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D6" w:rsidRDefault="00C27DF3">
      <w:pPr>
        <w:widowControl/>
        <w:shd w:val="clear" w:color="auto" w:fill="FFFFFF"/>
        <w:snapToGrid w:val="0"/>
        <w:spacing w:line="360" w:lineRule="auto"/>
        <w:jc w:val="center"/>
        <w:rPr>
          <w:rFonts w:ascii="黑体" w:eastAsia="黑体"/>
          <w:b/>
          <w:color w:val="000000"/>
          <w:kern w:val="0"/>
          <w:sz w:val="32"/>
          <w:szCs w:val="32"/>
        </w:rPr>
      </w:pPr>
      <w:bookmarkStart w:id="0" w:name="_GoBack"/>
      <w:r>
        <w:rPr>
          <w:rFonts w:ascii="黑体" w:eastAsia="黑体" w:hint="eastAsia"/>
          <w:b/>
          <w:color w:val="000000"/>
          <w:kern w:val="0"/>
          <w:sz w:val="32"/>
          <w:szCs w:val="32"/>
        </w:rPr>
        <w:t>拟批准的建设项目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54"/>
        <w:gridCol w:w="888"/>
        <w:gridCol w:w="580"/>
        <w:gridCol w:w="673"/>
        <w:gridCol w:w="2589"/>
        <w:gridCol w:w="8236"/>
      </w:tblGrid>
      <w:tr w:rsidR="009D12D6">
        <w:tc>
          <w:tcPr>
            <w:tcW w:w="542" w:type="dxa"/>
            <w:tcBorders>
              <w:top w:val="single" w:sz="4" w:space="0" w:color="auto"/>
              <w:left w:val="single" w:sz="4" w:space="0" w:color="auto"/>
              <w:bottom w:val="single" w:sz="4" w:space="0" w:color="auto"/>
              <w:right w:val="single" w:sz="4" w:space="0" w:color="auto"/>
            </w:tcBorders>
            <w:vAlign w:val="center"/>
          </w:tcPr>
          <w:bookmarkEnd w:id="0"/>
          <w:p w:rsidR="009D12D6" w:rsidRDefault="00C27DF3">
            <w:pPr>
              <w:widowControl/>
              <w:snapToGrid w:val="0"/>
              <w:jc w:val="center"/>
              <w:rPr>
                <w:color w:val="000000"/>
                <w:kern w:val="0"/>
                <w:szCs w:val="21"/>
              </w:rPr>
            </w:pPr>
            <w:r>
              <w:rPr>
                <w:rFonts w:ascii="宋体" w:hAnsi="宋体" w:hint="eastAsia"/>
                <w:b/>
                <w:bCs/>
                <w:color w:val="000000"/>
                <w:kern w:val="0"/>
                <w:szCs w:val="21"/>
              </w:rPr>
              <w:t>序号</w:t>
            </w:r>
          </w:p>
        </w:tc>
        <w:tc>
          <w:tcPr>
            <w:tcW w:w="554" w:type="dxa"/>
            <w:tcBorders>
              <w:top w:val="single" w:sz="4" w:space="0" w:color="auto"/>
              <w:left w:val="single" w:sz="4" w:space="0" w:color="auto"/>
              <w:bottom w:val="single" w:sz="4" w:space="0" w:color="auto"/>
              <w:right w:val="single" w:sz="4" w:space="0" w:color="auto"/>
            </w:tcBorders>
            <w:vAlign w:val="center"/>
          </w:tcPr>
          <w:p w:rsidR="009D12D6" w:rsidRDefault="00C27DF3">
            <w:pPr>
              <w:widowControl/>
              <w:snapToGrid w:val="0"/>
              <w:jc w:val="center"/>
              <w:rPr>
                <w:color w:val="000000"/>
                <w:kern w:val="0"/>
                <w:szCs w:val="21"/>
              </w:rPr>
            </w:pPr>
            <w:r>
              <w:rPr>
                <w:rFonts w:ascii="宋体" w:hAnsi="宋体" w:hint="eastAsia"/>
                <w:b/>
                <w:bCs/>
                <w:color w:val="000000"/>
                <w:kern w:val="0"/>
                <w:szCs w:val="21"/>
              </w:rPr>
              <w:t>项目</w:t>
            </w:r>
          </w:p>
          <w:p w:rsidR="009D12D6" w:rsidRDefault="00C27DF3">
            <w:pPr>
              <w:widowControl/>
              <w:snapToGrid w:val="0"/>
              <w:jc w:val="center"/>
              <w:rPr>
                <w:color w:val="000000"/>
                <w:kern w:val="0"/>
                <w:szCs w:val="21"/>
              </w:rPr>
            </w:pPr>
            <w:r>
              <w:rPr>
                <w:rFonts w:ascii="宋体" w:hAnsi="宋体" w:hint="eastAsia"/>
                <w:b/>
                <w:bCs/>
                <w:color w:val="000000"/>
                <w:kern w:val="0"/>
                <w:szCs w:val="21"/>
              </w:rPr>
              <w:t>名称</w:t>
            </w:r>
          </w:p>
        </w:tc>
        <w:tc>
          <w:tcPr>
            <w:tcW w:w="888" w:type="dxa"/>
            <w:tcBorders>
              <w:top w:val="single" w:sz="4" w:space="0" w:color="auto"/>
              <w:left w:val="single" w:sz="4" w:space="0" w:color="auto"/>
              <w:bottom w:val="single" w:sz="4" w:space="0" w:color="auto"/>
              <w:right w:val="single" w:sz="4" w:space="0" w:color="auto"/>
            </w:tcBorders>
            <w:vAlign w:val="center"/>
          </w:tcPr>
          <w:p w:rsidR="009D12D6" w:rsidRDefault="00C27DF3">
            <w:pPr>
              <w:widowControl/>
              <w:snapToGrid w:val="0"/>
              <w:jc w:val="center"/>
              <w:rPr>
                <w:color w:val="000000"/>
                <w:kern w:val="0"/>
                <w:szCs w:val="21"/>
              </w:rPr>
            </w:pPr>
            <w:r>
              <w:rPr>
                <w:rFonts w:ascii="宋体" w:hAnsi="宋体" w:hint="eastAsia"/>
                <w:b/>
                <w:bCs/>
                <w:color w:val="000000"/>
                <w:kern w:val="0"/>
                <w:szCs w:val="21"/>
              </w:rPr>
              <w:t>建设</w:t>
            </w:r>
          </w:p>
          <w:p w:rsidR="009D12D6" w:rsidRDefault="00C27DF3">
            <w:pPr>
              <w:widowControl/>
              <w:snapToGrid w:val="0"/>
              <w:jc w:val="center"/>
              <w:rPr>
                <w:color w:val="000000"/>
                <w:kern w:val="0"/>
                <w:szCs w:val="21"/>
              </w:rPr>
            </w:pPr>
            <w:r>
              <w:rPr>
                <w:rFonts w:ascii="宋体" w:hAnsi="宋体" w:hint="eastAsia"/>
                <w:b/>
                <w:bCs/>
                <w:color w:val="000000"/>
                <w:kern w:val="0"/>
                <w:szCs w:val="21"/>
              </w:rPr>
              <w:t>地点</w:t>
            </w:r>
          </w:p>
        </w:tc>
        <w:tc>
          <w:tcPr>
            <w:tcW w:w="580" w:type="dxa"/>
            <w:tcBorders>
              <w:top w:val="single" w:sz="4" w:space="0" w:color="auto"/>
              <w:left w:val="single" w:sz="4" w:space="0" w:color="auto"/>
              <w:bottom w:val="single" w:sz="4" w:space="0" w:color="auto"/>
              <w:right w:val="single" w:sz="4" w:space="0" w:color="auto"/>
            </w:tcBorders>
            <w:vAlign w:val="center"/>
          </w:tcPr>
          <w:p w:rsidR="009D12D6" w:rsidRDefault="00C27DF3">
            <w:pPr>
              <w:widowControl/>
              <w:snapToGrid w:val="0"/>
              <w:jc w:val="center"/>
              <w:rPr>
                <w:color w:val="000000"/>
                <w:kern w:val="0"/>
                <w:szCs w:val="21"/>
              </w:rPr>
            </w:pPr>
            <w:r>
              <w:rPr>
                <w:rFonts w:ascii="宋体" w:hAnsi="宋体" w:hint="eastAsia"/>
                <w:b/>
                <w:bCs/>
                <w:color w:val="000000"/>
                <w:kern w:val="0"/>
                <w:szCs w:val="21"/>
              </w:rPr>
              <w:t>建设</w:t>
            </w:r>
          </w:p>
          <w:p w:rsidR="009D12D6" w:rsidRDefault="00C27DF3">
            <w:pPr>
              <w:widowControl/>
              <w:snapToGrid w:val="0"/>
              <w:jc w:val="center"/>
              <w:rPr>
                <w:color w:val="000000"/>
                <w:kern w:val="0"/>
                <w:szCs w:val="21"/>
              </w:rPr>
            </w:pPr>
            <w:r>
              <w:rPr>
                <w:rFonts w:ascii="宋体" w:hAnsi="宋体" w:hint="eastAsia"/>
                <w:b/>
                <w:bCs/>
                <w:color w:val="000000"/>
                <w:kern w:val="0"/>
                <w:szCs w:val="21"/>
              </w:rPr>
              <w:t>单位</w:t>
            </w:r>
          </w:p>
        </w:tc>
        <w:tc>
          <w:tcPr>
            <w:tcW w:w="673" w:type="dxa"/>
            <w:tcBorders>
              <w:top w:val="single" w:sz="4" w:space="0" w:color="auto"/>
              <w:left w:val="single" w:sz="4" w:space="0" w:color="auto"/>
              <w:bottom w:val="single" w:sz="4" w:space="0" w:color="auto"/>
              <w:right w:val="single" w:sz="4" w:space="0" w:color="auto"/>
            </w:tcBorders>
            <w:vAlign w:val="center"/>
          </w:tcPr>
          <w:p w:rsidR="009D12D6" w:rsidRDefault="00C27DF3">
            <w:pPr>
              <w:widowControl/>
              <w:snapToGrid w:val="0"/>
              <w:jc w:val="center"/>
              <w:rPr>
                <w:color w:val="000000"/>
                <w:kern w:val="0"/>
                <w:szCs w:val="21"/>
              </w:rPr>
            </w:pPr>
            <w:r>
              <w:rPr>
                <w:rFonts w:ascii="宋体" w:hAnsi="宋体" w:hint="eastAsia"/>
                <w:b/>
                <w:bCs/>
                <w:color w:val="000000"/>
                <w:kern w:val="0"/>
                <w:szCs w:val="21"/>
              </w:rPr>
              <w:t>环境影响评价机构</w:t>
            </w:r>
          </w:p>
        </w:tc>
        <w:tc>
          <w:tcPr>
            <w:tcW w:w="2589" w:type="dxa"/>
            <w:tcBorders>
              <w:top w:val="single" w:sz="4" w:space="0" w:color="auto"/>
              <w:left w:val="single" w:sz="4" w:space="0" w:color="auto"/>
              <w:bottom w:val="single" w:sz="4" w:space="0" w:color="auto"/>
              <w:right w:val="single" w:sz="4" w:space="0" w:color="auto"/>
            </w:tcBorders>
            <w:vAlign w:val="center"/>
          </w:tcPr>
          <w:p w:rsidR="009D12D6" w:rsidRDefault="00C27DF3">
            <w:pPr>
              <w:widowControl/>
              <w:snapToGrid w:val="0"/>
              <w:jc w:val="center"/>
              <w:rPr>
                <w:color w:val="000000"/>
                <w:kern w:val="0"/>
                <w:szCs w:val="21"/>
              </w:rPr>
            </w:pPr>
            <w:r>
              <w:rPr>
                <w:rFonts w:ascii="宋体" w:hAnsi="宋体" w:hint="eastAsia"/>
                <w:b/>
                <w:bCs/>
                <w:color w:val="000000"/>
                <w:kern w:val="0"/>
                <w:szCs w:val="21"/>
              </w:rPr>
              <w:t>项目</w:t>
            </w:r>
          </w:p>
          <w:p w:rsidR="009D12D6" w:rsidRDefault="00C27DF3">
            <w:pPr>
              <w:widowControl/>
              <w:snapToGrid w:val="0"/>
              <w:jc w:val="center"/>
              <w:rPr>
                <w:color w:val="000000"/>
                <w:kern w:val="0"/>
                <w:szCs w:val="21"/>
              </w:rPr>
            </w:pPr>
            <w:r>
              <w:rPr>
                <w:rFonts w:ascii="宋体" w:hAnsi="宋体" w:hint="eastAsia"/>
                <w:b/>
                <w:bCs/>
                <w:color w:val="000000"/>
                <w:kern w:val="0"/>
                <w:szCs w:val="21"/>
              </w:rPr>
              <w:t>概况</w:t>
            </w:r>
          </w:p>
        </w:tc>
        <w:tc>
          <w:tcPr>
            <w:tcW w:w="8236" w:type="dxa"/>
            <w:tcBorders>
              <w:top w:val="single" w:sz="4" w:space="0" w:color="auto"/>
              <w:left w:val="single" w:sz="4" w:space="0" w:color="auto"/>
              <w:bottom w:val="single" w:sz="4" w:space="0" w:color="auto"/>
              <w:right w:val="single" w:sz="4" w:space="0" w:color="auto"/>
            </w:tcBorders>
            <w:vAlign w:val="center"/>
          </w:tcPr>
          <w:p w:rsidR="009D12D6" w:rsidRDefault="00C27DF3">
            <w:pPr>
              <w:widowControl/>
              <w:snapToGrid w:val="0"/>
              <w:rPr>
                <w:color w:val="000000"/>
                <w:kern w:val="0"/>
                <w:szCs w:val="21"/>
              </w:rPr>
            </w:pPr>
            <w:r>
              <w:rPr>
                <w:rFonts w:ascii="宋体" w:hAnsi="宋体" w:hint="eastAsia"/>
                <w:b/>
                <w:bCs/>
                <w:color w:val="000000"/>
                <w:kern w:val="0"/>
                <w:szCs w:val="21"/>
              </w:rPr>
              <w:t>报告表提出的主要环境影响及预防或者减轻不良环境影响的对策和措施</w:t>
            </w:r>
          </w:p>
        </w:tc>
      </w:tr>
      <w:tr w:rsidR="009D12D6">
        <w:tc>
          <w:tcPr>
            <w:tcW w:w="542" w:type="dxa"/>
            <w:tcBorders>
              <w:top w:val="single" w:sz="4" w:space="0" w:color="auto"/>
              <w:left w:val="single" w:sz="4" w:space="0" w:color="auto"/>
              <w:bottom w:val="single" w:sz="4" w:space="0" w:color="auto"/>
              <w:right w:val="single" w:sz="4" w:space="0" w:color="auto"/>
            </w:tcBorders>
            <w:vAlign w:val="center"/>
          </w:tcPr>
          <w:p w:rsidR="009D12D6" w:rsidRDefault="00C27DF3">
            <w:pPr>
              <w:pStyle w:val="a8"/>
              <w:spacing w:before="0" w:after="0"/>
              <w:ind w:right="0" w:firstLineChars="0" w:firstLine="0"/>
              <w:jc w:val="center"/>
              <w:rPr>
                <w:sz w:val="21"/>
                <w:szCs w:val="21"/>
              </w:rPr>
            </w:pPr>
            <w:r>
              <w:rPr>
                <w:sz w:val="21"/>
                <w:szCs w:val="21"/>
              </w:rPr>
              <w:t>1</w:t>
            </w:r>
          </w:p>
        </w:tc>
        <w:tc>
          <w:tcPr>
            <w:tcW w:w="554" w:type="dxa"/>
            <w:tcBorders>
              <w:top w:val="single" w:sz="4" w:space="0" w:color="auto"/>
              <w:left w:val="single" w:sz="4" w:space="0" w:color="auto"/>
              <w:bottom w:val="single" w:sz="4" w:space="0" w:color="auto"/>
              <w:right w:val="single" w:sz="4" w:space="0" w:color="auto"/>
            </w:tcBorders>
            <w:vAlign w:val="center"/>
          </w:tcPr>
          <w:p w:rsidR="009D12D6" w:rsidRPr="00343653" w:rsidRDefault="00343653">
            <w:pPr>
              <w:jc w:val="center"/>
              <w:rPr>
                <w:spacing w:val="-8"/>
                <w:szCs w:val="21"/>
              </w:rPr>
            </w:pPr>
            <w:bookmarkStart w:id="1" w:name="OLE_LINK12"/>
            <w:bookmarkStart w:id="2" w:name="OLE_LINK13"/>
            <w:r w:rsidRPr="00343653">
              <w:rPr>
                <w:spacing w:val="-8"/>
                <w:szCs w:val="21"/>
              </w:rPr>
              <w:t>新建成达万高速铁路（达州市大竹县段）</w:t>
            </w:r>
            <w:r w:rsidRPr="00343653">
              <w:rPr>
                <w:spacing w:val="-8"/>
                <w:szCs w:val="21"/>
              </w:rPr>
              <w:t>“</w:t>
            </w:r>
            <w:r w:rsidRPr="00343653">
              <w:rPr>
                <w:spacing w:val="-8"/>
                <w:szCs w:val="21"/>
              </w:rPr>
              <w:t>三电</w:t>
            </w:r>
            <w:r w:rsidRPr="00343653">
              <w:rPr>
                <w:spacing w:val="-8"/>
                <w:szCs w:val="21"/>
              </w:rPr>
              <w:t>”</w:t>
            </w:r>
            <w:r w:rsidRPr="00343653">
              <w:rPr>
                <w:spacing w:val="-8"/>
                <w:szCs w:val="21"/>
              </w:rPr>
              <w:t>及管</w:t>
            </w:r>
            <w:r w:rsidRPr="00343653">
              <w:rPr>
                <w:spacing w:val="-8"/>
                <w:szCs w:val="21"/>
              </w:rPr>
              <w:lastRenderedPageBreak/>
              <w:t>线迁改工程</w:t>
            </w:r>
            <w:bookmarkEnd w:id="1"/>
            <w:bookmarkEnd w:id="2"/>
          </w:p>
        </w:tc>
        <w:tc>
          <w:tcPr>
            <w:tcW w:w="888" w:type="dxa"/>
            <w:tcBorders>
              <w:top w:val="single" w:sz="4" w:space="0" w:color="auto"/>
              <w:left w:val="single" w:sz="4" w:space="0" w:color="auto"/>
              <w:bottom w:val="single" w:sz="4" w:space="0" w:color="auto"/>
              <w:right w:val="single" w:sz="4" w:space="0" w:color="auto"/>
            </w:tcBorders>
            <w:vAlign w:val="center"/>
          </w:tcPr>
          <w:p w:rsidR="009D12D6" w:rsidRPr="00343653" w:rsidRDefault="00C27DF3">
            <w:pPr>
              <w:jc w:val="center"/>
              <w:rPr>
                <w:spacing w:val="-8"/>
                <w:szCs w:val="21"/>
              </w:rPr>
            </w:pPr>
            <w:r w:rsidRPr="00343653">
              <w:rPr>
                <w:rFonts w:hint="eastAsia"/>
                <w:spacing w:val="-8"/>
                <w:szCs w:val="21"/>
              </w:rPr>
              <w:lastRenderedPageBreak/>
              <w:t>达州市</w:t>
            </w:r>
            <w:r w:rsidR="00343653" w:rsidRPr="00343653">
              <w:rPr>
                <w:rFonts w:hint="eastAsia"/>
                <w:spacing w:val="-8"/>
                <w:szCs w:val="21"/>
              </w:rPr>
              <w:t>大竹县</w:t>
            </w:r>
          </w:p>
        </w:tc>
        <w:tc>
          <w:tcPr>
            <w:tcW w:w="580" w:type="dxa"/>
            <w:tcBorders>
              <w:top w:val="single" w:sz="4" w:space="0" w:color="auto"/>
              <w:left w:val="single" w:sz="4" w:space="0" w:color="auto"/>
              <w:bottom w:val="single" w:sz="4" w:space="0" w:color="auto"/>
              <w:right w:val="single" w:sz="4" w:space="0" w:color="auto"/>
            </w:tcBorders>
            <w:vAlign w:val="center"/>
          </w:tcPr>
          <w:p w:rsidR="009D12D6" w:rsidRPr="00343653" w:rsidRDefault="00343653">
            <w:pPr>
              <w:jc w:val="center"/>
              <w:rPr>
                <w:spacing w:val="-8"/>
                <w:szCs w:val="21"/>
              </w:rPr>
            </w:pPr>
            <w:r w:rsidRPr="00343653">
              <w:rPr>
                <w:rFonts w:hint="eastAsia"/>
                <w:spacing w:val="-8"/>
                <w:szCs w:val="21"/>
              </w:rPr>
              <w:t>中铁工程设计咨询集团有限公司</w:t>
            </w:r>
          </w:p>
        </w:tc>
        <w:tc>
          <w:tcPr>
            <w:tcW w:w="673" w:type="dxa"/>
            <w:tcBorders>
              <w:top w:val="single" w:sz="4" w:space="0" w:color="auto"/>
              <w:left w:val="single" w:sz="4" w:space="0" w:color="auto"/>
              <w:bottom w:val="single" w:sz="4" w:space="0" w:color="auto"/>
              <w:right w:val="single" w:sz="4" w:space="0" w:color="auto"/>
            </w:tcBorders>
            <w:vAlign w:val="center"/>
          </w:tcPr>
          <w:p w:rsidR="009D12D6" w:rsidRPr="00343653" w:rsidRDefault="00C93D91">
            <w:pPr>
              <w:jc w:val="center"/>
              <w:rPr>
                <w:spacing w:val="-8"/>
                <w:szCs w:val="21"/>
              </w:rPr>
            </w:pPr>
            <w:hyperlink r:id="rId9" w:history="1">
              <w:r w:rsidR="00343653" w:rsidRPr="00343653">
                <w:rPr>
                  <w:rFonts w:hint="eastAsia"/>
                  <w:spacing w:val="-8"/>
                  <w:szCs w:val="21"/>
                </w:rPr>
                <w:t>重庆雅城环保科技有限公司</w:t>
              </w:r>
            </w:hyperlink>
          </w:p>
        </w:tc>
        <w:tc>
          <w:tcPr>
            <w:tcW w:w="2589" w:type="dxa"/>
            <w:tcBorders>
              <w:top w:val="single" w:sz="4" w:space="0" w:color="auto"/>
              <w:left w:val="single" w:sz="4" w:space="0" w:color="auto"/>
              <w:bottom w:val="single" w:sz="4" w:space="0" w:color="auto"/>
              <w:right w:val="single" w:sz="4" w:space="0" w:color="auto"/>
            </w:tcBorders>
            <w:vAlign w:val="center"/>
          </w:tcPr>
          <w:p w:rsidR="009D12D6" w:rsidRPr="00AE7CF7" w:rsidRDefault="00343653" w:rsidP="00AE7CF7">
            <w:pPr>
              <w:autoSpaceDE w:val="0"/>
              <w:autoSpaceDN w:val="0"/>
              <w:jc w:val="left"/>
              <w:rPr>
                <w:color w:val="000000" w:themeColor="text1"/>
                <w:szCs w:val="21"/>
              </w:rPr>
            </w:pPr>
            <w:r w:rsidRPr="00AE7CF7">
              <w:rPr>
                <w:color w:val="000000" w:themeColor="text1"/>
                <w:szCs w:val="21"/>
              </w:rPr>
              <w:t>项目性质为改建</w:t>
            </w:r>
            <w:r w:rsidR="00C27DF3" w:rsidRPr="00AE7CF7">
              <w:rPr>
                <w:color w:val="000000" w:themeColor="text1"/>
                <w:szCs w:val="21"/>
              </w:rPr>
              <w:t>。</w:t>
            </w:r>
          </w:p>
          <w:p w:rsidR="009D12D6" w:rsidRPr="00AE7CF7" w:rsidRDefault="00C27DF3" w:rsidP="00AE7CF7">
            <w:pPr>
              <w:autoSpaceDE w:val="0"/>
              <w:autoSpaceDN w:val="0"/>
              <w:jc w:val="left"/>
              <w:rPr>
                <w:color w:val="000000" w:themeColor="text1"/>
                <w:szCs w:val="21"/>
              </w:rPr>
            </w:pPr>
            <w:r w:rsidRPr="00AE7CF7">
              <w:rPr>
                <w:color w:val="000000" w:themeColor="text1"/>
                <w:szCs w:val="21"/>
              </w:rPr>
              <w:t>建设内容为：</w:t>
            </w:r>
          </w:p>
          <w:p w:rsidR="00AE7CF7" w:rsidRPr="00AE7CF7" w:rsidRDefault="00AE7CF7" w:rsidP="00AE7CF7">
            <w:pPr>
              <w:ind w:firstLineChars="200" w:firstLine="420"/>
              <w:jc w:val="left"/>
              <w:rPr>
                <w:color w:val="000000" w:themeColor="text1"/>
                <w:szCs w:val="21"/>
              </w:rPr>
            </w:pPr>
            <w:r w:rsidRPr="00AE7CF7">
              <w:rPr>
                <w:rFonts w:hint="eastAsia"/>
                <w:color w:val="000000" w:themeColor="text1"/>
                <w:szCs w:val="21"/>
              </w:rPr>
              <w:t>根据设计资料以及实际工程建设需要，拟建项目共需对</w:t>
            </w:r>
            <w:r w:rsidRPr="00AE7CF7">
              <w:rPr>
                <w:rFonts w:hint="eastAsia"/>
                <w:color w:val="000000" w:themeColor="text1"/>
                <w:szCs w:val="21"/>
              </w:rPr>
              <w:t>3</w:t>
            </w:r>
            <w:r w:rsidRPr="00AE7CF7">
              <w:rPr>
                <w:rFonts w:hint="eastAsia"/>
                <w:color w:val="000000" w:themeColor="text1"/>
                <w:szCs w:val="21"/>
              </w:rPr>
              <w:t>条</w:t>
            </w:r>
            <w:r w:rsidRPr="00AE7CF7">
              <w:rPr>
                <w:rFonts w:hint="eastAsia"/>
                <w:color w:val="000000" w:themeColor="text1"/>
                <w:szCs w:val="21"/>
              </w:rPr>
              <w:t>110kV</w:t>
            </w:r>
            <w:r w:rsidRPr="00AE7CF7">
              <w:rPr>
                <w:rFonts w:hint="eastAsia"/>
                <w:color w:val="000000" w:themeColor="text1"/>
                <w:szCs w:val="21"/>
              </w:rPr>
              <w:t>输电线路进行迁改，包括：①</w:t>
            </w:r>
            <w:r w:rsidRPr="00AE7CF7">
              <w:rPr>
                <w:rFonts w:hint="eastAsia"/>
                <w:color w:val="000000" w:themeColor="text1"/>
                <w:szCs w:val="21"/>
              </w:rPr>
              <w:t>110kV</w:t>
            </w:r>
            <w:r w:rsidRPr="00AE7CF7">
              <w:rPr>
                <w:rFonts w:hint="eastAsia"/>
                <w:color w:val="000000" w:themeColor="text1"/>
                <w:szCs w:val="21"/>
              </w:rPr>
              <w:t>土</w:t>
            </w:r>
            <w:proofErr w:type="gramStart"/>
            <w:r w:rsidRPr="00AE7CF7">
              <w:rPr>
                <w:rFonts w:hint="eastAsia"/>
                <w:color w:val="000000" w:themeColor="text1"/>
                <w:szCs w:val="21"/>
              </w:rPr>
              <w:t>斌</w:t>
            </w:r>
            <w:proofErr w:type="gramEnd"/>
            <w:r w:rsidRPr="00AE7CF7">
              <w:rPr>
                <w:rFonts w:hint="eastAsia"/>
                <w:color w:val="000000" w:themeColor="text1"/>
                <w:szCs w:val="21"/>
              </w:rPr>
              <w:t>线</w:t>
            </w:r>
            <w:r w:rsidRPr="00AE7CF7">
              <w:rPr>
                <w:rFonts w:hint="eastAsia"/>
                <w:color w:val="000000" w:themeColor="text1"/>
                <w:szCs w:val="21"/>
              </w:rPr>
              <w:t>N88~N92</w:t>
            </w:r>
            <w:r w:rsidRPr="00AE7CF7">
              <w:rPr>
                <w:rFonts w:hint="eastAsia"/>
                <w:color w:val="000000" w:themeColor="text1"/>
                <w:szCs w:val="21"/>
              </w:rPr>
              <w:t>段迁改工程、②</w:t>
            </w:r>
            <w:r w:rsidRPr="00AE7CF7">
              <w:rPr>
                <w:rFonts w:hint="eastAsia"/>
                <w:color w:val="000000" w:themeColor="text1"/>
                <w:szCs w:val="21"/>
              </w:rPr>
              <w:t>110kV</w:t>
            </w:r>
            <w:r w:rsidRPr="00AE7CF7">
              <w:rPr>
                <w:rFonts w:hint="eastAsia"/>
                <w:color w:val="000000" w:themeColor="text1"/>
                <w:szCs w:val="21"/>
              </w:rPr>
              <w:t>余木三线</w:t>
            </w:r>
            <w:r w:rsidRPr="00AE7CF7">
              <w:rPr>
                <w:rFonts w:hint="eastAsia"/>
                <w:color w:val="000000" w:themeColor="text1"/>
                <w:szCs w:val="21"/>
              </w:rPr>
              <w:t>N50~N55</w:t>
            </w:r>
            <w:r w:rsidRPr="00AE7CF7">
              <w:rPr>
                <w:rFonts w:hint="eastAsia"/>
                <w:color w:val="000000" w:themeColor="text1"/>
                <w:szCs w:val="21"/>
              </w:rPr>
              <w:t>段迁改工程、③</w:t>
            </w:r>
            <w:r w:rsidRPr="00AE7CF7">
              <w:rPr>
                <w:rFonts w:hint="eastAsia"/>
                <w:color w:val="000000" w:themeColor="text1"/>
                <w:szCs w:val="21"/>
              </w:rPr>
              <w:t>110kV</w:t>
            </w:r>
            <w:r w:rsidRPr="00AE7CF7">
              <w:rPr>
                <w:rFonts w:hint="eastAsia"/>
                <w:color w:val="000000" w:themeColor="text1"/>
                <w:szCs w:val="21"/>
              </w:rPr>
              <w:t>余木东线</w:t>
            </w:r>
            <w:r w:rsidRPr="00AE7CF7">
              <w:rPr>
                <w:rFonts w:hint="eastAsia"/>
                <w:color w:val="000000" w:themeColor="text1"/>
                <w:szCs w:val="21"/>
              </w:rPr>
              <w:t>N92~N96</w:t>
            </w:r>
            <w:r w:rsidRPr="00AE7CF7">
              <w:rPr>
                <w:rFonts w:hint="eastAsia"/>
                <w:color w:val="000000" w:themeColor="text1"/>
                <w:szCs w:val="21"/>
              </w:rPr>
              <w:t>段迁改工程。各子项目具体建设内容如下：</w:t>
            </w:r>
          </w:p>
          <w:p w:rsidR="00AE7CF7" w:rsidRPr="00AE7CF7" w:rsidRDefault="00AE7CF7" w:rsidP="00AE7CF7">
            <w:pPr>
              <w:ind w:firstLineChars="150" w:firstLine="315"/>
              <w:jc w:val="left"/>
              <w:rPr>
                <w:color w:val="000000" w:themeColor="text1"/>
                <w:szCs w:val="21"/>
              </w:rPr>
            </w:pPr>
            <w:r w:rsidRPr="00AE7CF7">
              <w:rPr>
                <w:rFonts w:hint="eastAsia"/>
                <w:color w:val="000000" w:themeColor="text1"/>
                <w:szCs w:val="21"/>
              </w:rPr>
              <w:t>（</w:t>
            </w:r>
            <w:r w:rsidRPr="00AE7CF7">
              <w:rPr>
                <w:rFonts w:hint="eastAsia"/>
                <w:color w:val="000000" w:themeColor="text1"/>
                <w:szCs w:val="21"/>
              </w:rPr>
              <w:t>1</w:t>
            </w:r>
            <w:r w:rsidRPr="00AE7CF7">
              <w:rPr>
                <w:rFonts w:hint="eastAsia"/>
                <w:color w:val="000000" w:themeColor="text1"/>
                <w:szCs w:val="21"/>
              </w:rPr>
              <w:t>）</w:t>
            </w:r>
            <w:r w:rsidRPr="00AE7CF7">
              <w:rPr>
                <w:rFonts w:hint="eastAsia"/>
                <w:color w:val="000000" w:themeColor="text1"/>
                <w:szCs w:val="21"/>
              </w:rPr>
              <w:t>110kV</w:t>
            </w:r>
            <w:r w:rsidRPr="00AE7CF7">
              <w:rPr>
                <w:rFonts w:hint="eastAsia"/>
                <w:color w:val="000000" w:themeColor="text1"/>
                <w:szCs w:val="21"/>
              </w:rPr>
              <w:t>土</w:t>
            </w:r>
            <w:proofErr w:type="gramStart"/>
            <w:r w:rsidRPr="00AE7CF7">
              <w:rPr>
                <w:rFonts w:hint="eastAsia"/>
                <w:color w:val="000000" w:themeColor="text1"/>
                <w:szCs w:val="21"/>
              </w:rPr>
              <w:t>斌</w:t>
            </w:r>
            <w:proofErr w:type="gramEnd"/>
            <w:r w:rsidRPr="00AE7CF7">
              <w:rPr>
                <w:rFonts w:hint="eastAsia"/>
                <w:color w:val="000000" w:themeColor="text1"/>
                <w:szCs w:val="21"/>
              </w:rPr>
              <w:t>线</w:t>
            </w:r>
            <w:r w:rsidRPr="00AE7CF7">
              <w:rPr>
                <w:rFonts w:hint="eastAsia"/>
                <w:color w:val="000000" w:themeColor="text1"/>
                <w:szCs w:val="21"/>
              </w:rPr>
              <w:t>N88~N92</w:t>
            </w:r>
            <w:r w:rsidRPr="00AE7CF7">
              <w:rPr>
                <w:rFonts w:hint="eastAsia"/>
                <w:color w:val="000000" w:themeColor="text1"/>
                <w:szCs w:val="21"/>
              </w:rPr>
              <w:t>段迁改工程</w:t>
            </w:r>
          </w:p>
          <w:p w:rsidR="00AE7CF7" w:rsidRPr="00AE7CF7" w:rsidRDefault="00AE7CF7" w:rsidP="00AE7CF7">
            <w:pPr>
              <w:ind w:firstLineChars="200" w:firstLine="420"/>
              <w:jc w:val="left"/>
              <w:rPr>
                <w:color w:val="000000" w:themeColor="text1"/>
                <w:szCs w:val="21"/>
              </w:rPr>
            </w:pPr>
            <w:r w:rsidRPr="00AE7CF7">
              <w:rPr>
                <w:rFonts w:hint="eastAsia"/>
                <w:color w:val="000000" w:themeColor="text1"/>
                <w:szCs w:val="21"/>
              </w:rPr>
              <w:t>①新建工程</w:t>
            </w:r>
          </w:p>
          <w:p w:rsidR="00AE7CF7" w:rsidRPr="00AE7CF7" w:rsidRDefault="00AE7CF7" w:rsidP="00AE7CF7">
            <w:pPr>
              <w:ind w:firstLineChars="200" w:firstLine="420"/>
              <w:jc w:val="left"/>
              <w:rPr>
                <w:color w:val="000000" w:themeColor="text1"/>
                <w:szCs w:val="21"/>
              </w:rPr>
            </w:pPr>
            <w:r w:rsidRPr="00AE7CF7">
              <w:rPr>
                <w:color w:val="000000" w:themeColor="text1"/>
                <w:szCs w:val="21"/>
              </w:rPr>
              <w:t>拟对现</w:t>
            </w:r>
            <w:r w:rsidRPr="00AE7CF7">
              <w:rPr>
                <w:color w:val="000000" w:themeColor="text1"/>
                <w:szCs w:val="21"/>
              </w:rPr>
              <w:t>N89~N91</w:t>
            </w:r>
            <w:proofErr w:type="gramStart"/>
            <w:r w:rsidRPr="00AE7CF7">
              <w:rPr>
                <w:color w:val="000000" w:themeColor="text1"/>
                <w:szCs w:val="21"/>
              </w:rPr>
              <w:t>塔段进行</w:t>
            </w:r>
            <w:proofErr w:type="gramEnd"/>
            <w:r w:rsidRPr="00AE7CF7">
              <w:rPr>
                <w:color w:val="000000" w:themeColor="text1"/>
                <w:szCs w:val="21"/>
              </w:rPr>
              <w:t>升高改造，改造段起于</w:t>
            </w:r>
            <w:r w:rsidRPr="00AE7CF7">
              <w:rPr>
                <w:color w:val="000000" w:themeColor="text1"/>
                <w:szCs w:val="21"/>
              </w:rPr>
              <w:t>1</w:t>
            </w:r>
            <w:r w:rsidRPr="00AE7CF7">
              <w:rPr>
                <w:rFonts w:hint="eastAsia"/>
                <w:color w:val="000000" w:themeColor="text1"/>
                <w:szCs w:val="21"/>
              </w:rPr>
              <w:t>10kV</w:t>
            </w:r>
            <w:r w:rsidRPr="00AE7CF7">
              <w:rPr>
                <w:rFonts w:hint="eastAsia"/>
                <w:color w:val="000000" w:themeColor="text1"/>
                <w:szCs w:val="21"/>
              </w:rPr>
              <w:t>土</w:t>
            </w:r>
            <w:proofErr w:type="gramStart"/>
            <w:r w:rsidRPr="00AE7CF7">
              <w:rPr>
                <w:rFonts w:hint="eastAsia"/>
                <w:color w:val="000000" w:themeColor="text1"/>
                <w:szCs w:val="21"/>
              </w:rPr>
              <w:t>斌</w:t>
            </w:r>
            <w:proofErr w:type="gramEnd"/>
            <w:r w:rsidRPr="00AE7CF7">
              <w:rPr>
                <w:rFonts w:hint="eastAsia"/>
                <w:color w:val="000000" w:themeColor="text1"/>
                <w:szCs w:val="21"/>
              </w:rPr>
              <w:t>线原</w:t>
            </w:r>
            <w:r w:rsidRPr="00AE7CF7">
              <w:rPr>
                <w:color w:val="000000" w:themeColor="text1"/>
                <w:szCs w:val="21"/>
              </w:rPr>
              <w:t>N89</w:t>
            </w:r>
            <w:r w:rsidRPr="00AE7CF7">
              <w:rPr>
                <w:color w:val="000000" w:themeColor="text1"/>
                <w:szCs w:val="21"/>
              </w:rPr>
              <w:t>杆塔、止于原</w:t>
            </w:r>
            <w:r w:rsidRPr="00AE7CF7">
              <w:rPr>
                <w:color w:val="000000" w:themeColor="text1"/>
                <w:szCs w:val="21"/>
              </w:rPr>
              <w:t>N91</w:t>
            </w:r>
            <w:r w:rsidRPr="00AE7CF7">
              <w:rPr>
                <w:color w:val="000000" w:themeColor="text1"/>
                <w:szCs w:val="21"/>
              </w:rPr>
              <w:t>杆塔，改造（新建）线路长度约</w:t>
            </w:r>
            <w:r w:rsidRPr="00AE7CF7">
              <w:rPr>
                <w:rFonts w:hint="eastAsia"/>
                <w:color w:val="000000" w:themeColor="text1"/>
                <w:szCs w:val="21"/>
              </w:rPr>
              <w:lastRenderedPageBreak/>
              <w:t>0.55k</w:t>
            </w:r>
            <w:r w:rsidRPr="00AE7CF7">
              <w:rPr>
                <w:color w:val="000000" w:themeColor="text1"/>
                <w:szCs w:val="21"/>
              </w:rPr>
              <w:t>m</w:t>
            </w:r>
            <w:r w:rsidRPr="00AE7CF7">
              <w:rPr>
                <w:color w:val="000000" w:themeColor="text1"/>
                <w:szCs w:val="21"/>
              </w:rPr>
              <w:t>，新建杆塔</w:t>
            </w:r>
            <w:r w:rsidRPr="00AE7CF7">
              <w:rPr>
                <w:color w:val="000000" w:themeColor="text1"/>
                <w:szCs w:val="21"/>
              </w:rPr>
              <w:t>3</w:t>
            </w:r>
            <w:r w:rsidRPr="00AE7CF7">
              <w:rPr>
                <w:color w:val="000000" w:themeColor="text1"/>
                <w:szCs w:val="21"/>
              </w:rPr>
              <w:t>基（杆塔编号为新</w:t>
            </w:r>
            <w:r w:rsidRPr="00AE7CF7">
              <w:rPr>
                <w:color w:val="000000" w:themeColor="text1"/>
                <w:szCs w:val="21"/>
              </w:rPr>
              <w:t>N</w:t>
            </w:r>
            <w:r w:rsidRPr="00AE7CF7">
              <w:rPr>
                <w:rFonts w:hint="eastAsia"/>
                <w:color w:val="000000" w:themeColor="text1"/>
                <w:szCs w:val="21"/>
              </w:rPr>
              <w:t>89~</w:t>
            </w:r>
            <w:r w:rsidRPr="00AE7CF7">
              <w:rPr>
                <w:rFonts w:hint="eastAsia"/>
                <w:color w:val="000000" w:themeColor="text1"/>
                <w:szCs w:val="21"/>
              </w:rPr>
              <w:t>新</w:t>
            </w:r>
            <w:r w:rsidRPr="00AE7CF7">
              <w:rPr>
                <w:rFonts w:hint="eastAsia"/>
                <w:color w:val="000000" w:themeColor="text1"/>
                <w:szCs w:val="21"/>
              </w:rPr>
              <w:t>N91</w:t>
            </w:r>
            <w:r w:rsidRPr="00AE7CF7">
              <w:rPr>
                <w:color w:val="000000" w:themeColor="text1"/>
                <w:szCs w:val="21"/>
              </w:rPr>
              <w:t>），</w:t>
            </w:r>
            <w:proofErr w:type="gramStart"/>
            <w:r w:rsidRPr="00AE7CF7">
              <w:rPr>
                <w:color w:val="000000" w:themeColor="text1"/>
                <w:szCs w:val="21"/>
              </w:rPr>
              <w:t>采用单回双</w:t>
            </w:r>
            <w:proofErr w:type="gramEnd"/>
            <w:r w:rsidRPr="00AE7CF7">
              <w:rPr>
                <w:color w:val="000000" w:themeColor="text1"/>
                <w:szCs w:val="21"/>
              </w:rPr>
              <w:t>分裂架空架设，导线型号为</w:t>
            </w:r>
            <w:r w:rsidRPr="00AE7CF7">
              <w:rPr>
                <w:color w:val="000000" w:themeColor="text1"/>
                <w:szCs w:val="21"/>
              </w:rPr>
              <w:t>2×JL/G1A-400/35</w:t>
            </w:r>
            <w:r w:rsidRPr="00AE7CF7">
              <w:rPr>
                <w:color w:val="000000" w:themeColor="text1"/>
                <w:szCs w:val="21"/>
              </w:rPr>
              <w:t>钢芯铝绞线，设计额定输送电流</w:t>
            </w:r>
            <w:r w:rsidRPr="00AE7CF7">
              <w:rPr>
                <w:rFonts w:hint="eastAsia"/>
                <w:color w:val="000000" w:themeColor="text1"/>
                <w:szCs w:val="21"/>
              </w:rPr>
              <w:t>882</w:t>
            </w:r>
            <w:r w:rsidRPr="00AE7CF7">
              <w:rPr>
                <w:color w:val="000000" w:themeColor="text1"/>
                <w:szCs w:val="21"/>
              </w:rPr>
              <w:t>A</w:t>
            </w:r>
            <w:r w:rsidRPr="00AE7CF7">
              <w:rPr>
                <w:rFonts w:hint="eastAsia"/>
                <w:color w:val="000000" w:themeColor="text1"/>
                <w:szCs w:val="21"/>
              </w:rPr>
              <w:t>。调整</w:t>
            </w:r>
            <w:r w:rsidRPr="00AE7CF7">
              <w:rPr>
                <w:rFonts w:hint="eastAsia"/>
                <w:color w:val="000000" w:themeColor="text1"/>
                <w:szCs w:val="21"/>
              </w:rPr>
              <w:t>N88~</w:t>
            </w:r>
            <w:r w:rsidRPr="00AE7CF7">
              <w:rPr>
                <w:rFonts w:hint="eastAsia"/>
                <w:color w:val="000000" w:themeColor="text1"/>
                <w:szCs w:val="21"/>
              </w:rPr>
              <w:t>新</w:t>
            </w:r>
            <w:r w:rsidRPr="00AE7CF7">
              <w:rPr>
                <w:rFonts w:hint="eastAsia"/>
                <w:color w:val="000000" w:themeColor="text1"/>
                <w:szCs w:val="21"/>
              </w:rPr>
              <w:t>N89</w:t>
            </w:r>
            <w:r w:rsidRPr="00AE7CF7">
              <w:rPr>
                <w:rFonts w:hint="eastAsia"/>
                <w:color w:val="000000" w:themeColor="text1"/>
                <w:szCs w:val="21"/>
              </w:rPr>
              <w:t>塔段、新</w:t>
            </w:r>
            <w:r w:rsidRPr="00AE7CF7">
              <w:rPr>
                <w:rFonts w:hint="eastAsia"/>
                <w:color w:val="000000" w:themeColor="text1"/>
                <w:szCs w:val="21"/>
              </w:rPr>
              <w:t>N91~N92</w:t>
            </w:r>
            <w:proofErr w:type="gramStart"/>
            <w:r w:rsidRPr="00AE7CF7">
              <w:rPr>
                <w:rFonts w:hint="eastAsia"/>
                <w:color w:val="000000" w:themeColor="text1"/>
                <w:szCs w:val="21"/>
              </w:rPr>
              <w:t>塔段弧</w:t>
            </w:r>
            <w:proofErr w:type="gramEnd"/>
            <w:r w:rsidRPr="00AE7CF7">
              <w:rPr>
                <w:rFonts w:hint="eastAsia"/>
                <w:color w:val="000000" w:themeColor="text1"/>
                <w:szCs w:val="21"/>
              </w:rPr>
              <w:t>垂，</w:t>
            </w:r>
            <w:proofErr w:type="gramStart"/>
            <w:r w:rsidRPr="00AE7CF7">
              <w:rPr>
                <w:rFonts w:hint="eastAsia"/>
                <w:color w:val="000000" w:themeColor="text1"/>
                <w:szCs w:val="21"/>
              </w:rPr>
              <w:t>弧垂调整段</w:t>
            </w:r>
            <w:proofErr w:type="gramEnd"/>
            <w:r w:rsidRPr="00AE7CF7">
              <w:rPr>
                <w:rFonts w:hint="eastAsia"/>
                <w:color w:val="000000" w:themeColor="text1"/>
                <w:szCs w:val="21"/>
              </w:rPr>
              <w:t>长度约</w:t>
            </w:r>
            <w:r w:rsidRPr="00AE7CF7">
              <w:rPr>
                <w:rFonts w:hint="eastAsia"/>
                <w:color w:val="000000" w:themeColor="text1"/>
                <w:szCs w:val="21"/>
              </w:rPr>
              <w:t>0.80km</w:t>
            </w:r>
            <w:r w:rsidRPr="00AE7CF7">
              <w:rPr>
                <w:rFonts w:hint="eastAsia"/>
                <w:color w:val="000000" w:themeColor="text1"/>
                <w:szCs w:val="21"/>
              </w:rPr>
              <w:t>。</w:t>
            </w:r>
            <w:r w:rsidRPr="00AE7CF7">
              <w:rPr>
                <w:rFonts w:hint="eastAsia"/>
                <w:color w:val="000000" w:themeColor="text1"/>
                <w:szCs w:val="21"/>
              </w:rPr>
              <w:t>110kV</w:t>
            </w:r>
            <w:r w:rsidRPr="00AE7CF7">
              <w:rPr>
                <w:rFonts w:hint="eastAsia"/>
                <w:color w:val="000000" w:themeColor="text1"/>
                <w:szCs w:val="21"/>
              </w:rPr>
              <w:t>土</w:t>
            </w:r>
            <w:proofErr w:type="gramStart"/>
            <w:r w:rsidRPr="00AE7CF7">
              <w:rPr>
                <w:rFonts w:hint="eastAsia"/>
                <w:color w:val="000000" w:themeColor="text1"/>
                <w:szCs w:val="21"/>
              </w:rPr>
              <w:t>斌</w:t>
            </w:r>
            <w:proofErr w:type="gramEnd"/>
            <w:r w:rsidRPr="00AE7CF7">
              <w:rPr>
                <w:rFonts w:hint="eastAsia"/>
                <w:color w:val="000000" w:themeColor="text1"/>
                <w:szCs w:val="21"/>
              </w:rPr>
              <w:t>线为</w:t>
            </w:r>
            <w:r w:rsidRPr="00AE7CF7">
              <w:rPr>
                <w:rFonts w:hint="eastAsia"/>
                <w:color w:val="000000" w:themeColor="text1"/>
                <w:szCs w:val="21"/>
              </w:rPr>
              <w:t>220kV</w:t>
            </w:r>
            <w:r w:rsidRPr="00AE7CF7">
              <w:rPr>
                <w:rFonts w:hint="eastAsia"/>
                <w:color w:val="000000" w:themeColor="text1"/>
                <w:szCs w:val="21"/>
              </w:rPr>
              <w:t>线路降压运行，本次改造依然采用</w:t>
            </w:r>
            <w:r w:rsidRPr="00AE7CF7">
              <w:rPr>
                <w:rFonts w:hint="eastAsia"/>
                <w:color w:val="000000" w:themeColor="text1"/>
                <w:szCs w:val="21"/>
              </w:rPr>
              <w:t>220kV</w:t>
            </w:r>
            <w:r w:rsidRPr="00AE7CF7">
              <w:rPr>
                <w:rFonts w:hint="eastAsia"/>
                <w:color w:val="000000" w:themeColor="text1"/>
                <w:szCs w:val="21"/>
              </w:rPr>
              <w:t>标准建设，同时本次评价分</w:t>
            </w:r>
            <w:r w:rsidRPr="00AE7CF7">
              <w:rPr>
                <w:rFonts w:hint="eastAsia"/>
                <w:color w:val="000000" w:themeColor="text1"/>
                <w:szCs w:val="21"/>
              </w:rPr>
              <w:t>110kV</w:t>
            </w:r>
            <w:r w:rsidRPr="00AE7CF7">
              <w:rPr>
                <w:rFonts w:hint="eastAsia"/>
                <w:color w:val="000000" w:themeColor="text1"/>
                <w:szCs w:val="21"/>
              </w:rPr>
              <w:t>和</w:t>
            </w:r>
            <w:r w:rsidRPr="00AE7CF7">
              <w:rPr>
                <w:rFonts w:hint="eastAsia"/>
                <w:color w:val="000000" w:themeColor="text1"/>
                <w:szCs w:val="21"/>
              </w:rPr>
              <w:t>220kV</w:t>
            </w:r>
            <w:r w:rsidRPr="00AE7CF7">
              <w:rPr>
                <w:rFonts w:hint="eastAsia"/>
                <w:color w:val="000000" w:themeColor="text1"/>
                <w:szCs w:val="21"/>
              </w:rPr>
              <w:t>电压等级分别开展电磁环境影响预测评价。</w:t>
            </w:r>
          </w:p>
          <w:p w:rsidR="00AE7CF7" w:rsidRPr="00AE7CF7" w:rsidRDefault="00AE7CF7" w:rsidP="00AE7CF7">
            <w:pPr>
              <w:ind w:firstLineChars="200" w:firstLine="420"/>
              <w:jc w:val="left"/>
              <w:rPr>
                <w:color w:val="000000" w:themeColor="text1"/>
                <w:szCs w:val="21"/>
              </w:rPr>
            </w:pPr>
            <w:r w:rsidRPr="00AE7CF7">
              <w:rPr>
                <w:rFonts w:hint="eastAsia"/>
                <w:color w:val="000000" w:themeColor="text1"/>
                <w:szCs w:val="21"/>
              </w:rPr>
              <w:t>②拆除工程</w:t>
            </w:r>
          </w:p>
          <w:p w:rsidR="00AE7CF7" w:rsidRPr="00AE7CF7" w:rsidRDefault="00AE7CF7" w:rsidP="00AE7CF7">
            <w:pPr>
              <w:ind w:firstLineChars="200" w:firstLine="420"/>
              <w:jc w:val="left"/>
              <w:rPr>
                <w:color w:val="000000" w:themeColor="text1"/>
                <w:szCs w:val="21"/>
              </w:rPr>
            </w:pPr>
            <w:r w:rsidRPr="00AE7CF7">
              <w:rPr>
                <w:rFonts w:hint="eastAsia"/>
                <w:color w:val="000000" w:themeColor="text1"/>
                <w:szCs w:val="21"/>
              </w:rPr>
              <w:t>拆除既有</w:t>
            </w:r>
            <w:r w:rsidRPr="00AE7CF7">
              <w:rPr>
                <w:rFonts w:hint="eastAsia"/>
                <w:color w:val="000000" w:themeColor="text1"/>
                <w:szCs w:val="21"/>
              </w:rPr>
              <w:t>110kV</w:t>
            </w:r>
            <w:r w:rsidRPr="00AE7CF7">
              <w:rPr>
                <w:rFonts w:hint="eastAsia"/>
                <w:color w:val="000000" w:themeColor="text1"/>
                <w:szCs w:val="21"/>
              </w:rPr>
              <w:t>土</w:t>
            </w:r>
            <w:proofErr w:type="gramStart"/>
            <w:r w:rsidRPr="00AE7CF7">
              <w:rPr>
                <w:rFonts w:hint="eastAsia"/>
                <w:color w:val="000000" w:themeColor="text1"/>
                <w:szCs w:val="21"/>
              </w:rPr>
              <w:t>斌</w:t>
            </w:r>
            <w:proofErr w:type="gramEnd"/>
            <w:r w:rsidRPr="00AE7CF7">
              <w:rPr>
                <w:rFonts w:hint="eastAsia"/>
                <w:color w:val="000000" w:themeColor="text1"/>
                <w:szCs w:val="21"/>
              </w:rPr>
              <w:t>线</w:t>
            </w:r>
            <w:r w:rsidRPr="00AE7CF7">
              <w:rPr>
                <w:rFonts w:hint="eastAsia"/>
                <w:color w:val="000000" w:themeColor="text1"/>
                <w:szCs w:val="21"/>
              </w:rPr>
              <w:t>N89~N91</w:t>
            </w:r>
            <w:proofErr w:type="gramStart"/>
            <w:r w:rsidRPr="00AE7CF7">
              <w:rPr>
                <w:rFonts w:hint="eastAsia"/>
                <w:color w:val="000000" w:themeColor="text1"/>
                <w:szCs w:val="21"/>
              </w:rPr>
              <w:t>塔段杆塔</w:t>
            </w:r>
            <w:proofErr w:type="gramEnd"/>
            <w:r w:rsidRPr="00AE7CF7">
              <w:rPr>
                <w:rFonts w:hint="eastAsia"/>
                <w:color w:val="000000" w:themeColor="text1"/>
                <w:szCs w:val="21"/>
              </w:rPr>
              <w:t>、导地线及金具和绝缘子等，拆除线路长度约</w:t>
            </w:r>
            <w:r w:rsidRPr="00AE7CF7">
              <w:rPr>
                <w:rFonts w:hint="eastAsia"/>
                <w:color w:val="000000" w:themeColor="text1"/>
                <w:szCs w:val="21"/>
              </w:rPr>
              <w:t>550km</w:t>
            </w:r>
            <w:r w:rsidRPr="00AE7CF7">
              <w:rPr>
                <w:rFonts w:hint="eastAsia"/>
                <w:color w:val="000000" w:themeColor="text1"/>
                <w:szCs w:val="21"/>
              </w:rPr>
              <w:t>，拆除</w:t>
            </w:r>
            <w:proofErr w:type="gramStart"/>
            <w:r w:rsidRPr="00AE7CF7">
              <w:rPr>
                <w:rFonts w:hint="eastAsia"/>
                <w:color w:val="000000" w:themeColor="text1"/>
                <w:szCs w:val="21"/>
              </w:rPr>
              <w:t>塔杆共</w:t>
            </w:r>
            <w:proofErr w:type="gramEnd"/>
            <w:r w:rsidRPr="00AE7CF7">
              <w:rPr>
                <w:rFonts w:hint="eastAsia"/>
                <w:color w:val="000000" w:themeColor="text1"/>
                <w:szCs w:val="21"/>
              </w:rPr>
              <w:t>3</w:t>
            </w:r>
            <w:r w:rsidRPr="00AE7CF7">
              <w:rPr>
                <w:rFonts w:hint="eastAsia"/>
                <w:color w:val="000000" w:themeColor="text1"/>
                <w:szCs w:val="21"/>
              </w:rPr>
              <w:t>基（</w:t>
            </w:r>
            <w:r w:rsidRPr="00AE7CF7">
              <w:rPr>
                <w:rFonts w:hint="eastAsia"/>
                <w:color w:val="000000" w:themeColor="text1"/>
                <w:szCs w:val="21"/>
              </w:rPr>
              <w:t>N89</w:t>
            </w:r>
            <w:r w:rsidRPr="00AE7CF7">
              <w:rPr>
                <w:rFonts w:hint="eastAsia"/>
                <w:color w:val="000000" w:themeColor="text1"/>
                <w:szCs w:val="21"/>
              </w:rPr>
              <w:t>、</w:t>
            </w:r>
            <w:r w:rsidRPr="00AE7CF7">
              <w:rPr>
                <w:rFonts w:hint="eastAsia"/>
                <w:color w:val="000000" w:themeColor="text1"/>
                <w:szCs w:val="21"/>
              </w:rPr>
              <w:t>N90</w:t>
            </w:r>
            <w:r w:rsidRPr="00AE7CF7">
              <w:rPr>
                <w:rFonts w:hint="eastAsia"/>
                <w:color w:val="000000" w:themeColor="text1"/>
                <w:szCs w:val="21"/>
              </w:rPr>
              <w:t>和</w:t>
            </w:r>
            <w:r w:rsidRPr="00AE7CF7">
              <w:rPr>
                <w:rFonts w:hint="eastAsia"/>
                <w:color w:val="000000" w:themeColor="text1"/>
                <w:szCs w:val="21"/>
              </w:rPr>
              <w:t>N91</w:t>
            </w:r>
            <w:r w:rsidRPr="00AE7CF7">
              <w:rPr>
                <w:rFonts w:hint="eastAsia"/>
                <w:color w:val="000000" w:themeColor="text1"/>
                <w:szCs w:val="21"/>
              </w:rPr>
              <w:t>）。</w:t>
            </w:r>
          </w:p>
          <w:p w:rsidR="00AE7CF7" w:rsidRPr="00AE7CF7" w:rsidRDefault="00AE7CF7" w:rsidP="00AE7CF7">
            <w:pPr>
              <w:ind w:firstLineChars="150" w:firstLine="315"/>
              <w:jc w:val="left"/>
              <w:rPr>
                <w:color w:val="000000" w:themeColor="text1"/>
                <w:szCs w:val="21"/>
              </w:rPr>
            </w:pPr>
            <w:r w:rsidRPr="00AE7CF7">
              <w:rPr>
                <w:rFonts w:hint="eastAsia"/>
                <w:color w:val="000000" w:themeColor="text1"/>
                <w:szCs w:val="21"/>
              </w:rPr>
              <w:t>（</w:t>
            </w:r>
            <w:r w:rsidRPr="00AE7CF7">
              <w:rPr>
                <w:rFonts w:hint="eastAsia"/>
                <w:color w:val="000000" w:themeColor="text1"/>
                <w:szCs w:val="21"/>
              </w:rPr>
              <w:t>2</w:t>
            </w:r>
            <w:r w:rsidRPr="00AE7CF7">
              <w:rPr>
                <w:rFonts w:hint="eastAsia"/>
                <w:color w:val="000000" w:themeColor="text1"/>
                <w:szCs w:val="21"/>
              </w:rPr>
              <w:t>）</w:t>
            </w:r>
            <w:r w:rsidRPr="00AE7CF7">
              <w:rPr>
                <w:rFonts w:hint="eastAsia"/>
                <w:color w:val="000000" w:themeColor="text1"/>
                <w:szCs w:val="21"/>
              </w:rPr>
              <w:t>110kV</w:t>
            </w:r>
            <w:r w:rsidRPr="00AE7CF7">
              <w:rPr>
                <w:rFonts w:hint="eastAsia"/>
                <w:color w:val="000000" w:themeColor="text1"/>
                <w:szCs w:val="21"/>
              </w:rPr>
              <w:t>余木三线</w:t>
            </w:r>
            <w:r w:rsidRPr="00AE7CF7">
              <w:rPr>
                <w:rFonts w:hint="eastAsia"/>
                <w:color w:val="000000" w:themeColor="text1"/>
                <w:szCs w:val="21"/>
              </w:rPr>
              <w:t>N50~N55</w:t>
            </w:r>
            <w:r w:rsidRPr="00AE7CF7">
              <w:rPr>
                <w:rFonts w:hint="eastAsia"/>
                <w:color w:val="000000" w:themeColor="text1"/>
                <w:szCs w:val="21"/>
              </w:rPr>
              <w:t>段迁改工程</w:t>
            </w:r>
          </w:p>
          <w:p w:rsidR="00AE7CF7" w:rsidRPr="00AE7CF7" w:rsidRDefault="00AE7CF7" w:rsidP="00AE7CF7">
            <w:pPr>
              <w:ind w:firstLineChars="200" w:firstLine="420"/>
              <w:jc w:val="left"/>
              <w:rPr>
                <w:color w:val="000000" w:themeColor="text1"/>
                <w:szCs w:val="21"/>
              </w:rPr>
            </w:pPr>
            <w:r w:rsidRPr="00AE7CF7">
              <w:rPr>
                <w:rFonts w:hint="eastAsia"/>
                <w:color w:val="000000" w:themeColor="text1"/>
                <w:szCs w:val="21"/>
              </w:rPr>
              <w:t>①新建工程</w:t>
            </w:r>
          </w:p>
          <w:p w:rsidR="00AE7CF7" w:rsidRPr="00AE7CF7" w:rsidRDefault="00AE7CF7" w:rsidP="00AE7CF7">
            <w:pPr>
              <w:ind w:firstLineChars="200" w:firstLine="420"/>
              <w:jc w:val="left"/>
              <w:rPr>
                <w:color w:val="000000" w:themeColor="text1"/>
                <w:szCs w:val="21"/>
              </w:rPr>
            </w:pPr>
            <w:r w:rsidRPr="00AE7CF7">
              <w:rPr>
                <w:rFonts w:hint="eastAsia"/>
                <w:color w:val="000000" w:themeColor="text1"/>
                <w:szCs w:val="21"/>
              </w:rPr>
              <w:t>新建线路起于原</w:t>
            </w:r>
            <w:r w:rsidRPr="00AE7CF7">
              <w:rPr>
                <w:rFonts w:hint="eastAsia"/>
                <w:color w:val="000000" w:themeColor="text1"/>
                <w:szCs w:val="21"/>
              </w:rPr>
              <w:t>110kV</w:t>
            </w:r>
            <w:r w:rsidRPr="00AE7CF7">
              <w:rPr>
                <w:rFonts w:hint="eastAsia"/>
                <w:color w:val="000000" w:themeColor="text1"/>
                <w:szCs w:val="21"/>
              </w:rPr>
              <w:t>余木三线</w:t>
            </w:r>
            <w:r w:rsidRPr="00AE7CF7">
              <w:rPr>
                <w:rFonts w:hint="eastAsia"/>
                <w:color w:val="000000" w:themeColor="text1"/>
                <w:szCs w:val="21"/>
              </w:rPr>
              <w:t>N51</w:t>
            </w:r>
            <w:r w:rsidRPr="00AE7CF7">
              <w:rPr>
                <w:rFonts w:hint="eastAsia"/>
                <w:color w:val="000000" w:themeColor="text1"/>
                <w:szCs w:val="21"/>
              </w:rPr>
              <w:t>杆塔、止于原</w:t>
            </w:r>
            <w:r w:rsidRPr="00AE7CF7">
              <w:rPr>
                <w:rFonts w:hint="eastAsia"/>
                <w:color w:val="000000" w:themeColor="text1"/>
                <w:szCs w:val="21"/>
              </w:rPr>
              <w:t>N54</w:t>
            </w:r>
            <w:r w:rsidRPr="00AE7CF7">
              <w:rPr>
                <w:rFonts w:hint="eastAsia"/>
                <w:color w:val="000000" w:themeColor="text1"/>
                <w:szCs w:val="21"/>
              </w:rPr>
              <w:t>杆塔，新建线路长度约</w:t>
            </w:r>
            <w:r w:rsidRPr="00AE7CF7">
              <w:rPr>
                <w:rFonts w:hint="eastAsia"/>
                <w:color w:val="000000" w:themeColor="text1"/>
                <w:szCs w:val="21"/>
              </w:rPr>
              <w:t>1.059km</w:t>
            </w:r>
            <w:r w:rsidRPr="00AE7CF7">
              <w:rPr>
                <w:rFonts w:hint="eastAsia"/>
                <w:color w:val="000000" w:themeColor="text1"/>
                <w:szCs w:val="21"/>
              </w:rPr>
              <w:t>，</w:t>
            </w:r>
            <w:r w:rsidRPr="00AE7CF7">
              <w:rPr>
                <w:color w:val="000000" w:themeColor="text1"/>
                <w:szCs w:val="21"/>
              </w:rPr>
              <w:t>新建杆塔</w:t>
            </w:r>
            <w:r w:rsidRPr="00AE7CF7">
              <w:rPr>
                <w:rFonts w:hint="eastAsia"/>
                <w:color w:val="000000" w:themeColor="text1"/>
                <w:szCs w:val="21"/>
              </w:rPr>
              <w:t>4</w:t>
            </w:r>
            <w:r w:rsidRPr="00AE7CF7">
              <w:rPr>
                <w:color w:val="000000" w:themeColor="text1"/>
                <w:szCs w:val="21"/>
              </w:rPr>
              <w:t>基（杆塔编号为新</w:t>
            </w:r>
            <w:r w:rsidRPr="00AE7CF7">
              <w:rPr>
                <w:color w:val="000000" w:themeColor="text1"/>
                <w:szCs w:val="21"/>
              </w:rPr>
              <w:t>N</w:t>
            </w:r>
            <w:r w:rsidRPr="00AE7CF7">
              <w:rPr>
                <w:rFonts w:hint="eastAsia"/>
                <w:color w:val="000000" w:themeColor="text1"/>
                <w:szCs w:val="21"/>
              </w:rPr>
              <w:t>51~</w:t>
            </w:r>
            <w:r w:rsidRPr="00AE7CF7">
              <w:rPr>
                <w:rFonts w:hint="eastAsia"/>
                <w:color w:val="000000" w:themeColor="text1"/>
                <w:szCs w:val="21"/>
              </w:rPr>
              <w:t>新</w:t>
            </w:r>
            <w:r w:rsidRPr="00AE7CF7">
              <w:rPr>
                <w:rFonts w:hint="eastAsia"/>
                <w:color w:val="000000" w:themeColor="text1"/>
                <w:szCs w:val="21"/>
              </w:rPr>
              <w:t>N54</w:t>
            </w:r>
            <w:r w:rsidRPr="00AE7CF7">
              <w:rPr>
                <w:color w:val="000000" w:themeColor="text1"/>
                <w:szCs w:val="21"/>
              </w:rPr>
              <w:t>），采用单回单分裂架空架设，导线型号为</w:t>
            </w:r>
            <w:r w:rsidRPr="00AE7CF7">
              <w:rPr>
                <w:rFonts w:hint="eastAsia"/>
                <w:color w:val="000000" w:themeColor="text1"/>
                <w:szCs w:val="21"/>
              </w:rPr>
              <w:t>JL/G1A-240/30</w:t>
            </w:r>
            <w:r w:rsidRPr="00AE7CF7">
              <w:rPr>
                <w:rFonts w:hint="eastAsia"/>
                <w:color w:val="000000" w:themeColor="text1"/>
                <w:szCs w:val="21"/>
              </w:rPr>
              <w:t>钢芯铝绞线</w:t>
            </w:r>
            <w:r w:rsidRPr="00AE7CF7">
              <w:rPr>
                <w:color w:val="000000" w:themeColor="text1"/>
                <w:szCs w:val="21"/>
              </w:rPr>
              <w:t>，设计额定输送电流</w:t>
            </w:r>
            <w:r w:rsidRPr="00AE7CF7">
              <w:rPr>
                <w:rFonts w:hint="eastAsia"/>
                <w:color w:val="000000" w:themeColor="text1"/>
                <w:szCs w:val="21"/>
              </w:rPr>
              <w:t>662</w:t>
            </w:r>
            <w:r w:rsidRPr="00AE7CF7">
              <w:rPr>
                <w:color w:val="000000" w:themeColor="text1"/>
                <w:szCs w:val="21"/>
              </w:rPr>
              <w:t>A</w:t>
            </w:r>
            <w:r w:rsidRPr="00AE7CF7">
              <w:rPr>
                <w:rFonts w:hint="eastAsia"/>
                <w:color w:val="000000" w:themeColor="text1"/>
                <w:szCs w:val="21"/>
              </w:rPr>
              <w:t>。调整</w:t>
            </w:r>
            <w:r w:rsidRPr="00AE7CF7">
              <w:rPr>
                <w:rFonts w:hint="eastAsia"/>
                <w:color w:val="000000" w:themeColor="text1"/>
                <w:szCs w:val="21"/>
              </w:rPr>
              <w:t>N50~</w:t>
            </w:r>
            <w:r w:rsidRPr="00AE7CF7">
              <w:rPr>
                <w:rFonts w:hint="eastAsia"/>
                <w:color w:val="000000" w:themeColor="text1"/>
                <w:szCs w:val="21"/>
              </w:rPr>
              <w:t>新</w:t>
            </w:r>
            <w:r w:rsidRPr="00AE7CF7">
              <w:rPr>
                <w:rFonts w:hint="eastAsia"/>
                <w:color w:val="000000" w:themeColor="text1"/>
                <w:szCs w:val="21"/>
              </w:rPr>
              <w:t>N51</w:t>
            </w:r>
            <w:r w:rsidRPr="00AE7CF7">
              <w:rPr>
                <w:rFonts w:hint="eastAsia"/>
                <w:color w:val="000000" w:themeColor="text1"/>
                <w:szCs w:val="21"/>
              </w:rPr>
              <w:t>塔段、新</w:t>
            </w:r>
            <w:r w:rsidRPr="00AE7CF7">
              <w:rPr>
                <w:rFonts w:hint="eastAsia"/>
                <w:color w:val="000000" w:themeColor="text1"/>
                <w:szCs w:val="21"/>
              </w:rPr>
              <w:t>N54~N55</w:t>
            </w:r>
            <w:proofErr w:type="gramStart"/>
            <w:r w:rsidRPr="00AE7CF7">
              <w:rPr>
                <w:rFonts w:hint="eastAsia"/>
                <w:color w:val="000000" w:themeColor="text1"/>
                <w:szCs w:val="21"/>
              </w:rPr>
              <w:t>塔段弧</w:t>
            </w:r>
            <w:proofErr w:type="gramEnd"/>
            <w:r w:rsidRPr="00AE7CF7">
              <w:rPr>
                <w:rFonts w:hint="eastAsia"/>
                <w:color w:val="000000" w:themeColor="text1"/>
                <w:szCs w:val="21"/>
              </w:rPr>
              <w:t>垂，</w:t>
            </w:r>
            <w:proofErr w:type="gramStart"/>
            <w:r w:rsidRPr="00AE7CF7">
              <w:rPr>
                <w:rFonts w:hint="eastAsia"/>
                <w:color w:val="000000" w:themeColor="text1"/>
                <w:szCs w:val="21"/>
              </w:rPr>
              <w:t>弧垂调整段</w:t>
            </w:r>
            <w:proofErr w:type="gramEnd"/>
            <w:r w:rsidRPr="00AE7CF7">
              <w:rPr>
                <w:rFonts w:hint="eastAsia"/>
                <w:color w:val="000000" w:themeColor="text1"/>
                <w:szCs w:val="21"/>
              </w:rPr>
              <w:t>长度约</w:t>
            </w:r>
            <w:r w:rsidRPr="00AE7CF7">
              <w:rPr>
                <w:rFonts w:hint="eastAsia"/>
                <w:color w:val="000000" w:themeColor="text1"/>
                <w:szCs w:val="21"/>
              </w:rPr>
              <w:t>0.503km</w:t>
            </w:r>
            <w:r w:rsidRPr="00AE7CF7">
              <w:rPr>
                <w:rFonts w:hint="eastAsia"/>
                <w:color w:val="000000" w:themeColor="text1"/>
                <w:szCs w:val="21"/>
              </w:rPr>
              <w:t>。</w:t>
            </w:r>
          </w:p>
          <w:p w:rsidR="00AE7CF7" w:rsidRPr="00AE7CF7" w:rsidRDefault="00AE7CF7" w:rsidP="00AE7CF7">
            <w:pPr>
              <w:ind w:firstLineChars="200" w:firstLine="420"/>
              <w:jc w:val="left"/>
              <w:rPr>
                <w:color w:val="000000" w:themeColor="text1"/>
                <w:szCs w:val="21"/>
              </w:rPr>
            </w:pPr>
            <w:r w:rsidRPr="00AE7CF7">
              <w:rPr>
                <w:rFonts w:hint="eastAsia"/>
                <w:color w:val="000000" w:themeColor="text1"/>
                <w:szCs w:val="21"/>
              </w:rPr>
              <w:t>②拆除工程</w:t>
            </w:r>
          </w:p>
          <w:p w:rsidR="00AE7CF7" w:rsidRPr="00AE7CF7" w:rsidRDefault="00AE7CF7" w:rsidP="00AE7CF7">
            <w:pPr>
              <w:ind w:firstLineChars="200" w:firstLine="420"/>
              <w:jc w:val="left"/>
              <w:rPr>
                <w:color w:val="000000" w:themeColor="text1"/>
                <w:szCs w:val="21"/>
              </w:rPr>
            </w:pPr>
            <w:r w:rsidRPr="00AE7CF7">
              <w:rPr>
                <w:rFonts w:hint="eastAsia"/>
                <w:color w:val="000000" w:themeColor="text1"/>
                <w:szCs w:val="21"/>
              </w:rPr>
              <w:t>拆除既有</w:t>
            </w:r>
            <w:r w:rsidRPr="00AE7CF7">
              <w:rPr>
                <w:rFonts w:hint="eastAsia"/>
                <w:color w:val="000000" w:themeColor="text1"/>
                <w:szCs w:val="21"/>
              </w:rPr>
              <w:t>110kV</w:t>
            </w:r>
            <w:r w:rsidRPr="00AE7CF7">
              <w:rPr>
                <w:rFonts w:hint="eastAsia"/>
                <w:color w:val="000000" w:themeColor="text1"/>
                <w:szCs w:val="21"/>
              </w:rPr>
              <w:t>余木三线</w:t>
            </w:r>
            <w:r w:rsidRPr="00AE7CF7">
              <w:rPr>
                <w:rFonts w:hint="eastAsia"/>
                <w:color w:val="000000" w:themeColor="text1"/>
                <w:szCs w:val="21"/>
              </w:rPr>
              <w:t>N51~N54</w:t>
            </w:r>
            <w:proofErr w:type="gramStart"/>
            <w:r w:rsidRPr="00AE7CF7">
              <w:rPr>
                <w:rFonts w:hint="eastAsia"/>
                <w:color w:val="000000" w:themeColor="text1"/>
                <w:szCs w:val="21"/>
              </w:rPr>
              <w:t>塔段杆塔</w:t>
            </w:r>
            <w:proofErr w:type="gramEnd"/>
            <w:r w:rsidRPr="00AE7CF7">
              <w:rPr>
                <w:rFonts w:hint="eastAsia"/>
                <w:color w:val="000000" w:themeColor="text1"/>
                <w:szCs w:val="21"/>
              </w:rPr>
              <w:t>、导地线及金具和绝缘子等，拆除线路长度约</w:t>
            </w:r>
            <w:r w:rsidRPr="00AE7CF7">
              <w:rPr>
                <w:rFonts w:hint="eastAsia"/>
                <w:color w:val="000000" w:themeColor="text1"/>
                <w:szCs w:val="21"/>
              </w:rPr>
              <w:t>1.05km</w:t>
            </w:r>
            <w:r w:rsidRPr="00AE7CF7">
              <w:rPr>
                <w:rFonts w:hint="eastAsia"/>
                <w:color w:val="000000" w:themeColor="text1"/>
                <w:szCs w:val="21"/>
              </w:rPr>
              <w:t>，拆除</w:t>
            </w:r>
            <w:proofErr w:type="gramStart"/>
            <w:r w:rsidRPr="00AE7CF7">
              <w:rPr>
                <w:rFonts w:hint="eastAsia"/>
                <w:color w:val="000000" w:themeColor="text1"/>
                <w:szCs w:val="21"/>
              </w:rPr>
              <w:t>塔杆共</w:t>
            </w:r>
            <w:proofErr w:type="gramEnd"/>
            <w:r w:rsidRPr="00AE7CF7">
              <w:rPr>
                <w:rFonts w:hint="eastAsia"/>
                <w:color w:val="000000" w:themeColor="text1"/>
                <w:szCs w:val="21"/>
              </w:rPr>
              <w:t>4</w:t>
            </w:r>
            <w:r w:rsidRPr="00AE7CF7">
              <w:rPr>
                <w:rFonts w:hint="eastAsia"/>
                <w:color w:val="000000" w:themeColor="text1"/>
                <w:szCs w:val="21"/>
              </w:rPr>
              <w:t>基（</w:t>
            </w:r>
            <w:r w:rsidRPr="00AE7CF7">
              <w:rPr>
                <w:rFonts w:hint="eastAsia"/>
                <w:color w:val="000000" w:themeColor="text1"/>
                <w:szCs w:val="21"/>
              </w:rPr>
              <w:t>N51</w:t>
            </w:r>
            <w:r w:rsidRPr="00AE7CF7">
              <w:rPr>
                <w:rFonts w:hint="eastAsia"/>
                <w:color w:val="000000" w:themeColor="text1"/>
                <w:szCs w:val="21"/>
              </w:rPr>
              <w:t>、</w:t>
            </w:r>
            <w:r w:rsidRPr="00AE7CF7">
              <w:rPr>
                <w:rFonts w:hint="eastAsia"/>
                <w:color w:val="000000" w:themeColor="text1"/>
                <w:szCs w:val="21"/>
              </w:rPr>
              <w:t>N52</w:t>
            </w:r>
            <w:r w:rsidRPr="00AE7CF7">
              <w:rPr>
                <w:rFonts w:hint="eastAsia"/>
                <w:color w:val="000000" w:themeColor="text1"/>
                <w:szCs w:val="21"/>
              </w:rPr>
              <w:t>、</w:t>
            </w:r>
            <w:r w:rsidRPr="00AE7CF7">
              <w:rPr>
                <w:rFonts w:hint="eastAsia"/>
                <w:color w:val="000000" w:themeColor="text1"/>
                <w:szCs w:val="21"/>
              </w:rPr>
              <w:t>N53</w:t>
            </w:r>
            <w:r w:rsidRPr="00AE7CF7">
              <w:rPr>
                <w:rFonts w:hint="eastAsia"/>
                <w:color w:val="000000" w:themeColor="text1"/>
                <w:szCs w:val="21"/>
              </w:rPr>
              <w:t>和</w:t>
            </w:r>
            <w:r w:rsidRPr="00AE7CF7">
              <w:rPr>
                <w:rFonts w:hint="eastAsia"/>
                <w:color w:val="000000" w:themeColor="text1"/>
                <w:szCs w:val="21"/>
              </w:rPr>
              <w:t>N54</w:t>
            </w:r>
            <w:r w:rsidRPr="00AE7CF7">
              <w:rPr>
                <w:rFonts w:hint="eastAsia"/>
                <w:color w:val="000000" w:themeColor="text1"/>
                <w:szCs w:val="21"/>
              </w:rPr>
              <w:t>）。</w:t>
            </w:r>
          </w:p>
          <w:p w:rsidR="00AE7CF7" w:rsidRPr="00AE7CF7" w:rsidRDefault="00AE7CF7" w:rsidP="00AE7CF7">
            <w:pPr>
              <w:ind w:firstLineChars="150" w:firstLine="315"/>
              <w:jc w:val="left"/>
              <w:rPr>
                <w:color w:val="000000" w:themeColor="text1"/>
                <w:szCs w:val="21"/>
              </w:rPr>
            </w:pPr>
            <w:r w:rsidRPr="00AE7CF7">
              <w:rPr>
                <w:rFonts w:hint="eastAsia"/>
                <w:color w:val="000000" w:themeColor="text1"/>
                <w:szCs w:val="21"/>
              </w:rPr>
              <w:t>（</w:t>
            </w:r>
            <w:r w:rsidRPr="00AE7CF7">
              <w:rPr>
                <w:rFonts w:hint="eastAsia"/>
                <w:color w:val="000000" w:themeColor="text1"/>
                <w:szCs w:val="21"/>
              </w:rPr>
              <w:t>3</w:t>
            </w:r>
            <w:r w:rsidRPr="00AE7CF7">
              <w:rPr>
                <w:rFonts w:hint="eastAsia"/>
                <w:color w:val="000000" w:themeColor="text1"/>
                <w:szCs w:val="21"/>
              </w:rPr>
              <w:t>）</w:t>
            </w:r>
            <w:r w:rsidRPr="00AE7CF7">
              <w:rPr>
                <w:rFonts w:hint="eastAsia"/>
                <w:color w:val="000000" w:themeColor="text1"/>
                <w:szCs w:val="21"/>
              </w:rPr>
              <w:t>110kV</w:t>
            </w:r>
            <w:r w:rsidRPr="00AE7CF7">
              <w:rPr>
                <w:rFonts w:hint="eastAsia"/>
                <w:color w:val="000000" w:themeColor="text1"/>
                <w:szCs w:val="21"/>
              </w:rPr>
              <w:t>余木东线</w:t>
            </w:r>
            <w:r w:rsidRPr="00AE7CF7">
              <w:rPr>
                <w:rFonts w:hint="eastAsia"/>
                <w:color w:val="000000" w:themeColor="text1"/>
                <w:szCs w:val="21"/>
              </w:rPr>
              <w:t>N92~N96</w:t>
            </w:r>
            <w:r w:rsidRPr="00AE7CF7">
              <w:rPr>
                <w:rFonts w:hint="eastAsia"/>
                <w:color w:val="000000" w:themeColor="text1"/>
                <w:szCs w:val="21"/>
              </w:rPr>
              <w:t>段迁改工程</w:t>
            </w:r>
          </w:p>
          <w:p w:rsidR="00AE7CF7" w:rsidRPr="00AE7CF7" w:rsidRDefault="00AE7CF7" w:rsidP="00AE7CF7">
            <w:pPr>
              <w:ind w:firstLineChars="200" w:firstLine="420"/>
              <w:jc w:val="left"/>
              <w:rPr>
                <w:color w:val="000000" w:themeColor="text1"/>
                <w:szCs w:val="21"/>
              </w:rPr>
            </w:pPr>
            <w:r w:rsidRPr="00AE7CF7">
              <w:rPr>
                <w:color w:val="000000" w:themeColor="text1"/>
                <w:szCs w:val="21"/>
              </w:rPr>
              <w:t>①</w:t>
            </w:r>
            <w:r w:rsidRPr="00AE7CF7">
              <w:rPr>
                <w:color w:val="000000" w:themeColor="text1"/>
                <w:szCs w:val="21"/>
              </w:rPr>
              <w:t>新建工程</w:t>
            </w:r>
          </w:p>
          <w:p w:rsidR="00AE7CF7" w:rsidRPr="00AE7CF7" w:rsidRDefault="00AE7CF7" w:rsidP="00AE7CF7">
            <w:pPr>
              <w:ind w:firstLineChars="200" w:firstLine="420"/>
              <w:jc w:val="left"/>
              <w:rPr>
                <w:color w:val="000000" w:themeColor="text1"/>
                <w:szCs w:val="21"/>
              </w:rPr>
            </w:pPr>
            <w:r w:rsidRPr="00AE7CF7">
              <w:rPr>
                <w:color w:val="000000" w:themeColor="text1"/>
                <w:szCs w:val="21"/>
              </w:rPr>
              <w:t>新建线路起于原</w:t>
            </w:r>
            <w:r w:rsidRPr="00AE7CF7">
              <w:rPr>
                <w:color w:val="000000" w:themeColor="text1"/>
                <w:szCs w:val="21"/>
              </w:rPr>
              <w:t>110kV</w:t>
            </w:r>
            <w:r w:rsidRPr="00AE7CF7">
              <w:rPr>
                <w:color w:val="000000" w:themeColor="text1"/>
                <w:szCs w:val="21"/>
              </w:rPr>
              <w:t>余木东线</w:t>
            </w:r>
            <w:r w:rsidRPr="00AE7CF7">
              <w:rPr>
                <w:color w:val="000000" w:themeColor="text1"/>
                <w:szCs w:val="21"/>
              </w:rPr>
              <w:t>N94</w:t>
            </w:r>
            <w:r w:rsidRPr="00AE7CF7">
              <w:rPr>
                <w:color w:val="000000" w:themeColor="text1"/>
                <w:szCs w:val="21"/>
              </w:rPr>
              <w:t>杆塔、止于原</w:t>
            </w:r>
            <w:r w:rsidRPr="00AE7CF7">
              <w:rPr>
                <w:color w:val="000000" w:themeColor="text1"/>
                <w:szCs w:val="21"/>
              </w:rPr>
              <w:t>N95</w:t>
            </w:r>
            <w:r w:rsidRPr="00AE7CF7">
              <w:rPr>
                <w:color w:val="000000" w:themeColor="text1"/>
                <w:szCs w:val="21"/>
              </w:rPr>
              <w:t>杆塔，新建线路长度约</w:t>
            </w:r>
            <w:r w:rsidRPr="00AE7CF7">
              <w:rPr>
                <w:color w:val="000000" w:themeColor="text1"/>
                <w:szCs w:val="21"/>
              </w:rPr>
              <w:t>0.593km</w:t>
            </w:r>
            <w:r w:rsidRPr="00AE7CF7">
              <w:rPr>
                <w:color w:val="000000" w:themeColor="text1"/>
                <w:szCs w:val="21"/>
              </w:rPr>
              <w:t>，新建杆塔</w:t>
            </w:r>
            <w:r w:rsidRPr="00AE7CF7">
              <w:rPr>
                <w:color w:val="000000" w:themeColor="text1"/>
                <w:szCs w:val="21"/>
              </w:rPr>
              <w:t>3</w:t>
            </w:r>
            <w:r w:rsidRPr="00AE7CF7">
              <w:rPr>
                <w:color w:val="000000" w:themeColor="text1"/>
                <w:szCs w:val="21"/>
              </w:rPr>
              <w:t>基（杆塔编号为新</w:t>
            </w:r>
            <w:r w:rsidRPr="00AE7CF7">
              <w:rPr>
                <w:color w:val="000000" w:themeColor="text1"/>
                <w:szCs w:val="21"/>
              </w:rPr>
              <w:t>N</w:t>
            </w:r>
            <w:r w:rsidRPr="00AE7CF7">
              <w:rPr>
                <w:rFonts w:hint="eastAsia"/>
                <w:color w:val="000000" w:themeColor="text1"/>
                <w:szCs w:val="21"/>
              </w:rPr>
              <w:t>94</w:t>
            </w:r>
            <w:r w:rsidRPr="00AE7CF7">
              <w:rPr>
                <w:rFonts w:hint="eastAsia"/>
                <w:color w:val="000000" w:themeColor="text1"/>
                <w:szCs w:val="21"/>
              </w:rPr>
              <w:t>、新</w:t>
            </w:r>
            <w:r w:rsidRPr="00AE7CF7">
              <w:rPr>
                <w:rFonts w:hint="eastAsia"/>
                <w:color w:val="000000" w:themeColor="text1"/>
                <w:szCs w:val="21"/>
              </w:rPr>
              <w:t>N94+1</w:t>
            </w:r>
            <w:r w:rsidRPr="00AE7CF7">
              <w:rPr>
                <w:rFonts w:hint="eastAsia"/>
                <w:color w:val="000000" w:themeColor="text1"/>
                <w:szCs w:val="21"/>
              </w:rPr>
              <w:t>、新</w:t>
            </w:r>
            <w:r w:rsidRPr="00AE7CF7">
              <w:rPr>
                <w:rFonts w:hint="eastAsia"/>
                <w:color w:val="000000" w:themeColor="text1"/>
                <w:szCs w:val="21"/>
              </w:rPr>
              <w:t>N94</w:t>
            </w:r>
            <w:r w:rsidRPr="00AE7CF7">
              <w:rPr>
                <w:color w:val="000000" w:themeColor="text1"/>
                <w:szCs w:val="21"/>
              </w:rPr>
              <w:t>），采用单回单分裂架空架设，导线型号为</w:t>
            </w:r>
            <w:r w:rsidRPr="00AE7CF7">
              <w:rPr>
                <w:color w:val="000000" w:themeColor="text1"/>
                <w:szCs w:val="21"/>
              </w:rPr>
              <w:t>JL/G1A-240/30</w:t>
            </w:r>
            <w:r w:rsidRPr="00AE7CF7">
              <w:rPr>
                <w:color w:val="000000" w:themeColor="text1"/>
                <w:szCs w:val="21"/>
              </w:rPr>
              <w:t>钢芯铝绞线，设计额定输送电流</w:t>
            </w:r>
            <w:r w:rsidRPr="00AE7CF7">
              <w:rPr>
                <w:color w:val="000000" w:themeColor="text1"/>
                <w:szCs w:val="21"/>
              </w:rPr>
              <w:t>662A</w:t>
            </w:r>
            <w:r w:rsidRPr="00AE7CF7">
              <w:rPr>
                <w:color w:val="000000" w:themeColor="text1"/>
                <w:szCs w:val="21"/>
              </w:rPr>
              <w:t>。调整</w:t>
            </w:r>
            <w:r w:rsidRPr="00AE7CF7">
              <w:rPr>
                <w:color w:val="000000" w:themeColor="text1"/>
                <w:szCs w:val="21"/>
              </w:rPr>
              <w:t>N92~</w:t>
            </w:r>
            <w:r w:rsidRPr="00AE7CF7">
              <w:rPr>
                <w:color w:val="000000" w:themeColor="text1"/>
                <w:szCs w:val="21"/>
              </w:rPr>
              <w:t>新</w:t>
            </w:r>
            <w:r w:rsidRPr="00AE7CF7">
              <w:rPr>
                <w:color w:val="000000" w:themeColor="text1"/>
                <w:szCs w:val="21"/>
              </w:rPr>
              <w:t>N94</w:t>
            </w:r>
            <w:r w:rsidRPr="00AE7CF7">
              <w:rPr>
                <w:color w:val="000000" w:themeColor="text1"/>
                <w:szCs w:val="21"/>
              </w:rPr>
              <w:t>塔段、新</w:t>
            </w:r>
            <w:r w:rsidRPr="00AE7CF7">
              <w:rPr>
                <w:color w:val="000000" w:themeColor="text1"/>
                <w:szCs w:val="21"/>
              </w:rPr>
              <w:t>N95~N96</w:t>
            </w:r>
            <w:proofErr w:type="gramStart"/>
            <w:r w:rsidRPr="00AE7CF7">
              <w:rPr>
                <w:color w:val="000000" w:themeColor="text1"/>
                <w:szCs w:val="21"/>
              </w:rPr>
              <w:t>塔段弧</w:t>
            </w:r>
            <w:proofErr w:type="gramEnd"/>
            <w:r w:rsidRPr="00AE7CF7">
              <w:rPr>
                <w:color w:val="000000" w:themeColor="text1"/>
                <w:szCs w:val="21"/>
              </w:rPr>
              <w:t>垂，</w:t>
            </w:r>
            <w:proofErr w:type="gramStart"/>
            <w:r w:rsidRPr="00AE7CF7">
              <w:rPr>
                <w:color w:val="000000" w:themeColor="text1"/>
                <w:szCs w:val="21"/>
              </w:rPr>
              <w:t>弧垂调整段</w:t>
            </w:r>
            <w:proofErr w:type="gramEnd"/>
            <w:r w:rsidRPr="00AE7CF7">
              <w:rPr>
                <w:color w:val="000000" w:themeColor="text1"/>
                <w:szCs w:val="21"/>
              </w:rPr>
              <w:t>长度约</w:t>
            </w:r>
            <w:r w:rsidRPr="00AE7CF7">
              <w:rPr>
                <w:color w:val="000000" w:themeColor="text1"/>
                <w:szCs w:val="21"/>
              </w:rPr>
              <w:t>0.923km</w:t>
            </w:r>
            <w:r w:rsidRPr="00AE7CF7">
              <w:rPr>
                <w:color w:val="000000" w:themeColor="text1"/>
                <w:szCs w:val="21"/>
              </w:rPr>
              <w:t>。</w:t>
            </w:r>
          </w:p>
          <w:p w:rsidR="00AE7CF7" w:rsidRPr="00AE7CF7" w:rsidRDefault="00AE7CF7" w:rsidP="00AE7CF7">
            <w:pPr>
              <w:ind w:firstLineChars="200" w:firstLine="420"/>
              <w:jc w:val="left"/>
              <w:rPr>
                <w:color w:val="000000" w:themeColor="text1"/>
                <w:szCs w:val="21"/>
              </w:rPr>
            </w:pPr>
            <w:r w:rsidRPr="00AE7CF7">
              <w:rPr>
                <w:color w:val="000000" w:themeColor="text1"/>
                <w:szCs w:val="21"/>
              </w:rPr>
              <w:t>②</w:t>
            </w:r>
            <w:r w:rsidRPr="00AE7CF7">
              <w:rPr>
                <w:color w:val="000000" w:themeColor="text1"/>
                <w:szCs w:val="21"/>
              </w:rPr>
              <w:t>拆除工程</w:t>
            </w:r>
          </w:p>
          <w:p w:rsidR="009D12D6" w:rsidRPr="00AE7CF7" w:rsidRDefault="00AE7CF7" w:rsidP="00AE7CF7">
            <w:pPr>
              <w:jc w:val="left"/>
              <w:rPr>
                <w:color w:val="000000" w:themeColor="text1"/>
                <w:szCs w:val="21"/>
              </w:rPr>
            </w:pPr>
            <w:r w:rsidRPr="00AE7CF7">
              <w:rPr>
                <w:color w:val="000000" w:themeColor="text1"/>
                <w:szCs w:val="21"/>
              </w:rPr>
              <w:t>拆除既有</w:t>
            </w:r>
            <w:r w:rsidRPr="00AE7CF7">
              <w:rPr>
                <w:color w:val="000000" w:themeColor="text1"/>
                <w:szCs w:val="21"/>
              </w:rPr>
              <w:t>110kV</w:t>
            </w:r>
            <w:r w:rsidRPr="00AE7CF7">
              <w:rPr>
                <w:color w:val="000000" w:themeColor="text1"/>
                <w:szCs w:val="21"/>
              </w:rPr>
              <w:t>余木东线</w:t>
            </w:r>
            <w:r w:rsidRPr="00AE7CF7">
              <w:rPr>
                <w:color w:val="000000" w:themeColor="text1"/>
                <w:szCs w:val="21"/>
              </w:rPr>
              <w:t>N94~N95</w:t>
            </w:r>
            <w:proofErr w:type="gramStart"/>
            <w:r w:rsidRPr="00AE7CF7">
              <w:rPr>
                <w:color w:val="000000" w:themeColor="text1"/>
                <w:szCs w:val="21"/>
              </w:rPr>
              <w:t>塔段杆塔</w:t>
            </w:r>
            <w:proofErr w:type="gramEnd"/>
            <w:r w:rsidRPr="00AE7CF7">
              <w:rPr>
                <w:color w:val="000000" w:themeColor="text1"/>
                <w:szCs w:val="21"/>
              </w:rPr>
              <w:t>、导地线及金具和绝缘子等，拆除线路长度约</w:t>
            </w:r>
            <w:r w:rsidRPr="00AE7CF7">
              <w:rPr>
                <w:color w:val="000000" w:themeColor="text1"/>
                <w:szCs w:val="21"/>
              </w:rPr>
              <w:t>0.57km</w:t>
            </w:r>
            <w:r w:rsidRPr="00AE7CF7">
              <w:rPr>
                <w:color w:val="000000" w:themeColor="text1"/>
                <w:szCs w:val="21"/>
              </w:rPr>
              <w:t>，拆除</w:t>
            </w:r>
            <w:proofErr w:type="gramStart"/>
            <w:r w:rsidRPr="00AE7CF7">
              <w:rPr>
                <w:color w:val="000000" w:themeColor="text1"/>
                <w:szCs w:val="21"/>
              </w:rPr>
              <w:t>塔杆共</w:t>
            </w:r>
            <w:proofErr w:type="gramEnd"/>
            <w:r w:rsidRPr="00AE7CF7">
              <w:rPr>
                <w:color w:val="000000" w:themeColor="text1"/>
                <w:szCs w:val="21"/>
              </w:rPr>
              <w:t>2</w:t>
            </w:r>
            <w:r w:rsidRPr="00AE7CF7">
              <w:rPr>
                <w:color w:val="000000" w:themeColor="text1"/>
                <w:szCs w:val="21"/>
              </w:rPr>
              <w:t>基（</w:t>
            </w:r>
            <w:r w:rsidRPr="00AE7CF7">
              <w:rPr>
                <w:color w:val="000000" w:themeColor="text1"/>
                <w:szCs w:val="21"/>
              </w:rPr>
              <w:t>N94</w:t>
            </w:r>
            <w:r w:rsidRPr="00AE7CF7">
              <w:rPr>
                <w:color w:val="000000" w:themeColor="text1"/>
                <w:szCs w:val="21"/>
              </w:rPr>
              <w:t>、</w:t>
            </w:r>
            <w:r w:rsidRPr="00AE7CF7">
              <w:rPr>
                <w:color w:val="000000" w:themeColor="text1"/>
                <w:szCs w:val="21"/>
              </w:rPr>
              <w:t>N95</w:t>
            </w:r>
            <w:r w:rsidRPr="00AE7CF7">
              <w:rPr>
                <w:color w:val="000000" w:themeColor="text1"/>
                <w:szCs w:val="21"/>
              </w:rPr>
              <w:t>）。</w:t>
            </w:r>
          </w:p>
          <w:p w:rsidR="009D12D6" w:rsidRPr="00AE7CF7" w:rsidRDefault="00C27DF3" w:rsidP="00AE7CF7">
            <w:pPr>
              <w:autoSpaceDE w:val="0"/>
              <w:autoSpaceDN w:val="0"/>
              <w:ind w:firstLineChars="200" w:firstLine="420"/>
              <w:rPr>
                <w:color w:val="000000" w:themeColor="text1"/>
                <w:szCs w:val="21"/>
              </w:rPr>
            </w:pPr>
            <w:r>
              <w:rPr>
                <w:color w:val="000000" w:themeColor="text1"/>
                <w:szCs w:val="21"/>
              </w:rPr>
              <w:t>项目总投资</w:t>
            </w:r>
            <w:r w:rsidR="00AE7CF7">
              <w:rPr>
                <w:rFonts w:hint="eastAsia"/>
                <w:color w:val="000000" w:themeColor="text1"/>
                <w:szCs w:val="21"/>
              </w:rPr>
              <w:t>1013.51</w:t>
            </w:r>
            <w:r>
              <w:rPr>
                <w:color w:val="000000" w:themeColor="text1"/>
                <w:szCs w:val="21"/>
              </w:rPr>
              <w:t>万元，其中环保投资</w:t>
            </w:r>
            <w:r w:rsidR="00AE7CF7">
              <w:rPr>
                <w:rFonts w:hint="eastAsia"/>
                <w:color w:val="000000" w:themeColor="text1"/>
                <w:szCs w:val="21"/>
              </w:rPr>
              <w:t>78</w:t>
            </w:r>
            <w:r>
              <w:rPr>
                <w:color w:val="000000" w:themeColor="text1"/>
                <w:szCs w:val="21"/>
              </w:rPr>
              <w:t>万元，占总投资的</w:t>
            </w:r>
            <w:r w:rsidR="00AE7CF7">
              <w:rPr>
                <w:rFonts w:hint="eastAsia"/>
                <w:color w:val="000000" w:themeColor="text1"/>
                <w:szCs w:val="21"/>
              </w:rPr>
              <w:t>7.7</w:t>
            </w:r>
            <w:r>
              <w:rPr>
                <w:color w:val="000000" w:themeColor="text1"/>
                <w:szCs w:val="21"/>
              </w:rPr>
              <w:t>%</w:t>
            </w:r>
            <w:r>
              <w:rPr>
                <w:color w:val="000000" w:themeColor="text1"/>
                <w:szCs w:val="21"/>
              </w:rPr>
              <w:t>。</w:t>
            </w:r>
          </w:p>
        </w:tc>
        <w:tc>
          <w:tcPr>
            <w:tcW w:w="8236" w:type="dxa"/>
            <w:tcBorders>
              <w:top w:val="single" w:sz="4" w:space="0" w:color="auto"/>
              <w:left w:val="single" w:sz="4" w:space="0" w:color="auto"/>
              <w:bottom w:val="single" w:sz="4" w:space="0" w:color="auto"/>
              <w:right w:val="single" w:sz="4" w:space="0" w:color="auto"/>
            </w:tcBorders>
            <w:vAlign w:val="center"/>
          </w:tcPr>
          <w:p w:rsidR="009D12D6" w:rsidRPr="00426EB2" w:rsidRDefault="00C27DF3" w:rsidP="00426EB2">
            <w:pPr>
              <w:pStyle w:val="a8"/>
              <w:snapToGrid/>
              <w:spacing w:before="0" w:after="0"/>
              <w:ind w:right="0" w:firstLineChars="200" w:firstLine="422"/>
              <w:rPr>
                <w:b/>
                <w:color w:val="000000" w:themeColor="text1"/>
                <w:sz w:val="21"/>
                <w:szCs w:val="21"/>
              </w:rPr>
            </w:pPr>
            <w:r w:rsidRPr="00426EB2">
              <w:rPr>
                <w:b/>
                <w:color w:val="000000" w:themeColor="text1"/>
                <w:sz w:val="21"/>
                <w:szCs w:val="21"/>
              </w:rPr>
              <w:lastRenderedPageBreak/>
              <w:t>一、施工期环境保护措施</w:t>
            </w:r>
          </w:p>
          <w:p w:rsidR="00AE7CF7" w:rsidRPr="00426EB2" w:rsidRDefault="00AE7CF7" w:rsidP="00426EB2">
            <w:pPr>
              <w:ind w:firstLineChars="150" w:firstLine="316"/>
              <w:rPr>
                <w:b/>
                <w:color w:val="000000" w:themeColor="text1"/>
                <w:szCs w:val="21"/>
              </w:rPr>
            </w:pPr>
            <w:r w:rsidRPr="00426EB2">
              <w:rPr>
                <w:b/>
                <w:color w:val="000000" w:themeColor="text1"/>
                <w:szCs w:val="21"/>
              </w:rPr>
              <w:t>（一）</w:t>
            </w:r>
            <w:r w:rsidRPr="00426EB2">
              <w:rPr>
                <w:rFonts w:hint="eastAsia"/>
                <w:b/>
                <w:color w:val="000000" w:themeColor="text1"/>
                <w:szCs w:val="21"/>
              </w:rPr>
              <w:t>植物保护措施</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拟建项目位于达州市大竹县。架空线路占地范围内主要为灌木林地</w:t>
            </w:r>
            <w:r w:rsidRPr="00426EB2">
              <w:rPr>
                <w:color w:val="000000" w:themeColor="text1"/>
                <w:szCs w:val="21"/>
              </w:rPr>
              <w:t>、旱地、空闲地（荒地）</w:t>
            </w:r>
            <w:r w:rsidRPr="00426EB2">
              <w:rPr>
                <w:rFonts w:hint="eastAsia"/>
                <w:color w:val="000000" w:themeColor="text1"/>
                <w:szCs w:val="21"/>
              </w:rPr>
              <w:t>等，项目生态评价范围内植被主要为</w:t>
            </w:r>
            <w:r w:rsidRPr="00426EB2">
              <w:rPr>
                <w:color w:val="000000" w:themeColor="text1"/>
                <w:szCs w:val="21"/>
              </w:rPr>
              <w:t>枫香、樟树、毛桐、麻栎、苎麻、马桑、慈竹（人工或半自然的慈竹林，分布在住宅附近）</w:t>
            </w:r>
            <w:r w:rsidRPr="00426EB2">
              <w:rPr>
                <w:rFonts w:hint="eastAsia"/>
                <w:color w:val="000000" w:themeColor="text1"/>
                <w:szCs w:val="21"/>
              </w:rPr>
              <w:t>等自然植被及</w:t>
            </w:r>
            <w:r w:rsidRPr="00426EB2">
              <w:rPr>
                <w:color w:val="000000" w:themeColor="text1"/>
                <w:szCs w:val="21"/>
              </w:rPr>
              <w:t>玉米、小麦</w:t>
            </w:r>
            <w:r w:rsidRPr="00426EB2">
              <w:rPr>
                <w:rFonts w:hint="eastAsia"/>
                <w:color w:val="000000" w:themeColor="text1"/>
                <w:szCs w:val="21"/>
              </w:rPr>
              <w:t>等作物。根据项目区域生态环境特点及项目生态环境影响特征，项目拟采取的生态保护措施如下：</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1</w:t>
            </w:r>
            <w:r w:rsidRPr="00426EB2">
              <w:rPr>
                <w:rFonts w:hint="eastAsia"/>
                <w:color w:val="000000" w:themeColor="text1"/>
                <w:szCs w:val="21"/>
              </w:rPr>
              <w:t>）划定施工红线并设置警示标牌，禁止越线施工；材料运输充分利用现有乡村道路、成达万高速铁路已建便道、附近乡道、机耕道等；设立保护宣传标牌，加强宣传教育；</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2</w:t>
            </w:r>
            <w:r w:rsidRPr="00426EB2">
              <w:rPr>
                <w:rFonts w:hint="eastAsia"/>
                <w:color w:val="000000" w:themeColor="text1"/>
                <w:szCs w:val="21"/>
              </w:rPr>
              <w:t>）在实施前细化线路方案及施工方案，划定施工红线范围。施工运输及作业严格控制在划定的运输路线和作业区域；</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3</w:t>
            </w:r>
            <w:r w:rsidRPr="00426EB2">
              <w:rPr>
                <w:rFonts w:hint="eastAsia"/>
                <w:color w:val="000000" w:themeColor="text1"/>
                <w:szCs w:val="21"/>
              </w:rPr>
              <w:t>）施工运输道路：不建设施工运输道路，区域路网丰富，充分利用周边成达万已建便道及乡道，不建设人抬便道，降低施工活动对周围地表和植被的扰动；</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4</w:t>
            </w:r>
            <w:r w:rsidRPr="00426EB2">
              <w:rPr>
                <w:rFonts w:hint="eastAsia"/>
                <w:color w:val="000000" w:themeColor="text1"/>
                <w:szCs w:val="21"/>
              </w:rPr>
              <w:t>）铁塔施工临时占地：铁塔施工临时占地应选择在塔基附近平坦、植被稀疏地带，尽量利用工业用地，使用前铺设彩条布或其他铺垫物，以减少土地平整导致的水土流失和植被破坏。塔材、金具等材料输运到施工现场应集中堆放在铁塔施工临时占地区，并及时进行组装，减少现场堆放时间，减少对植被的占压；</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5</w:t>
            </w:r>
            <w:r w:rsidRPr="00426EB2">
              <w:rPr>
                <w:rFonts w:hint="eastAsia"/>
                <w:color w:val="000000" w:themeColor="text1"/>
                <w:szCs w:val="21"/>
              </w:rPr>
              <w:t>）牵张场：拟建项目设置的牵</w:t>
            </w:r>
            <w:proofErr w:type="gramStart"/>
            <w:r w:rsidRPr="00426EB2">
              <w:rPr>
                <w:rFonts w:hint="eastAsia"/>
                <w:color w:val="000000" w:themeColor="text1"/>
                <w:szCs w:val="21"/>
              </w:rPr>
              <w:t>张场应选择设置</w:t>
            </w:r>
            <w:proofErr w:type="gramEnd"/>
            <w:r w:rsidRPr="00426EB2">
              <w:rPr>
                <w:rFonts w:hint="eastAsia"/>
                <w:color w:val="000000" w:themeColor="text1"/>
                <w:szCs w:val="21"/>
              </w:rPr>
              <w:t>在交通条件较好的</w:t>
            </w:r>
            <w:proofErr w:type="gramStart"/>
            <w:r w:rsidRPr="00426EB2">
              <w:rPr>
                <w:rFonts w:hint="eastAsia"/>
                <w:color w:val="000000" w:themeColor="text1"/>
                <w:szCs w:val="21"/>
              </w:rPr>
              <w:t>耐张塔段</w:t>
            </w:r>
            <w:proofErr w:type="gramEnd"/>
            <w:r w:rsidRPr="00426EB2">
              <w:rPr>
                <w:rFonts w:hint="eastAsia"/>
                <w:color w:val="000000" w:themeColor="text1"/>
                <w:szCs w:val="21"/>
              </w:rPr>
              <w:t>，临近既有道路，便于材料运输；场址场地应宽敞平坦，减少场地平整的引起的水土流失；</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6</w:t>
            </w:r>
            <w:r w:rsidRPr="00426EB2">
              <w:rPr>
                <w:rFonts w:hint="eastAsia"/>
                <w:color w:val="000000" w:themeColor="text1"/>
                <w:szCs w:val="21"/>
              </w:rPr>
              <w:t>）新建杆塔基础开挖前应进行表土剥离，采取分层开挖、分层堆放、分层回填措施，表土用于植被恢复，保存好熟化土和表层土；</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lastRenderedPageBreak/>
              <w:t>（</w:t>
            </w:r>
            <w:r w:rsidRPr="00426EB2">
              <w:rPr>
                <w:rFonts w:hint="eastAsia"/>
                <w:color w:val="000000" w:themeColor="text1"/>
                <w:szCs w:val="21"/>
              </w:rPr>
              <w:t>7</w:t>
            </w:r>
            <w:r w:rsidRPr="00426EB2">
              <w:rPr>
                <w:rFonts w:hint="eastAsia"/>
                <w:color w:val="000000" w:themeColor="text1"/>
                <w:szCs w:val="21"/>
              </w:rPr>
              <w:t>）新建杆塔优先采用人工掏挖作业，减少土石方的开挖及回填工作量；</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8</w:t>
            </w:r>
            <w:r w:rsidRPr="00426EB2">
              <w:rPr>
                <w:rFonts w:hint="eastAsia"/>
                <w:color w:val="000000" w:themeColor="text1"/>
                <w:szCs w:val="21"/>
              </w:rPr>
              <w:t>）新建杆塔塔材、金具等材料运输到施工现场后应尽快进行组装，</w:t>
            </w:r>
            <w:r w:rsidRPr="00426EB2">
              <w:rPr>
                <w:rFonts w:hint="eastAsia"/>
                <w:color w:val="000000" w:themeColor="text1"/>
                <w:szCs w:val="21"/>
              </w:rPr>
              <w:t xml:space="preserve"> </w:t>
            </w:r>
            <w:r w:rsidRPr="00426EB2">
              <w:rPr>
                <w:rFonts w:hint="eastAsia"/>
                <w:color w:val="000000" w:themeColor="text1"/>
                <w:szCs w:val="21"/>
              </w:rPr>
              <w:t>减少施工材料临时堆放点对植被的占压；</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9</w:t>
            </w:r>
            <w:r w:rsidRPr="00426EB2">
              <w:rPr>
                <w:rFonts w:hint="eastAsia"/>
                <w:color w:val="000000" w:themeColor="text1"/>
                <w:szCs w:val="21"/>
              </w:rPr>
              <w:t>）迹地恢复：施工结束后，应及时清理施工现场，对施工过程中产生的生活垃圾等固体废物，应集中收集装袋，并在结束施工时带出施工区域，避免对植被的正常生长发育产生不良影响。施工结束后，对塔基施工基面遗留的弃土进行及时清理，对硬化地面进行翻松。对于立地条件较好的塔位、塔基临时占地和牵</w:t>
            </w:r>
            <w:proofErr w:type="gramStart"/>
            <w:r w:rsidRPr="00426EB2">
              <w:rPr>
                <w:rFonts w:hint="eastAsia"/>
                <w:color w:val="000000" w:themeColor="text1"/>
                <w:szCs w:val="21"/>
              </w:rPr>
              <w:t>张场临时</w:t>
            </w:r>
            <w:proofErr w:type="gramEnd"/>
            <w:r w:rsidRPr="00426EB2">
              <w:rPr>
                <w:rFonts w:hint="eastAsia"/>
                <w:color w:val="000000" w:themeColor="text1"/>
                <w:szCs w:val="21"/>
              </w:rPr>
              <w:t>占地区域植被恢复尽可能利用植被自然更新，对确需进入人工播撒草籽进行植被恢复的区域，应根据当地的土壤及气候条件，依照“适地适树”和</w:t>
            </w:r>
            <w:proofErr w:type="gramStart"/>
            <w:r w:rsidRPr="00426EB2">
              <w:rPr>
                <w:rFonts w:hint="eastAsia"/>
                <w:color w:val="000000" w:themeColor="text1"/>
                <w:szCs w:val="21"/>
              </w:rPr>
              <w:t>乔、</w:t>
            </w:r>
            <w:proofErr w:type="gramEnd"/>
            <w:r w:rsidRPr="00426EB2">
              <w:rPr>
                <w:rFonts w:hint="eastAsia"/>
                <w:color w:val="000000" w:themeColor="text1"/>
                <w:szCs w:val="21"/>
              </w:rPr>
              <w:t>灌、草相接合的原则，选择当地的乡土植物进行植被恢复，严禁引入外来物种，进一步降低工程对林地植被造成的不利影响；工程拆迁后，应及时</w:t>
            </w:r>
            <w:proofErr w:type="gramStart"/>
            <w:r w:rsidRPr="00426EB2">
              <w:rPr>
                <w:rFonts w:hint="eastAsia"/>
                <w:color w:val="000000" w:themeColor="text1"/>
                <w:szCs w:val="21"/>
              </w:rPr>
              <w:t>做好建渣清理</w:t>
            </w:r>
            <w:proofErr w:type="gramEnd"/>
            <w:r w:rsidRPr="00426EB2">
              <w:rPr>
                <w:rFonts w:hint="eastAsia"/>
                <w:color w:val="000000" w:themeColor="text1"/>
                <w:szCs w:val="21"/>
              </w:rPr>
              <w:t>、土地平整、植被恢复等迹地恢复工作；</w:t>
            </w:r>
          </w:p>
          <w:p w:rsidR="009D12D6" w:rsidRPr="00426EB2" w:rsidRDefault="00AE7CF7" w:rsidP="00426EB2">
            <w:pPr>
              <w:jc w:val="left"/>
              <w:rPr>
                <w:color w:val="000000" w:themeColor="text1"/>
                <w:szCs w:val="21"/>
              </w:rPr>
            </w:pPr>
            <w:r w:rsidRPr="00426EB2">
              <w:rPr>
                <w:rFonts w:hint="eastAsia"/>
                <w:color w:val="000000" w:themeColor="text1"/>
                <w:szCs w:val="21"/>
              </w:rPr>
              <w:t>（</w:t>
            </w:r>
            <w:r w:rsidRPr="00426EB2">
              <w:rPr>
                <w:rFonts w:hint="eastAsia"/>
                <w:color w:val="000000" w:themeColor="text1"/>
                <w:szCs w:val="21"/>
              </w:rPr>
              <w:t>10</w:t>
            </w:r>
            <w:r w:rsidRPr="00426EB2">
              <w:rPr>
                <w:rFonts w:hint="eastAsia"/>
                <w:color w:val="000000" w:themeColor="text1"/>
                <w:szCs w:val="21"/>
              </w:rPr>
              <w:t>）禁止施工人员在施工过程中带入外来物种，保护原有生态环境。</w:t>
            </w:r>
          </w:p>
          <w:p w:rsidR="00AE7CF7" w:rsidRPr="00426EB2" w:rsidRDefault="00AE7CF7" w:rsidP="00426EB2">
            <w:pPr>
              <w:ind w:firstLineChars="150" w:firstLine="316"/>
              <w:rPr>
                <w:b/>
                <w:color w:val="000000" w:themeColor="text1"/>
                <w:szCs w:val="21"/>
              </w:rPr>
            </w:pPr>
            <w:r w:rsidRPr="00426EB2">
              <w:rPr>
                <w:rFonts w:hint="eastAsia"/>
                <w:b/>
                <w:color w:val="000000" w:themeColor="text1"/>
                <w:szCs w:val="21"/>
              </w:rPr>
              <w:t>（二）野生动物保护措施</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1</w:t>
            </w:r>
            <w:r w:rsidRPr="00426EB2">
              <w:rPr>
                <w:rFonts w:hint="eastAsia"/>
                <w:color w:val="000000" w:themeColor="text1"/>
                <w:szCs w:val="21"/>
              </w:rPr>
              <w:t>）兽类</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拟建项目输电线路沿线以小型兽类为主，不涉及国家及地方重点保护野生动物及栖息地，针对这些小型兽类，应做到如下保护措施：</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1</w:t>
            </w:r>
            <w:r w:rsidRPr="00426EB2">
              <w:rPr>
                <w:rFonts w:hint="eastAsia"/>
                <w:color w:val="000000" w:themeColor="text1"/>
                <w:szCs w:val="21"/>
              </w:rPr>
              <w:t>）严格控制施工范围，保护好小型兽类的活动区域；</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2</w:t>
            </w:r>
            <w:r w:rsidRPr="00426EB2">
              <w:rPr>
                <w:rFonts w:hint="eastAsia"/>
                <w:color w:val="000000" w:themeColor="text1"/>
                <w:szCs w:val="21"/>
              </w:rPr>
              <w:t>）对工程废物和施工人员的生活垃圾进行彻底清理，尽量避免生活垃圾为鼠类等疫源性兽类提供生活环境，避免疫源性兽类种群爆发；</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3</w:t>
            </w:r>
            <w:r w:rsidRPr="00426EB2">
              <w:rPr>
                <w:rFonts w:hint="eastAsia"/>
                <w:color w:val="000000" w:themeColor="text1"/>
                <w:szCs w:val="21"/>
              </w:rPr>
              <w:t>）禁止偷猎、下夹、设置陷阱的捕杀行为，违者严惩；</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4</w:t>
            </w:r>
            <w:r w:rsidRPr="00426EB2">
              <w:rPr>
                <w:rFonts w:hint="eastAsia"/>
                <w:color w:val="000000" w:themeColor="text1"/>
                <w:szCs w:val="21"/>
              </w:rPr>
              <w:t>）通过减少施工震动、敲打、撞击和禁止施工车辆随意鸣笛等措施避免对野生动物产生惊扰；</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5</w:t>
            </w:r>
            <w:r w:rsidRPr="00426EB2">
              <w:rPr>
                <w:rFonts w:hint="eastAsia"/>
                <w:color w:val="000000" w:themeColor="text1"/>
                <w:szCs w:val="21"/>
              </w:rPr>
              <w:t>）在松鼠等具备攀爬能力的野生动物活动频繁区域，针对该类野生动物保护，宜在杆塔塔身相应位置装设防攀爬网，避免野生动物攀爬杆塔受到伤害。</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2</w:t>
            </w:r>
            <w:r w:rsidRPr="00426EB2">
              <w:rPr>
                <w:rFonts w:hint="eastAsia"/>
                <w:color w:val="000000" w:themeColor="text1"/>
                <w:szCs w:val="21"/>
              </w:rPr>
              <w:t>）鸟类</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1</w:t>
            </w:r>
            <w:r w:rsidRPr="00426EB2">
              <w:rPr>
                <w:rFonts w:hint="eastAsia"/>
                <w:color w:val="000000" w:themeColor="text1"/>
                <w:szCs w:val="21"/>
              </w:rPr>
              <w:t>）尽量减少施工对鸟类活动区域的破坏，极力保留临时占地内的乔木、灌木、草本植物，条件允许时边施工边进行植被快速恢复，缩短施工裸露面；</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2</w:t>
            </w:r>
            <w:r w:rsidRPr="00426EB2">
              <w:rPr>
                <w:rFonts w:hint="eastAsia"/>
                <w:color w:val="000000" w:themeColor="text1"/>
                <w:szCs w:val="21"/>
              </w:rPr>
              <w:t>）应加强水土保持，促进临时占地区植物群落的恢复，为鸟类提供良好的栖息、活动环境；</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3</w:t>
            </w:r>
            <w:r w:rsidRPr="00426EB2">
              <w:rPr>
                <w:rFonts w:hint="eastAsia"/>
                <w:color w:val="000000" w:themeColor="text1"/>
                <w:szCs w:val="21"/>
              </w:rPr>
              <w:t>）在鸟类活动频繁区域，针对鸟类的保护，可设置人工护鸟装置。在杆塔相应位置装设人工鸟巢、人工栖鸟架或鸟巢挡板等护鸟装置，以辅助、保护鸟类筑巢和栖息；在杆塔或导地线相应位置装设驱鸟装置，预防鸟类撞击。</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3</w:t>
            </w:r>
            <w:r w:rsidRPr="00426EB2">
              <w:rPr>
                <w:rFonts w:hint="eastAsia"/>
                <w:color w:val="000000" w:themeColor="text1"/>
                <w:szCs w:val="21"/>
              </w:rPr>
              <w:t>）爬行类</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1</w:t>
            </w:r>
            <w:r w:rsidRPr="00426EB2">
              <w:rPr>
                <w:rFonts w:hint="eastAsia"/>
                <w:color w:val="000000" w:themeColor="text1"/>
                <w:szCs w:val="21"/>
              </w:rPr>
              <w:t>）严防燃油及油污、废水泄漏对土壤环境造成污染；</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2</w:t>
            </w:r>
            <w:r w:rsidRPr="00426EB2">
              <w:rPr>
                <w:rFonts w:hint="eastAsia"/>
                <w:color w:val="000000" w:themeColor="text1"/>
                <w:szCs w:val="21"/>
              </w:rPr>
              <w:t>）对工程废物要及时运出保护区妥善处理，防止遗留物对环境造成污染，防止对爬行动物本身及栖息环境的破坏和污染；</w:t>
            </w:r>
          </w:p>
          <w:p w:rsidR="00AE7CF7" w:rsidRPr="00426EB2" w:rsidRDefault="00AE7CF7" w:rsidP="00426EB2">
            <w:pPr>
              <w:jc w:val="left"/>
              <w:rPr>
                <w:color w:val="000000" w:themeColor="text1"/>
                <w:szCs w:val="21"/>
              </w:rPr>
            </w:pPr>
            <w:r w:rsidRPr="00426EB2">
              <w:rPr>
                <w:rFonts w:hint="eastAsia"/>
                <w:color w:val="000000" w:themeColor="text1"/>
                <w:szCs w:val="21"/>
              </w:rPr>
              <w:t>3</w:t>
            </w:r>
            <w:r w:rsidRPr="00426EB2">
              <w:rPr>
                <w:rFonts w:hint="eastAsia"/>
                <w:color w:val="000000" w:themeColor="text1"/>
                <w:szCs w:val="21"/>
              </w:rPr>
              <w:t>）早晚施工注意避免对爬行动物造成碾压危害，冬春季</w:t>
            </w:r>
            <w:proofErr w:type="gramStart"/>
            <w:r w:rsidRPr="00426EB2">
              <w:rPr>
                <w:rFonts w:hint="eastAsia"/>
                <w:color w:val="000000" w:themeColor="text1"/>
                <w:szCs w:val="21"/>
              </w:rPr>
              <w:t>节施工</w:t>
            </w:r>
            <w:proofErr w:type="gramEnd"/>
            <w:r w:rsidRPr="00426EB2">
              <w:rPr>
                <w:rFonts w:hint="eastAsia"/>
                <w:color w:val="000000" w:themeColor="text1"/>
                <w:szCs w:val="21"/>
              </w:rPr>
              <w:t>发现冬眠</w:t>
            </w:r>
            <w:proofErr w:type="gramStart"/>
            <w:r w:rsidRPr="00426EB2">
              <w:rPr>
                <w:rFonts w:hint="eastAsia"/>
                <w:color w:val="000000" w:themeColor="text1"/>
                <w:szCs w:val="21"/>
              </w:rPr>
              <w:t>的蛇及两栖动物</w:t>
            </w:r>
            <w:proofErr w:type="gramEnd"/>
            <w:r w:rsidRPr="00426EB2">
              <w:rPr>
                <w:rFonts w:hint="eastAsia"/>
                <w:color w:val="000000" w:themeColor="text1"/>
                <w:szCs w:val="21"/>
              </w:rPr>
              <w:t>，严禁捕捉，应采取措施将其安全移至远离工区的相似生境中。</w:t>
            </w:r>
          </w:p>
          <w:p w:rsidR="00AE7CF7" w:rsidRPr="00426EB2" w:rsidRDefault="00AE7CF7" w:rsidP="00426EB2">
            <w:pPr>
              <w:ind w:firstLineChars="150" w:firstLine="316"/>
              <w:rPr>
                <w:b/>
                <w:color w:val="000000" w:themeColor="text1"/>
                <w:szCs w:val="21"/>
              </w:rPr>
            </w:pPr>
            <w:r w:rsidRPr="00426EB2">
              <w:rPr>
                <w:rFonts w:hint="eastAsia"/>
                <w:b/>
                <w:color w:val="000000" w:themeColor="text1"/>
                <w:szCs w:val="21"/>
              </w:rPr>
              <w:t>（三）景观生态</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拟建项目对自然景观的影响主要表现为杆塔视觉影响，项目拟采取杆塔视觉优化，减轻杆塔对周边自然景观的影响。主要措施如下：</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1</w:t>
            </w:r>
            <w:r w:rsidRPr="00426EB2">
              <w:rPr>
                <w:rFonts w:hint="eastAsia"/>
                <w:color w:val="000000" w:themeColor="text1"/>
                <w:szCs w:val="21"/>
              </w:rPr>
              <w:t>）在道路沿线、村庄等视觉直接接触的景观敏感区域，针对线路工程的视觉影响，优化塔位选择与杆塔设计，减弱视觉冲击；</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2</w:t>
            </w:r>
            <w:r w:rsidRPr="00426EB2">
              <w:rPr>
                <w:rFonts w:hint="eastAsia"/>
                <w:color w:val="000000" w:themeColor="text1"/>
                <w:szCs w:val="21"/>
              </w:rPr>
              <w:t>）塔位选择应充分利用起伏地貌（山体）对视线的遮挡，优先考虑山谷或山腰位置，以减小杆塔</w:t>
            </w:r>
            <w:proofErr w:type="gramStart"/>
            <w:r w:rsidRPr="00426EB2">
              <w:rPr>
                <w:rFonts w:hint="eastAsia"/>
                <w:color w:val="000000" w:themeColor="text1"/>
                <w:szCs w:val="21"/>
              </w:rPr>
              <w:t>视见可能</w:t>
            </w:r>
            <w:proofErr w:type="gramEnd"/>
            <w:r w:rsidRPr="00426EB2">
              <w:rPr>
                <w:rFonts w:hint="eastAsia"/>
                <w:color w:val="000000" w:themeColor="text1"/>
                <w:szCs w:val="21"/>
              </w:rPr>
              <w:t>和频率；</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3</w:t>
            </w:r>
            <w:r w:rsidRPr="00426EB2">
              <w:rPr>
                <w:rFonts w:hint="eastAsia"/>
                <w:color w:val="000000" w:themeColor="text1"/>
                <w:szCs w:val="21"/>
              </w:rPr>
              <w:t>）杆塔设计宜尽量减小基础根开，合理控制杆塔高度，缩小杆塔体积，减</w:t>
            </w:r>
            <w:proofErr w:type="gramStart"/>
            <w:r w:rsidRPr="00426EB2">
              <w:rPr>
                <w:rFonts w:hint="eastAsia"/>
                <w:color w:val="000000" w:themeColor="text1"/>
                <w:szCs w:val="21"/>
              </w:rPr>
              <w:t>小视见</w:t>
            </w:r>
            <w:proofErr w:type="gramEnd"/>
            <w:r w:rsidRPr="00426EB2">
              <w:rPr>
                <w:rFonts w:hint="eastAsia"/>
                <w:color w:val="000000" w:themeColor="text1"/>
                <w:szCs w:val="21"/>
              </w:rPr>
              <w:t>可能；或采用与周边环境相协调的景观塔型；</w:t>
            </w:r>
          </w:p>
          <w:p w:rsidR="00AE7CF7" w:rsidRPr="00426EB2" w:rsidRDefault="00AE7CF7" w:rsidP="00426EB2">
            <w:pPr>
              <w:jc w:val="left"/>
              <w:rPr>
                <w:color w:val="000000" w:themeColor="text1"/>
                <w:szCs w:val="21"/>
              </w:rPr>
            </w:pPr>
            <w:r w:rsidRPr="00426EB2">
              <w:rPr>
                <w:rFonts w:hint="eastAsia"/>
                <w:color w:val="000000" w:themeColor="text1"/>
                <w:szCs w:val="21"/>
              </w:rPr>
              <w:t>（</w:t>
            </w:r>
            <w:r w:rsidRPr="00426EB2">
              <w:rPr>
                <w:rFonts w:hint="eastAsia"/>
                <w:color w:val="000000" w:themeColor="text1"/>
                <w:szCs w:val="21"/>
              </w:rPr>
              <w:t>4</w:t>
            </w:r>
            <w:r w:rsidRPr="00426EB2">
              <w:rPr>
                <w:rFonts w:hint="eastAsia"/>
                <w:color w:val="000000" w:themeColor="text1"/>
                <w:szCs w:val="21"/>
              </w:rPr>
              <w:t>）杆塔表面可考虑涂装成与周围环境相协调的颜色，减小视觉影响。</w:t>
            </w:r>
          </w:p>
          <w:p w:rsidR="00AE7CF7" w:rsidRPr="00426EB2" w:rsidRDefault="00AE7CF7" w:rsidP="00426EB2">
            <w:pPr>
              <w:ind w:firstLineChars="150" w:firstLine="316"/>
              <w:rPr>
                <w:b/>
                <w:color w:val="000000" w:themeColor="text1"/>
                <w:szCs w:val="21"/>
              </w:rPr>
            </w:pPr>
            <w:r w:rsidRPr="00426EB2">
              <w:rPr>
                <w:rFonts w:hint="eastAsia"/>
                <w:b/>
                <w:color w:val="000000" w:themeColor="text1"/>
                <w:szCs w:val="21"/>
              </w:rPr>
              <w:t>（四）环境管理措施</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1</w:t>
            </w:r>
            <w:r w:rsidRPr="00426EB2">
              <w:rPr>
                <w:rFonts w:hint="eastAsia"/>
                <w:color w:val="000000" w:themeColor="text1"/>
                <w:szCs w:val="21"/>
              </w:rPr>
              <w:t>）在施工开始前，对施工人员进行有关环境保护法律法规、动植物保护知识等方面的培训，培训考核合格后方可施工；在施工区内设置一定数量的宣传牌和标语；</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2</w:t>
            </w:r>
            <w:r w:rsidRPr="00426EB2">
              <w:rPr>
                <w:rFonts w:hint="eastAsia"/>
                <w:color w:val="000000" w:themeColor="text1"/>
                <w:szCs w:val="21"/>
              </w:rPr>
              <w:t>）根据地形划定最小的施工作业区域，划定永久占地、临时占地范围红线，严禁施工人员和施工机械超出作业区域施工，避免对项目占地区周边的植被、植物物种造成破坏；</w:t>
            </w:r>
          </w:p>
          <w:p w:rsidR="00AE7CF7" w:rsidRPr="00426EB2" w:rsidRDefault="00AE7CF7" w:rsidP="00426EB2">
            <w:pPr>
              <w:ind w:firstLineChars="150" w:firstLine="315"/>
              <w:jc w:val="left"/>
              <w:rPr>
                <w:color w:val="000000" w:themeColor="text1"/>
                <w:szCs w:val="21"/>
              </w:rPr>
            </w:pPr>
            <w:r w:rsidRPr="00426EB2">
              <w:rPr>
                <w:rFonts w:hint="eastAsia"/>
                <w:color w:val="000000" w:themeColor="text1"/>
                <w:szCs w:val="21"/>
              </w:rPr>
              <w:t>（</w:t>
            </w:r>
            <w:r w:rsidRPr="00426EB2">
              <w:rPr>
                <w:rFonts w:hint="eastAsia"/>
                <w:color w:val="000000" w:themeColor="text1"/>
                <w:szCs w:val="21"/>
              </w:rPr>
              <w:t>3</w:t>
            </w:r>
            <w:r w:rsidRPr="00426EB2">
              <w:rPr>
                <w:rFonts w:hint="eastAsia"/>
                <w:color w:val="000000" w:themeColor="text1"/>
                <w:szCs w:val="21"/>
              </w:rPr>
              <w:t>）加强火源管理，制定火灾应急预案。</w:t>
            </w:r>
          </w:p>
          <w:p w:rsidR="00AE7CF7" w:rsidRPr="00426EB2" w:rsidRDefault="00AE7CF7" w:rsidP="00426EB2">
            <w:pPr>
              <w:ind w:firstLineChars="150" w:firstLine="316"/>
              <w:rPr>
                <w:b/>
                <w:color w:val="000000" w:themeColor="text1"/>
                <w:szCs w:val="21"/>
              </w:rPr>
            </w:pPr>
            <w:r w:rsidRPr="00426EB2">
              <w:rPr>
                <w:rFonts w:hint="eastAsia"/>
                <w:b/>
                <w:color w:val="000000" w:themeColor="text1"/>
                <w:szCs w:val="21"/>
              </w:rPr>
              <w:t>（五）声环境</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输电线路施工区域远离集中居民点，施工工程量小，时间短，而且输电线路主要在昼间施工，其施工活动不会影响附近居民的休息。施工期噪声可通过科学安排施工时间、加强施工管理等措施进行控制：</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1</w:t>
            </w:r>
            <w:r w:rsidRPr="00426EB2">
              <w:rPr>
                <w:rFonts w:hint="eastAsia"/>
                <w:color w:val="000000" w:themeColor="text1"/>
                <w:szCs w:val="21"/>
              </w:rPr>
              <w:t>）合理安排施工机械作业时间：在环境噪声现状值较高的时段内进行高噪声、高振动作业，如挖掘机、起重机等；</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2</w:t>
            </w:r>
            <w:r w:rsidRPr="00426EB2">
              <w:rPr>
                <w:rFonts w:hint="eastAsia"/>
                <w:color w:val="000000" w:themeColor="text1"/>
                <w:szCs w:val="21"/>
              </w:rPr>
              <w:t>）在工程施工时，施工单位应制</w:t>
            </w:r>
            <w:proofErr w:type="gramStart"/>
            <w:r w:rsidRPr="00426EB2">
              <w:rPr>
                <w:rFonts w:hint="eastAsia"/>
                <w:color w:val="000000" w:themeColor="text1"/>
                <w:szCs w:val="21"/>
              </w:rPr>
              <w:t>订具体</w:t>
            </w:r>
            <w:proofErr w:type="gramEnd"/>
            <w:r w:rsidRPr="00426EB2">
              <w:rPr>
                <w:rFonts w:hint="eastAsia"/>
                <w:color w:val="000000" w:themeColor="text1"/>
                <w:szCs w:val="21"/>
              </w:rPr>
              <w:t>降噪工作方案。对噪声影响严重的施工场地建议采用临时高隔声围墙，以起到隔声作用，减轻噪声影响；</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3</w:t>
            </w:r>
            <w:r w:rsidRPr="00426EB2">
              <w:rPr>
                <w:rFonts w:hint="eastAsia"/>
                <w:color w:val="000000" w:themeColor="text1"/>
                <w:szCs w:val="21"/>
              </w:rPr>
              <w:t>）在施工招投标时，将施工噪声控制列入承包内容，在合同中予以明确，并确保各项控制措施的落实；</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4</w:t>
            </w:r>
            <w:r w:rsidRPr="00426EB2">
              <w:rPr>
                <w:rFonts w:hint="eastAsia"/>
                <w:color w:val="000000" w:themeColor="text1"/>
                <w:szCs w:val="21"/>
              </w:rPr>
              <w:t>）加强施工管理，文明施工，避免高噪声机械同时运行；施工场地采取围挡，优化场地总平面布置，强噪声的施工机械远离环境敏感点布置，在集中居住区等敏感地点附近施工时需修建临时隔声屏障；尽量选用低噪声设备，并做好设备维护工作；</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5</w:t>
            </w:r>
            <w:r w:rsidRPr="00426EB2">
              <w:rPr>
                <w:rFonts w:hint="eastAsia"/>
                <w:color w:val="000000" w:themeColor="text1"/>
                <w:szCs w:val="21"/>
              </w:rPr>
              <w:t>）合理安排施工时间，禁止在午休（</w:t>
            </w:r>
            <w:r w:rsidRPr="00426EB2">
              <w:rPr>
                <w:rFonts w:hint="eastAsia"/>
                <w:color w:val="000000" w:themeColor="text1"/>
                <w:szCs w:val="21"/>
              </w:rPr>
              <w:t>12</w:t>
            </w:r>
            <w:r w:rsidRPr="00426EB2">
              <w:rPr>
                <w:rFonts w:hint="eastAsia"/>
                <w:color w:val="000000" w:themeColor="text1"/>
                <w:szCs w:val="21"/>
              </w:rPr>
              <w:t>：</w:t>
            </w:r>
            <w:r w:rsidRPr="00426EB2">
              <w:rPr>
                <w:rFonts w:hint="eastAsia"/>
                <w:color w:val="000000" w:themeColor="text1"/>
                <w:szCs w:val="21"/>
              </w:rPr>
              <w:t>00-14:00</w:t>
            </w:r>
            <w:r w:rsidRPr="00426EB2">
              <w:rPr>
                <w:rFonts w:hint="eastAsia"/>
                <w:color w:val="000000" w:themeColor="text1"/>
                <w:szCs w:val="21"/>
              </w:rPr>
              <w:t>）及夜间（</w:t>
            </w:r>
            <w:r w:rsidRPr="00426EB2">
              <w:rPr>
                <w:rFonts w:hint="eastAsia"/>
                <w:color w:val="000000" w:themeColor="text1"/>
                <w:szCs w:val="21"/>
              </w:rPr>
              <w:t>22:00-</w:t>
            </w:r>
            <w:r w:rsidRPr="00426EB2">
              <w:rPr>
                <w:rFonts w:hint="eastAsia"/>
                <w:color w:val="000000" w:themeColor="text1"/>
                <w:szCs w:val="21"/>
              </w:rPr>
              <w:t>次日</w:t>
            </w:r>
            <w:r w:rsidRPr="00426EB2">
              <w:rPr>
                <w:rFonts w:hint="eastAsia"/>
                <w:color w:val="000000" w:themeColor="text1"/>
                <w:szCs w:val="21"/>
              </w:rPr>
              <w:t>6:00</w:t>
            </w:r>
            <w:r w:rsidRPr="00426EB2">
              <w:rPr>
                <w:rFonts w:hint="eastAsia"/>
                <w:color w:val="000000" w:themeColor="text1"/>
                <w:szCs w:val="21"/>
              </w:rPr>
              <w:t>）</w:t>
            </w:r>
            <w:proofErr w:type="gramStart"/>
            <w:r w:rsidRPr="00426EB2">
              <w:rPr>
                <w:rFonts w:hint="eastAsia"/>
                <w:color w:val="000000" w:themeColor="text1"/>
                <w:szCs w:val="21"/>
              </w:rPr>
              <w:t>进行产噪作业</w:t>
            </w:r>
            <w:proofErr w:type="gramEnd"/>
            <w:r w:rsidRPr="00426EB2">
              <w:rPr>
                <w:rFonts w:hint="eastAsia"/>
                <w:color w:val="000000" w:themeColor="text1"/>
                <w:szCs w:val="21"/>
              </w:rPr>
              <w:t>，若因特殊原因需要连续施工的，必须事前得到有关部门的批准，并告知附近居民；</w:t>
            </w:r>
          </w:p>
          <w:p w:rsidR="00AE7CF7" w:rsidRPr="00426EB2" w:rsidRDefault="00AE7CF7" w:rsidP="00426EB2">
            <w:pPr>
              <w:jc w:val="left"/>
              <w:rPr>
                <w:color w:val="000000" w:themeColor="text1"/>
                <w:szCs w:val="21"/>
              </w:rPr>
            </w:pPr>
            <w:r w:rsidRPr="00426EB2">
              <w:rPr>
                <w:rFonts w:hint="eastAsia"/>
                <w:color w:val="000000" w:themeColor="text1"/>
                <w:szCs w:val="21"/>
              </w:rPr>
              <w:t>（</w:t>
            </w:r>
            <w:r w:rsidRPr="00426EB2">
              <w:rPr>
                <w:rFonts w:hint="eastAsia"/>
                <w:color w:val="000000" w:themeColor="text1"/>
                <w:szCs w:val="21"/>
              </w:rPr>
              <w:t>6</w:t>
            </w:r>
            <w:r w:rsidRPr="00426EB2">
              <w:rPr>
                <w:rFonts w:hint="eastAsia"/>
                <w:color w:val="000000" w:themeColor="text1"/>
                <w:szCs w:val="21"/>
              </w:rPr>
              <w:t>）加强车辆管理，建筑材料运输车辆临近敏感点时低速行驶，禁止鸣笛；加强与周围学校、居民沟通，防止扰民纠纷。</w:t>
            </w:r>
          </w:p>
          <w:p w:rsidR="00AE7CF7" w:rsidRPr="00426EB2" w:rsidRDefault="00AE7CF7" w:rsidP="00426EB2">
            <w:pPr>
              <w:ind w:firstLineChars="150" w:firstLine="316"/>
              <w:rPr>
                <w:b/>
                <w:color w:val="000000" w:themeColor="text1"/>
                <w:szCs w:val="21"/>
              </w:rPr>
            </w:pPr>
            <w:r w:rsidRPr="00426EB2">
              <w:rPr>
                <w:rFonts w:hint="eastAsia"/>
                <w:b/>
                <w:color w:val="000000" w:themeColor="text1"/>
                <w:szCs w:val="21"/>
              </w:rPr>
              <w:t>（六）水环境</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拟建项目施工污水主要来自施工废水及施工人员的生活污水。拟采取的环保措施：</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1</w:t>
            </w:r>
            <w:r w:rsidRPr="00426EB2">
              <w:rPr>
                <w:rFonts w:hint="eastAsia"/>
                <w:color w:val="000000" w:themeColor="text1"/>
                <w:szCs w:val="21"/>
              </w:rPr>
              <w:t>）施工废水</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拟建项目施工废水主要污染物为悬浮物，拟进行简易沉淀除渣后用于洒水降尘，不外排。</w:t>
            </w:r>
          </w:p>
          <w:p w:rsidR="00AE7CF7" w:rsidRPr="00426EB2" w:rsidRDefault="00AE7CF7"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2</w:t>
            </w:r>
            <w:r w:rsidRPr="00426EB2">
              <w:rPr>
                <w:rFonts w:hint="eastAsia"/>
                <w:color w:val="000000" w:themeColor="text1"/>
                <w:szCs w:val="21"/>
              </w:rPr>
              <w:t>）生活污水</w:t>
            </w:r>
          </w:p>
          <w:p w:rsidR="00AE7CF7" w:rsidRPr="00426EB2" w:rsidRDefault="00AE7CF7" w:rsidP="00426EB2">
            <w:pPr>
              <w:jc w:val="left"/>
              <w:rPr>
                <w:color w:val="000000" w:themeColor="text1"/>
                <w:szCs w:val="21"/>
              </w:rPr>
            </w:pPr>
            <w:r w:rsidRPr="00426EB2">
              <w:rPr>
                <w:rFonts w:hint="eastAsia"/>
                <w:color w:val="000000" w:themeColor="text1"/>
                <w:szCs w:val="21"/>
              </w:rPr>
              <w:t>施工期人员租用附近居民房屋，利用当地既有生活污水处理设施收集处理后用于附近农田施肥，不直接排入天然水体。</w:t>
            </w:r>
          </w:p>
          <w:p w:rsidR="00AE7CF7" w:rsidRPr="00426EB2" w:rsidRDefault="00AE7CF7" w:rsidP="00426EB2">
            <w:pPr>
              <w:ind w:firstLineChars="150" w:firstLine="316"/>
              <w:rPr>
                <w:b/>
                <w:color w:val="000000" w:themeColor="text1"/>
                <w:szCs w:val="21"/>
              </w:rPr>
            </w:pPr>
            <w:r w:rsidRPr="00426EB2">
              <w:rPr>
                <w:rFonts w:hint="eastAsia"/>
                <w:b/>
                <w:color w:val="000000" w:themeColor="text1"/>
                <w:szCs w:val="21"/>
              </w:rPr>
              <w:t>（七）大气环境</w:t>
            </w:r>
          </w:p>
          <w:p w:rsidR="00AE7CF7" w:rsidRPr="00426EB2" w:rsidRDefault="00AE7CF7" w:rsidP="00426EB2">
            <w:pPr>
              <w:ind w:firstLineChars="200" w:firstLine="420"/>
              <w:rPr>
                <w:color w:val="000000" w:themeColor="text1"/>
                <w:szCs w:val="21"/>
              </w:rPr>
            </w:pPr>
            <w:r w:rsidRPr="00426EB2">
              <w:rPr>
                <w:rFonts w:hint="eastAsia"/>
                <w:color w:val="000000" w:themeColor="text1"/>
                <w:szCs w:val="21"/>
              </w:rPr>
              <w:t>拟建项目对环境空气质量的影响主要为输电线路塔基基础开挖、回填和运输车辆行驶产生的扬尘（粉尘）及施工机械、运输车辆排放的废气，主要污染物为</w:t>
            </w:r>
            <w:r w:rsidRPr="00426EB2">
              <w:rPr>
                <w:rFonts w:hint="eastAsia"/>
                <w:color w:val="000000" w:themeColor="text1"/>
                <w:szCs w:val="21"/>
              </w:rPr>
              <w:t>SO2</w:t>
            </w:r>
            <w:r w:rsidRPr="00426EB2">
              <w:rPr>
                <w:rFonts w:hint="eastAsia"/>
                <w:color w:val="000000" w:themeColor="text1"/>
                <w:szCs w:val="21"/>
              </w:rPr>
              <w:t>、</w:t>
            </w:r>
            <w:r w:rsidRPr="00426EB2">
              <w:rPr>
                <w:rFonts w:hint="eastAsia"/>
                <w:color w:val="000000" w:themeColor="text1"/>
                <w:szCs w:val="21"/>
              </w:rPr>
              <w:t>NO2</w:t>
            </w:r>
            <w:r w:rsidRPr="00426EB2">
              <w:rPr>
                <w:rFonts w:hint="eastAsia"/>
                <w:color w:val="000000" w:themeColor="text1"/>
                <w:szCs w:val="21"/>
              </w:rPr>
              <w:t>等。</w:t>
            </w:r>
          </w:p>
          <w:p w:rsidR="00AE7CF7" w:rsidRPr="00426EB2" w:rsidRDefault="00AE7CF7" w:rsidP="00426EB2">
            <w:pPr>
              <w:jc w:val="left"/>
              <w:rPr>
                <w:color w:val="000000" w:themeColor="text1"/>
                <w:szCs w:val="21"/>
              </w:rPr>
            </w:pPr>
            <w:r w:rsidRPr="00426EB2">
              <w:rPr>
                <w:rFonts w:hint="eastAsia"/>
                <w:color w:val="000000" w:themeColor="text1"/>
                <w:szCs w:val="21"/>
              </w:rPr>
              <w:t>在施工期</w:t>
            </w:r>
            <w:proofErr w:type="gramStart"/>
            <w:r w:rsidRPr="00426EB2">
              <w:rPr>
                <w:rFonts w:hint="eastAsia"/>
                <w:color w:val="000000" w:themeColor="text1"/>
                <w:szCs w:val="21"/>
              </w:rPr>
              <w:t>间施工</w:t>
            </w:r>
            <w:proofErr w:type="gramEnd"/>
            <w:r w:rsidRPr="00426EB2">
              <w:rPr>
                <w:rFonts w:hint="eastAsia"/>
                <w:color w:val="000000" w:themeColor="text1"/>
                <w:szCs w:val="21"/>
              </w:rPr>
              <w:t>单位应按照《四川省〈中华人民共和国大气污染防治法〉实施办法》中的要求采取相应的扬尘控制措施，包括：①施工单位</w:t>
            </w:r>
            <w:r w:rsidRPr="00426EB2">
              <w:rPr>
                <w:color w:val="000000" w:themeColor="text1"/>
                <w:szCs w:val="21"/>
              </w:rPr>
              <w:t>必须制定专项方案并严格执行</w:t>
            </w:r>
            <w:r w:rsidRPr="00426EB2">
              <w:rPr>
                <w:color w:val="000000" w:themeColor="text1"/>
                <w:szCs w:val="21"/>
              </w:rPr>
              <w:t xml:space="preserve"> “</w:t>
            </w:r>
            <w:r w:rsidRPr="00426EB2">
              <w:rPr>
                <w:color w:val="000000" w:themeColor="text1"/>
                <w:szCs w:val="21"/>
              </w:rPr>
              <w:t>七个必须</w:t>
            </w:r>
            <w:r w:rsidRPr="00426EB2">
              <w:rPr>
                <w:color w:val="000000" w:themeColor="text1"/>
                <w:szCs w:val="21"/>
              </w:rPr>
              <w:t xml:space="preserve">” </w:t>
            </w:r>
            <w:r w:rsidRPr="00426EB2">
              <w:rPr>
                <w:color w:val="000000" w:themeColor="text1"/>
                <w:szCs w:val="21"/>
              </w:rPr>
              <w:t>现场管控义务；</w:t>
            </w:r>
            <w:r w:rsidRPr="00426EB2">
              <w:rPr>
                <w:rFonts w:hint="eastAsia"/>
                <w:color w:val="000000" w:themeColor="text1"/>
                <w:szCs w:val="21"/>
              </w:rPr>
              <w:t>②在</w:t>
            </w:r>
            <w:proofErr w:type="gramStart"/>
            <w:r w:rsidRPr="00426EB2">
              <w:rPr>
                <w:rFonts w:hint="eastAsia"/>
                <w:color w:val="000000" w:themeColor="text1"/>
                <w:szCs w:val="21"/>
              </w:rPr>
              <w:t>牵张场临近</w:t>
            </w:r>
            <w:proofErr w:type="gramEnd"/>
            <w:r w:rsidRPr="00426EB2">
              <w:rPr>
                <w:rFonts w:hint="eastAsia"/>
                <w:color w:val="000000" w:themeColor="text1"/>
                <w:szCs w:val="21"/>
              </w:rPr>
              <w:t>居民区一侧</w:t>
            </w:r>
            <w:r w:rsidRPr="00426EB2">
              <w:rPr>
                <w:color w:val="000000" w:themeColor="text1"/>
                <w:szCs w:val="21"/>
              </w:rPr>
              <w:t>设围墙或硬质密闭围挡并维护；</w:t>
            </w:r>
            <w:r w:rsidRPr="00426EB2">
              <w:rPr>
                <w:rFonts w:hint="eastAsia"/>
                <w:color w:val="000000" w:themeColor="text1"/>
                <w:szCs w:val="21"/>
              </w:rPr>
              <w:t>③</w:t>
            </w:r>
            <w:r w:rsidRPr="00426EB2">
              <w:rPr>
                <w:color w:val="000000" w:themeColor="text1"/>
                <w:szCs w:val="21"/>
              </w:rPr>
              <w:t>进出口通道、场内道路等硬化</w:t>
            </w:r>
            <w:r w:rsidRPr="00426EB2">
              <w:rPr>
                <w:rFonts w:hint="eastAsia"/>
                <w:color w:val="000000" w:themeColor="text1"/>
                <w:szCs w:val="21"/>
              </w:rPr>
              <w:t>，</w:t>
            </w:r>
            <w:r w:rsidRPr="00426EB2">
              <w:rPr>
                <w:color w:val="000000" w:themeColor="text1"/>
                <w:szCs w:val="21"/>
              </w:rPr>
              <w:t>其他场地覆盖</w:t>
            </w:r>
            <w:r w:rsidRPr="00426EB2">
              <w:rPr>
                <w:color w:val="000000" w:themeColor="text1"/>
                <w:szCs w:val="21"/>
              </w:rPr>
              <w:t>/</w:t>
            </w:r>
            <w:r w:rsidRPr="00426EB2">
              <w:rPr>
                <w:color w:val="000000" w:themeColor="text1"/>
                <w:szCs w:val="21"/>
              </w:rPr>
              <w:t>绿化；</w:t>
            </w:r>
            <w:r w:rsidRPr="00426EB2">
              <w:rPr>
                <w:rFonts w:hint="eastAsia"/>
                <w:color w:val="000000" w:themeColor="text1"/>
                <w:szCs w:val="21"/>
              </w:rPr>
              <w:t>④</w:t>
            </w:r>
            <w:r w:rsidRPr="00426EB2">
              <w:rPr>
                <w:color w:val="000000" w:themeColor="text1"/>
                <w:szCs w:val="21"/>
              </w:rPr>
              <w:t>运输建筑垃圾、渣土、砂石等易扬尘物料的车辆，必须密闭运输，严禁泄漏、遗撒；</w:t>
            </w:r>
            <w:r w:rsidRPr="00426EB2">
              <w:rPr>
                <w:rFonts w:hint="eastAsia"/>
                <w:color w:val="000000" w:themeColor="text1"/>
                <w:szCs w:val="21"/>
              </w:rPr>
              <w:t>⑤</w:t>
            </w:r>
            <w:r w:rsidRPr="00426EB2">
              <w:rPr>
                <w:color w:val="000000" w:themeColor="text1"/>
                <w:szCs w:val="21"/>
              </w:rPr>
              <w:t>露天堆放的易扬尘物料（河沙、水泥等）及建筑垃圾，设密闭围栏并覆盖，防止扬尘扩散。</w:t>
            </w:r>
          </w:p>
          <w:p w:rsidR="004A5129" w:rsidRPr="00426EB2" w:rsidRDefault="00AE7CF7" w:rsidP="00426EB2">
            <w:pPr>
              <w:ind w:firstLineChars="150" w:firstLine="316"/>
              <w:rPr>
                <w:b/>
                <w:color w:val="000000" w:themeColor="text1"/>
                <w:szCs w:val="21"/>
              </w:rPr>
            </w:pPr>
            <w:r w:rsidRPr="00426EB2">
              <w:rPr>
                <w:rFonts w:hint="eastAsia"/>
                <w:b/>
                <w:color w:val="000000" w:themeColor="text1"/>
                <w:szCs w:val="21"/>
              </w:rPr>
              <w:t>（八）</w:t>
            </w:r>
            <w:r w:rsidR="004A5129" w:rsidRPr="00426EB2">
              <w:rPr>
                <w:rFonts w:hint="eastAsia"/>
                <w:b/>
                <w:color w:val="000000" w:themeColor="text1"/>
                <w:szCs w:val="21"/>
              </w:rPr>
              <w:t>固体废物</w:t>
            </w:r>
          </w:p>
          <w:p w:rsidR="004A5129" w:rsidRPr="00426EB2" w:rsidRDefault="004A5129" w:rsidP="00426EB2">
            <w:pPr>
              <w:ind w:firstLineChars="200" w:firstLine="420"/>
              <w:rPr>
                <w:color w:val="000000" w:themeColor="text1"/>
                <w:szCs w:val="21"/>
              </w:rPr>
            </w:pPr>
            <w:r w:rsidRPr="00426EB2">
              <w:rPr>
                <w:rFonts w:hint="eastAsia"/>
                <w:color w:val="000000" w:themeColor="text1"/>
                <w:szCs w:val="21"/>
              </w:rPr>
              <w:t>拟建项目施工期间产生的固体废弃物主要是施工人员产生的生活垃圾、施工产生的弃土及拆除的废弃物。拟采取的环保措施：</w:t>
            </w:r>
          </w:p>
          <w:p w:rsidR="004A5129" w:rsidRPr="00426EB2" w:rsidRDefault="004A5129"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1</w:t>
            </w:r>
            <w:r w:rsidRPr="00426EB2">
              <w:rPr>
                <w:rFonts w:hint="eastAsia"/>
                <w:color w:val="000000" w:themeColor="text1"/>
                <w:szCs w:val="21"/>
              </w:rPr>
              <w:t>）线路塔基施工场地应及时进行清理和固体废物清运；</w:t>
            </w:r>
          </w:p>
          <w:p w:rsidR="004A5129" w:rsidRPr="00426EB2" w:rsidRDefault="004A5129"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2</w:t>
            </w:r>
            <w:r w:rsidRPr="00426EB2">
              <w:rPr>
                <w:rFonts w:hint="eastAsia"/>
                <w:color w:val="000000" w:themeColor="text1"/>
                <w:szCs w:val="21"/>
              </w:rPr>
              <w:t>）为避免施工垃圾及生活垃圾对环境造成影响，在工程施工前应作好施工机构及施工人员的环保培训。明确要求施工过程中的建筑垃圾及生活垃圾应分别收集堆放。生活垃圾及时清运或定期运至环卫部门指定的地点安全处置；对工程建设可能产生的弃土弃渣，在塔基处夯实后进行植被恢复；</w:t>
            </w:r>
          </w:p>
          <w:p w:rsidR="00AE7CF7" w:rsidRPr="00426EB2" w:rsidRDefault="004A5129" w:rsidP="00426EB2">
            <w:pPr>
              <w:ind w:firstLineChars="150" w:firstLine="315"/>
              <w:jc w:val="left"/>
              <w:rPr>
                <w:color w:val="000000" w:themeColor="text1"/>
                <w:szCs w:val="21"/>
              </w:rPr>
            </w:pPr>
            <w:r w:rsidRPr="00426EB2">
              <w:rPr>
                <w:rFonts w:hint="eastAsia"/>
                <w:color w:val="000000" w:themeColor="text1"/>
                <w:szCs w:val="21"/>
              </w:rPr>
              <w:t>（</w:t>
            </w:r>
            <w:r w:rsidRPr="00426EB2">
              <w:rPr>
                <w:rFonts w:hint="eastAsia"/>
                <w:color w:val="000000" w:themeColor="text1"/>
                <w:szCs w:val="21"/>
              </w:rPr>
              <w:t>3</w:t>
            </w:r>
            <w:r w:rsidRPr="00426EB2">
              <w:rPr>
                <w:rFonts w:hint="eastAsia"/>
                <w:color w:val="000000" w:themeColor="text1"/>
                <w:szCs w:val="21"/>
              </w:rPr>
              <w:t>）拟建项目拆除固体物包括塔材、导线、金具等可回收利用部分和绝缘子、建筑垃圾等不可回收部分，可回收利用部分由产权单位（四川省水电投资经营集团渠县电力有限责任公司</w:t>
            </w:r>
            <w:proofErr w:type="gramStart"/>
            <w:r w:rsidRPr="00426EB2">
              <w:rPr>
                <w:rFonts w:hint="eastAsia"/>
                <w:color w:val="000000" w:themeColor="text1"/>
                <w:szCs w:val="21"/>
              </w:rPr>
              <w:t>和国网四川省</w:t>
            </w:r>
            <w:proofErr w:type="gramEnd"/>
            <w:r w:rsidRPr="00426EB2">
              <w:rPr>
                <w:rFonts w:hint="eastAsia"/>
                <w:color w:val="000000" w:themeColor="text1"/>
                <w:szCs w:val="21"/>
              </w:rPr>
              <w:t>电力公司达州供电公司）回收处置，不可回收部分由中铁工程设计咨询集团有限公司交有资质单位统一清运处置，不得将其丢弃在施工现场。</w:t>
            </w:r>
          </w:p>
          <w:p w:rsidR="009D12D6" w:rsidRPr="00426EB2" w:rsidRDefault="00C27DF3" w:rsidP="00426EB2">
            <w:pPr>
              <w:pStyle w:val="a8"/>
              <w:numPr>
                <w:ilvl w:val="0"/>
                <w:numId w:val="1"/>
              </w:numPr>
              <w:snapToGrid/>
              <w:spacing w:before="0" w:after="0"/>
              <w:ind w:right="0" w:firstLineChars="200" w:firstLine="422"/>
              <w:rPr>
                <w:b/>
                <w:color w:val="000000" w:themeColor="text1"/>
                <w:sz w:val="21"/>
                <w:szCs w:val="21"/>
              </w:rPr>
            </w:pPr>
            <w:r w:rsidRPr="00426EB2">
              <w:rPr>
                <w:b/>
                <w:color w:val="000000" w:themeColor="text1"/>
                <w:sz w:val="21"/>
                <w:szCs w:val="21"/>
              </w:rPr>
              <w:t>营运期环境保护措施</w:t>
            </w:r>
          </w:p>
          <w:p w:rsidR="004A5129" w:rsidRPr="00426EB2" w:rsidRDefault="004A5129" w:rsidP="00426EB2">
            <w:pPr>
              <w:ind w:firstLineChars="150" w:firstLine="316"/>
              <w:rPr>
                <w:b/>
                <w:color w:val="000000" w:themeColor="text1"/>
                <w:szCs w:val="21"/>
              </w:rPr>
            </w:pPr>
            <w:r w:rsidRPr="00426EB2">
              <w:rPr>
                <w:b/>
                <w:color w:val="000000" w:themeColor="text1"/>
                <w:szCs w:val="21"/>
              </w:rPr>
              <w:t>（</w:t>
            </w:r>
            <w:r w:rsidRPr="00426EB2">
              <w:rPr>
                <w:rFonts w:hint="eastAsia"/>
                <w:b/>
                <w:color w:val="000000" w:themeColor="text1"/>
                <w:szCs w:val="21"/>
              </w:rPr>
              <w:t>一</w:t>
            </w:r>
            <w:r w:rsidRPr="00426EB2">
              <w:rPr>
                <w:b/>
                <w:color w:val="000000" w:themeColor="text1"/>
                <w:szCs w:val="21"/>
              </w:rPr>
              <w:t>）</w:t>
            </w:r>
            <w:r w:rsidRPr="00426EB2">
              <w:rPr>
                <w:rFonts w:hint="eastAsia"/>
                <w:b/>
                <w:color w:val="000000" w:themeColor="text1"/>
                <w:szCs w:val="21"/>
              </w:rPr>
              <w:t>生态环境保护措施</w:t>
            </w:r>
          </w:p>
          <w:p w:rsidR="004A5129" w:rsidRPr="00426EB2" w:rsidRDefault="004A5129" w:rsidP="00426EB2">
            <w:pPr>
              <w:ind w:firstLineChars="200" w:firstLine="420"/>
              <w:rPr>
                <w:color w:val="000000" w:themeColor="text1"/>
                <w:szCs w:val="21"/>
              </w:rPr>
            </w:pPr>
            <w:r w:rsidRPr="00426EB2">
              <w:rPr>
                <w:rFonts w:hint="eastAsia"/>
                <w:color w:val="000000" w:themeColor="text1"/>
                <w:szCs w:val="21"/>
              </w:rPr>
              <w:t>拟建项目投运后，除塔基占地为永久性占地外，其它占地均为临时性占地，施工结束后临时占地及时恢复其原有功能，不影响其原有的土地用途，在线路运行维护过程中应采取以下措施：</w:t>
            </w:r>
          </w:p>
          <w:p w:rsidR="004A5129" w:rsidRPr="00426EB2" w:rsidRDefault="004A5129"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1</w:t>
            </w:r>
            <w:r w:rsidRPr="00426EB2">
              <w:rPr>
                <w:rFonts w:hint="eastAsia"/>
                <w:color w:val="000000" w:themeColor="text1"/>
                <w:szCs w:val="21"/>
              </w:rPr>
              <w:t>）对塔基处加强植被的抚育和管护；</w:t>
            </w:r>
          </w:p>
          <w:p w:rsidR="004A5129" w:rsidRPr="00426EB2" w:rsidRDefault="004A5129"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2</w:t>
            </w:r>
            <w:r w:rsidRPr="00426EB2">
              <w:rPr>
                <w:rFonts w:hint="eastAsia"/>
                <w:color w:val="000000" w:themeColor="text1"/>
                <w:szCs w:val="21"/>
              </w:rPr>
              <w:t>）在线路维护和检修中仅对影响安全运行的树木进行削枝，不进行砍伐；</w:t>
            </w:r>
          </w:p>
          <w:p w:rsidR="004A5129" w:rsidRPr="00426EB2" w:rsidRDefault="004A5129"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3</w:t>
            </w:r>
            <w:r w:rsidRPr="00426EB2">
              <w:rPr>
                <w:rFonts w:hint="eastAsia"/>
                <w:color w:val="000000" w:themeColor="text1"/>
                <w:szCs w:val="21"/>
              </w:rPr>
              <w:t>）加强用火管理，在线路巡视时应避免带入火种，以免引发火灾，破坏植被；</w:t>
            </w:r>
          </w:p>
          <w:p w:rsidR="004A5129" w:rsidRPr="00426EB2" w:rsidRDefault="004A5129"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4</w:t>
            </w:r>
            <w:r w:rsidRPr="00426EB2">
              <w:rPr>
                <w:rFonts w:hint="eastAsia"/>
                <w:color w:val="000000" w:themeColor="text1"/>
                <w:szCs w:val="21"/>
              </w:rPr>
              <w:t>）在线路巡视时应避免引入外来物种；</w:t>
            </w:r>
          </w:p>
          <w:p w:rsidR="004A5129" w:rsidRPr="00426EB2" w:rsidRDefault="004A5129"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5</w:t>
            </w:r>
            <w:r w:rsidRPr="00426EB2">
              <w:rPr>
                <w:rFonts w:hint="eastAsia"/>
                <w:color w:val="000000" w:themeColor="text1"/>
                <w:szCs w:val="21"/>
              </w:rPr>
              <w:t>）线路维护和检修中禁止维护人员将废水、废物排入水体；</w:t>
            </w:r>
          </w:p>
          <w:p w:rsidR="009D12D6" w:rsidRPr="00426EB2" w:rsidRDefault="004A5129" w:rsidP="00B33895">
            <w:pPr>
              <w:ind w:firstLineChars="150" w:firstLine="315"/>
              <w:jc w:val="left"/>
              <w:rPr>
                <w:color w:val="000000" w:themeColor="text1"/>
                <w:szCs w:val="21"/>
              </w:rPr>
            </w:pPr>
            <w:r w:rsidRPr="00426EB2">
              <w:rPr>
                <w:rFonts w:hint="eastAsia"/>
                <w:color w:val="000000" w:themeColor="text1"/>
                <w:szCs w:val="21"/>
              </w:rPr>
              <w:t>（</w:t>
            </w:r>
            <w:r w:rsidRPr="00426EB2">
              <w:rPr>
                <w:rFonts w:hint="eastAsia"/>
                <w:color w:val="000000" w:themeColor="text1"/>
                <w:szCs w:val="21"/>
              </w:rPr>
              <w:t>6</w:t>
            </w:r>
            <w:r w:rsidRPr="00426EB2">
              <w:rPr>
                <w:rFonts w:hint="eastAsia"/>
                <w:color w:val="000000" w:themeColor="text1"/>
                <w:szCs w:val="21"/>
              </w:rPr>
              <w:t>）线路运行维护和检修人员在进行维护检修工作时，尽量不要影响区域内的动植物，不要攀折植物枝条，以免影响动植物正常的生长和活动。</w:t>
            </w:r>
          </w:p>
          <w:p w:rsidR="004A5129" w:rsidRPr="00B33895" w:rsidRDefault="004A5129" w:rsidP="00B33895">
            <w:pPr>
              <w:ind w:firstLineChars="150" w:firstLine="316"/>
              <w:rPr>
                <w:b/>
                <w:color w:val="000000" w:themeColor="text1"/>
                <w:szCs w:val="21"/>
              </w:rPr>
            </w:pPr>
            <w:r w:rsidRPr="00B33895">
              <w:rPr>
                <w:rFonts w:hint="eastAsia"/>
                <w:b/>
                <w:color w:val="000000" w:themeColor="text1"/>
                <w:szCs w:val="21"/>
              </w:rPr>
              <w:t>（二）电磁环境保护措施</w:t>
            </w:r>
          </w:p>
          <w:p w:rsidR="004A5129" w:rsidRPr="00426EB2" w:rsidRDefault="004A5129"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1</w:t>
            </w:r>
            <w:r w:rsidRPr="00426EB2">
              <w:rPr>
                <w:rFonts w:hint="eastAsia"/>
                <w:color w:val="000000" w:themeColor="text1"/>
                <w:szCs w:val="21"/>
              </w:rPr>
              <w:t>）线路路径选择时尽量避让集中居民区；</w:t>
            </w:r>
          </w:p>
          <w:p w:rsidR="004A5129" w:rsidRPr="00426EB2" w:rsidRDefault="004A5129"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2</w:t>
            </w:r>
            <w:r w:rsidRPr="00426EB2">
              <w:rPr>
                <w:rFonts w:hint="eastAsia"/>
                <w:color w:val="000000" w:themeColor="text1"/>
                <w:szCs w:val="21"/>
              </w:rPr>
              <w:t>）合理选择导线截面积和相导线结构；</w:t>
            </w:r>
          </w:p>
          <w:p w:rsidR="004A5129" w:rsidRPr="00426EB2" w:rsidRDefault="004A5129" w:rsidP="00426EB2">
            <w:pPr>
              <w:ind w:firstLineChars="150" w:firstLine="315"/>
              <w:rPr>
                <w:color w:val="000000" w:themeColor="text1"/>
                <w:szCs w:val="21"/>
              </w:rPr>
            </w:pPr>
            <w:r w:rsidRPr="00426EB2">
              <w:rPr>
                <w:rFonts w:hint="eastAsia"/>
                <w:color w:val="000000" w:themeColor="text1"/>
                <w:szCs w:val="21"/>
              </w:rPr>
              <w:t>（</w:t>
            </w:r>
            <w:r w:rsidRPr="00426EB2">
              <w:rPr>
                <w:rFonts w:hint="eastAsia"/>
                <w:color w:val="000000" w:themeColor="text1"/>
                <w:szCs w:val="21"/>
              </w:rPr>
              <w:t>3</w:t>
            </w:r>
            <w:r w:rsidRPr="00426EB2">
              <w:rPr>
                <w:rFonts w:hint="eastAsia"/>
                <w:color w:val="000000" w:themeColor="text1"/>
                <w:szCs w:val="21"/>
              </w:rPr>
              <w:t>）线路与其它电力线交叉时，其净空距离满足《</w:t>
            </w:r>
            <w:r w:rsidRPr="00426EB2">
              <w:rPr>
                <w:rFonts w:hint="eastAsia"/>
                <w:color w:val="000000" w:themeColor="text1"/>
                <w:szCs w:val="21"/>
              </w:rPr>
              <w:t>110kV~750kV</w:t>
            </w:r>
            <w:r w:rsidRPr="00426EB2">
              <w:rPr>
                <w:rFonts w:hint="eastAsia"/>
                <w:color w:val="000000" w:themeColor="text1"/>
                <w:szCs w:val="21"/>
              </w:rPr>
              <w:t>架空输电线路设计规范》（</w:t>
            </w:r>
            <w:r w:rsidRPr="00426EB2">
              <w:rPr>
                <w:rFonts w:hint="eastAsia"/>
                <w:color w:val="000000" w:themeColor="text1"/>
                <w:szCs w:val="21"/>
              </w:rPr>
              <w:t>GB50545-2010</w:t>
            </w:r>
            <w:r w:rsidRPr="00426EB2">
              <w:rPr>
                <w:rFonts w:hint="eastAsia"/>
                <w:color w:val="000000" w:themeColor="text1"/>
                <w:szCs w:val="21"/>
              </w:rPr>
              <w:t>）要求；</w:t>
            </w:r>
            <w:r w:rsidRPr="00426EB2">
              <w:rPr>
                <w:rFonts w:hint="eastAsia"/>
                <w:color w:val="000000" w:themeColor="text1"/>
                <w:szCs w:val="21"/>
              </w:rPr>
              <w:t>110kV</w:t>
            </w:r>
            <w:r w:rsidRPr="00426EB2">
              <w:rPr>
                <w:rFonts w:hint="eastAsia"/>
                <w:color w:val="000000" w:themeColor="text1"/>
                <w:szCs w:val="21"/>
              </w:rPr>
              <w:t>土</w:t>
            </w:r>
            <w:proofErr w:type="gramStart"/>
            <w:r w:rsidRPr="00426EB2">
              <w:rPr>
                <w:rFonts w:hint="eastAsia"/>
                <w:color w:val="000000" w:themeColor="text1"/>
                <w:szCs w:val="21"/>
              </w:rPr>
              <w:t>斌</w:t>
            </w:r>
            <w:proofErr w:type="gramEnd"/>
            <w:r w:rsidRPr="00426EB2">
              <w:rPr>
                <w:rFonts w:hint="eastAsia"/>
                <w:color w:val="000000" w:themeColor="text1"/>
                <w:szCs w:val="21"/>
              </w:rPr>
              <w:t>线</w:t>
            </w:r>
            <w:r w:rsidRPr="00426EB2">
              <w:rPr>
                <w:rFonts w:hint="eastAsia"/>
                <w:color w:val="000000" w:themeColor="text1"/>
                <w:szCs w:val="21"/>
              </w:rPr>
              <w:t>N88~N92</w:t>
            </w:r>
            <w:r w:rsidRPr="00426EB2">
              <w:rPr>
                <w:rFonts w:hint="eastAsia"/>
                <w:color w:val="000000" w:themeColor="text1"/>
                <w:szCs w:val="21"/>
              </w:rPr>
              <w:t>段迁改工程架空线路导线对地距离不低于</w:t>
            </w:r>
            <w:r w:rsidRPr="00426EB2">
              <w:rPr>
                <w:rFonts w:hint="eastAsia"/>
                <w:color w:val="000000" w:themeColor="text1"/>
                <w:szCs w:val="21"/>
              </w:rPr>
              <w:t>24m</w:t>
            </w:r>
            <w:r w:rsidRPr="00426EB2">
              <w:rPr>
                <w:rFonts w:hint="eastAsia"/>
                <w:color w:val="000000" w:themeColor="text1"/>
                <w:szCs w:val="21"/>
              </w:rPr>
              <w:t>、</w:t>
            </w:r>
            <w:r w:rsidRPr="00426EB2">
              <w:rPr>
                <w:color w:val="000000" w:themeColor="text1"/>
                <w:szCs w:val="21"/>
              </w:rPr>
              <w:t>110kV</w:t>
            </w:r>
            <w:r w:rsidRPr="00426EB2">
              <w:rPr>
                <w:color w:val="000000" w:themeColor="text1"/>
                <w:szCs w:val="21"/>
              </w:rPr>
              <w:t>余木三线</w:t>
            </w:r>
            <w:r w:rsidRPr="00426EB2">
              <w:rPr>
                <w:color w:val="000000" w:themeColor="text1"/>
                <w:szCs w:val="21"/>
              </w:rPr>
              <w:t>N50~N55</w:t>
            </w:r>
            <w:r w:rsidRPr="00426EB2">
              <w:rPr>
                <w:color w:val="000000" w:themeColor="text1"/>
                <w:szCs w:val="21"/>
              </w:rPr>
              <w:t>段迁改工程</w:t>
            </w:r>
            <w:r w:rsidRPr="00426EB2">
              <w:rPr>
                <w:rFonts w:hint="eastAsia"/>
                <w:color w:val="000000" w:themeColor="text1"/>
                <w:szCs w:val="21"/>
              </w:rPr>
              <w:t>架空线路导线对地距离不低于</w:t>
            </w:r>
            <w:r w:rsidRPr="00426EB2">
              <w:rPr>
                <w:rFonts w:hint="eastAsia"/>
                <w:color w:val="000000" w:themeColor="text1"/>
                <w:szCs w:val="21"/>
              </w:rPr>
              <w:t>11m</w:t>
            </w:r>
            <w:r w:rsidRPr="00426EB2">
              <w:rPr>
                <w:rFonts w:hint="eastAsia"/>
                <w:color w:val="000000" w:themeColor="text1"/>
                <w:szCs w:val="21"/>
              </w:rPr>
              <w:t>、</w:t>
            </w:r>
            <w:r w:rsidRPr="00426EB2">
              <w:rPr>
                <w:color w:val="000000" w:themeColor="text1"/>
                <w:szCs w:val="21"/>
              </w:rPr>
              <w:t>110kV</w:t>
            </w:r>
            <w:r w:rsidRPr="00426EB2">
              <w:rPr>
                <w:color w:val="000000" w:themeColor="text1"/>
                <w:szCs w:val="21"/>
              </w:rPr>
              <w:t>余木东线</w:t>
            </w:r>
            <w:r w:rsidRPr="00426EB2">
              <w:rPr>
                <w:color w:val="000000" w:themeColor="text1"/>
                <w:szCs w:val="21"/>
              </w:rPr>
              <w:t>N92~N96</w:t>
            </w:r>
            <w:r w:rsidRPr="00426EB2">
              <w:rPr>
                <w:color w:val="000000" w:themeColor="text1"/>
                <w:szCs w:val="21"/>
              </w:rPr>
              <w:t>段迁改工程</w:t>
            </w:r>
            <w:r w:rsidRPr="00426EB2">
              <w:rPr>
                <w:rFonts w:hint="eastAsia"/>
                <w:color w:val="000000" w:themeColor="text1"/>
                <w:szCs w:val="21"/>
              </w:rPr>
              <w:t>架空线路导线对地距离不低于</w:t>
            </w:r>
            <w:r w:rsidRPr="00426EB2">
              <w:rPr>
                <w:rFonts w:hint="eastAsia"/>
                <w:color w:val="000000" w:themeColor="text1"/>
                <w:szCs w:val="21"/>
              </w:rPr>
              <w:t>13m</w:t>
            </w:r>
            <w:r w:rsidRPr="00426EB2">
              <w:rPr>
                <w:rFonts w:hint="eastAsia"/>
                <w:color w:val="000000" w:themeColor="text1"/>
                <w:szCs w:val="21"/>
              </w:rPr>
              <w:t>；</w:t>
            </w:r>
          </w:p>
          <w:p w:rsidR="004A5129" w:rsidRPr="00426EB2" w:rsidRDefault="004A5129" w:rsidP="00426EB2">
            <w:pPr>
              <w:jc w:val="left"/>
              <w:rPr>
                <w:color w:val="000000" w:themeColor="text1"/>
                <w:szCs w:val="21"/>
              </w:rPr>
            </w:pPr>
            <w:r w:rsidRPr="00426EB2">
              <w:rPr>
                <w:rFonts w:hint="eastAsia"/>
                <w:color w:val="000000" w:themeColor="text1"/>
                <w:szCs w:val="21"/>
              </w:rPr>
              <w:t>（</w:t>
            </w:r>
            <w:r w:rsidRPr="00426EB2">
              <w:rPr>
                <w:rFonts w:hint="eastAsia"/>
                <w:color w:val="000000" w:themeColor="text1"/>
                <w:szCs w:val="21"/>
              </w:rPr>
              <w:t>4</w:t>
            </w:r>
            <w:r w:rsidRPr="00426EB2">
              <w:rPr>
                <w:rFonts w:hint="eastAsia"/>
                <w:color w:val="000000" w:themeColor="text1"/>
                <w:szCs w:val="21"/>
              </w:rPr>
              <w:t>）线路</w:t>
            </w:r>
            <w:proofErr w:type="gramStart"/>
            <w:r w:rsidRPr="00426EB2">
              <w:rPr>
                <w:rFonts w:hint="eastAsia"/>
                <w:color w:val="000000" w:themeColor="text1"/>
                <w:szCs w:val="21"/>
              </w:rPr>
              <w:t>实无法</w:t>
            </w:r>
            <w:proofErr w:type="gramEnd"/>
            <w:r w:rsidRPr="00426EB2">
              <w:rPr>
                <w:rFonts w:hint="eastAsia"/>
                <w:color w:val="000000" w:themeColor="text1"/>
                <w:szCs w:val="21"/>
              </w:rPr>
              <w:t>避免跨越的少许民房在将严格按照《</w:t>
            </w:r>
            <w:r w:rsidRPr="00426EB2">
              <w:rPr>
                <w:rFonts w:hint="eastAsia"/>
                <w:color w:val="000000" w:themeColor="text1"/>
                <w:szCs w:val="21"/>
              </w:rPr>
              <w:t xml:space="preserve">110kV~750kV </w:t>
            </w:r>
            <w:r w:rsidRPr="00426EB2">
              <w:rPr>
                <w:rFonts w:hint="eastAsia"/>
                <w:color w:val="000000" w:themeColor="text1"/>
                <w:szCs w:val="21"/>
              </w:rPr>
              <w:t>架空输电线路设计规范》（</w:t>
            </w:r>
            <w:r w:rsidRPr="00426EB2">
              <w:rPr>
                <w:rFonts w:hint="eastAsia"/>
                <w:color w:val="000000" w:themeColor="text1"/>
                <w:szCs w:val="21"/>
              </w:rPr>
              <w:t>GB50545-2010</w:t>
            </w:r>
            <w:r w:rsidRPr="00426EB2">
              <w:rPr>
                <w:rFonts w:hint="eastAsia"/>
                <w:color w:val="000000" w:themeColor="text1"/>
                <w:szCs w:val="21"/>
              </w:rPr>
              <w:t>）要求进行设计，与房屋垂直净距不低于</w:t>
            </w:r>
            <w:r w:rsidRPr="00426EB2">
              <w:rPr>
                <w:rFonts w:hint="eastAsia"/>
                <w:color w:val="000000" w:themeColor="text1"/>
                <w:szCs w:val="21"/>
              </w:rPr>
              <w:t>5m</w:t>
            </w:r>
            <w:r w:rsidRPr="00426EB2">
              <w:rPr>
                <w:rFonts w:hint="eastAsia"/>
                <w:color w:val="000000" w:themeColor="text1"/>
                <w:szCs w:val="21"/>
              </w:rPr>
              <w:t>。</w:t>
            </w:r>
          </w:p>
          <w:p w:rsidR="004A5129" w:rsidRPr="00B33895" w:rsidRDefault="004A5129" w:rsidP="00B33895">
            <w:pPr>
              <w:ind w:firstLineChars="150" w:firstLine="316"/>
              <w:rPr>
                <w:b/>
                <w:color w:val="000000" w:themeColor="text1"/>
                <w:szCs w:val="21"/>
              </w:rPr>
            </w:pPr>
            <w:r w:rsidRPr="00B33895">
              <w:rPr>
                <w:rFonts w:hint="eastAsia"/>
                <w:b/>
                <w:color w:val="000000" w:themeColor="text1"/>
                <w:szCs w:val="21"/>
              </w:rPr>
              <w:t>（三）</w:t>
            </w:r>
            <w:r w:rsidR="002E6CE9" w:rsidRPr="00B33895">
              <w:rPr>
                <w:rFonts w:hint="eastAsia"/>
                <w:b/>
                <w:color w:val="000000" w:themeColor="text1"/>
                <w:szCs w:val="21"/>
              </w:rPr>
              <w:t>声环境保护措施</w:t>
            </w:r>
          </w:p>
          <w:p w:rsidR="002E6CE9" w:rsidRDefault="002E6CE9" w:rsidP="00B33895">
            <w:pPr>
              <w:ind w:firstLineChars="200" w:firstLine="420"/>
              <w:jc w:val="left"/>
              <w:rPr>
                <w:color w:val="0000FF"/>
                <w:szCs w:val="21"/>
              </w:rPr>
            </w:pPr>
            <w:r w:rsidRPr="00426EB2">
              <w:rPr>
                <w:rFonts w:hint="eastAsia"/>
                <w:color w:val="000000" w:themeColor="text1"/>
                <w:szCs w:val="21"/>
              </w:rPr>
              <w:t>定期对线路进行检修维护。</w:t>
            </w:r>
          </w:p>
        </w:tc>
      </w:tr>
    </w:tbl>
    <w:p w:rsidR="009D12D6" w:rsidRDefault="009D12D6">
      <w:pPr>
        <w:rPr>
          <w:szCs w:val="21"/>
        </w:rPr>
      </w:pPr>
    </w:p>
    <w:sectPr w:rsidR="009D12D6" w:rsidSect="009D12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D91" w:rsidRDefault="00C93D91" w:rsidP="00343653">
      <w:r>
        <w:separator/>
      </w:r>
    </w:p>
  </w:endnote>
  <w:endnote w:type="continuationSeparator" w:id="0">
    <w:p w:rsidR="00C93D91" w:rsidRDefault="00C93D91" w:rsidP="0034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w">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embedBold r:id="rId1" w:subsetted="1" w:fontKey="{1C65843A-1D58-470F-A509-299BA8B36C12}"/>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D91" w:rsidRDefault="00C93D91" w:rsidP="00343653">
      <w:r>
        <w:separator/>
      </w:r>
    </w:p>
  </w:footnote>
  <w:footnote w:type="continuationSeparator" w:id="0">
    <w:p w:rsidR="00C93D91" w:rsidRDefault="00C93D91" w:rsidP="00343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BF109"/>
    <w:multiLevelType w:val="singleLevel"/>
    <w:tmpl w:val="3E6BF10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MWM0ZDk4MmYxZDI4OWRmZmY0ODk3MDQ1MmM3MjYifQ=="/>
  </w:docVars>
  <w:rsids>
    <w:rsidRoot w:val="00A94B2C"/>
    <w:rsid w:val="00024E21"/>
    <w:rsid w:val="00047EAB"/>
    <w:rsid w:val="00084916"/>
    <w:rsid w:val="00086173"/>
    <w:rsid w:val="00095482"/>
    <w:rsid w:val="00096250"/>
    <w:rsid w:val="00096352"/>
    <w:rsid w:val="000A1367"/>
    <w:rsid w:val="000D5DDD"/>
    <w:rsid w:val="00133EDF"/>
    <w:rsid w:val="001A1761"/>
    <w:rsid w:val="001A549C"/>
    <w:rsid w:val="001C322D"/>
    <w:rsid w:val="00276D30"/>
    <w:rsid w:val="002D01CE"/>
    <w:rsid w:val="002E6CE9"/>
    <w:rsid w:val="003240CF"/>
    <w:rsid w:val="00343653"/>
    <w:rsid w:val="0034740F"/>
    <w:rsid w:val="003577F6"/>
    <w:rsid w:val="003B0B52"/>
    <w:rsid w:val="00426EB2"/>
    <w:rsid w:val="00445785"/>
    <w:rsid w:val="004A5129"/>
    <w:rsid w:val="004B1C4C"/>
    <w:rsid w:val="004E29F1"/>
    <w:rsid w:val="005665DE"/>
    <w:rsid w:val="00570232"/>
    <w:rsid w:val="005A2887"/>
    <w:rsid w:val="005D00A9"/>
    <w:rsid w:val="005D7211"/>
    <w:rsid w:val="005E7566"/>
    <w:rsid w:val="00635D73"/>
    <w:rsid w:val="00652B03"/>
    <w:rsid w:val="0066145E"/>
    <w:rsid w:val="00693399"/>
    <w:rsid w:val="00706090"/>
    <w:rsid w:val="00774FA6"/>
    <w:rsid w:val="007B04A2"/>
    <w:rsid w:val="007F0BBA"/>
    <w:rsid w:val="00864202"/>
    <w:rsid w:val="00883D66"/>
    <w:rsid w:val="008B4291"/>
    <w:rsid w:val="00917A8C"/>
    <w:rsid w:val="00932207"/>
    <w:rsid w:val="00962818"/>
    <w:rsid w:val="009C131B"/>
    <w:rsid w:val="009D12D6"/>
    <w:rsid w:val="009D166A"/>
    <w:rsid w:val="009F540C"/>
    <w:rsid w:val="00A029D5"/>
    <w:rsid w:val="00A07915"/>
    <w:rsid w:val="00A24C6D"/>
    <w:rsid w:val="00A44776"/>
    <w:rsid w:val="00A94B2C"/>
    <w:rsid w:val="00AC0C5E"/>
    <w:rsid w:val="00AE7CF7"/>
    <w:rsid w:val="00AF5ABF"/>
    <w:rsid w:val="00B33895"/>
    <w:rsid w:val="00B33937"/>
    <w:rsid w:val="00B90481"/>
    <w:rsid w:val="00BB13E3"/>
    <w:rsid w:val="00BB7EAC"/>
    <w:rsid w:val="00BD6ACD"/>
    <w:rsid w:val="00BD7000"/>
    <w:rsid w:val="00BF4CAE"/>
    <w:rsid w:val="00C27DF3"/>
    <w:rsid w:val="00C93D91"/>
    <w:rsid w:val="00CA3F54"/>
    <w:rsid w:val="00CA5B7C"/>
    <w:rsid w:val="00D00E4C"/>
    <w:rsid w:val="00D825C1"/>
    <w:rsid w:val="00D90E1F"/>
    <w:rsid w:val="00DF25F5"/>
    <w:rsid w:val="00E013F8"/>
    <w:rsid w:val="00E32190"/>
    <w:rsid w:val="00E516AD"/>
    <w:rsid w:val="00E94FD8"/>
    <w:rsid w:val="00EA23BB"/>
    <w:rsid w:val="00EA59CB"/>
    <w:rsid w:val="00F0760B"/>
    <w:rsid w:val="00F92A24"/>
    <w:rsid w:val="00FA40B3"/>
    <w:rsid w:val="00FD4FA1"/>
    <w:rsid w:val="00FF716B"/>
    <w:rsid w:val="03897D93"/>
    <w:rsid w:val="19197600"/>
    <w:rsid w:val="1EAD02EF"/>
    <w:rsid w:val="21A165ED"/>
    <w:rsid w:val="22C87961"/>
    <w:rsid w:val="24EA0C66"/>
    <w:rsid w:val="2DBB225A"/>
    <w:rsid w:val="39966C9D"/>
    <w:rsid w:val="44137D36"/>
    <w:rsid w:val="58CB6E41"/>
    <w:rsid w:val="59060D56"/>
    <w:rsid w:val="60956570"/>
    <w:rsid w:val="62716A6B"/>
    <w:rsid w:val="647A058C"/>
    <w:rsid w:val="69D704BF"/>
    <w:rsid w:val="6DA84B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12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D12D6"/>
    <w:pPr>
      <w:spacing w:after="120"/>
    </w:pPr>
  </w:style>
  <w:style w:type="paragraph" w:styleId="a4">
    <w:name w:val="Balloon Text"/>
    <w:basedOn w:val="a"/>
    <w:link w:val="Char0"/>
    <w:qFormat/>
    <w:rsid w:val="009D12D6"/>
    <w:rPr>
      <w:sz w:val="18"/>
      <w:szCs w:val="18"/>
    </w:rPr>
  </w:style>
  <w:style w:type="paragraph" w:styleId="a5">
    <w:name w:val="footer"/>
    <w:basedOn w:val="a"/>
    <w:link w:val="Char1"/>
    <w:qFormat/>
    <w:rsid w:val="009D12D6"/>
    <w:pPr>
      <w:tabs>
        <w:tab w:val="center" w:pos="4153"/>
        <w:tab w:val="right" w:pos="8306"/>
      </w:tabs>
      <w:snapToGrid w:val="0"/>
      <w:jc w:val="left"/>
    </w:pPr>
    <w:rPr>
      <w:sz w:val="18"/>
      <w:szCs w:val="18"/>
    </w:rPr>
  </w:style>
  <w:style w:type="paragraph" w:styleId="a6">
    <w:name w:val="header"/>
    <w:basedOn w:val="a"/>
    <w:link w:val="Char2"/>
    <w:qFormat/>
    <w:rsid w:val="009D12D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D12D6"/>
    <w:pPr>
      <w:widowControl/>
      <w:spacing w:before="100" w:beforeAutospacing="1" w:after="100" w:afterAutospacing="1"/>
      <w:jc w:val="left"/>
    </w:pPr>
    <w:rPr>
      <w:rFonts w:ascii="宋体" w:hAnsi="宋体"/>
      <w:kern w:val="0"/>
      <w:sz w:val="24"/>
    </w:rPr>
  </w:style>
  <w:style w:type="paragraph" w:styleId="a8">
    <w:name w:val="Body Text First Indent"/>
    <w:basedOn w:val="a3"/>
    <w:link w:val="Char3"/>
    <w:qFormat/>
    <w:rsid w:val="009D12D6"/>
    <w:pPr>
      <w:widowControl/>
      <w:snapToGrid w:val="0"/>
      <w:spacing w:before="60" w:after="160"/>
      <w:ind w:right="113" w:firstLineChars="100" w:firstLine="420"/>
    </w:pPr>
    <w:rPr>
      <w:sz w:val="18"/>
    </w:rPr>
  </w:style>
  <w:style w:type="paragraph" w:customStyle="1" w:styleId="Default">
    <w:name w:val="Default"/>
    <w:basedOn w:val="1"/>
    <w:qFormat/>
    <w:rsid w:val="009D12D6"/>
    <w:pPr>
      <w:autoSpaceDE w:val="0"/>
      <w:autoSpaceDN w:val="0"/>
      <w:adjustRightInd w:val="0"/>
    </w:pPr>
    <w:rPr>
      <w:rFonts w:ascii="宋体w" w:eastAsia="宋体w" w:hAnsi="Times New Roman" w:cs="宋体w"/>
      <w:color w:val="000000"/>
      <w:sz w:val="24"/>
    </w:rPr>
  </w:style>
  <w:style w:type="paragraph" w:customStyle="1" w:styleId="1">
    <w:name w:val="纯文本1"/>
    <w:basedOn w:val="a"/>
    <w:unhideWhenUsed/>
    <w:qFormat/>
    <w:rsid w:val="009D12D6"/>
    <w:rPr>
      <w:rFonts w:ascii="宋体" w:hAnsi="Courier New" w:hint="eastAsia"/>
      <w:kern w:val="0"/>
      <w:sz w:val="20"/>
    </w:rPr>
  </w:style>
  <w:style w:type="paragraph" w:customStyle="1" w:styleId="p0">
    <w:name w:val="p0"/>
    <w:basedOn w:val="a"/>
    <w:qFormat/>
    <w:rsid w:val="009D12D6"/>
    <w:pPr>
      <w:widowControl/>
    </w:pPr>
    <w:rPr>
      <w:kern w:val="0"/>
      <w:szCs w:val="21"/>
    </w:rPr>
  </w:style>
  <w:style w:type="paragraph" w:styleId="a9">
    <w:name w:val="List Paragraph"/>
    <w:basedOn w:val="a"/>
    <w:uiPriority w:val="34"/>
    <w:qFormat/>
    <w:rsid w:val="009D12D6"/>
    <w:pPr>
      <w:ind w:firstLineChars="200" w:firstLine="420"/>
    </w:pPr>
  </w:style>
  <w:style w:type="character" w:customStyle="1" w:styleId="Char0">
    <w:name w:val="批注框文本 Char"/>
    <w:basedOn w:val="a0"/>
    <w:link w:val="a4"/>
    <w:qFormat/>
    <w:rsid w:val="009D12D6"/>
    <w:rPr>
      <w:kern w:val="2"/>
      <w:sz w:val="18"/>
      <w:szCs w:val="18"/>
    </w:rPr>
  </w:style>
  <w:style w:type="character" w:customStyle="1" w:styleId="Char2">
    <w:name w:val="页眉 Char"/>
    <w:basedOn w:val="a0"/>
    <w:link w:val="a6"/>
    <w:qFormat/>
    <w:rsid w:val="009D12D6"/>
    <w:rPr>
      <w:kern w:val="2"/>
      <w:sz w:val="18"/>
      <w:szCs w:val="18"/>
    </w:rPr>
  </w:style>
  <w:style w:type="character" w:customStyle="1" w:styleId="Char1">
    <w:name w:val="页脚 Char"/>
    <w:basedOn w:val="a0"/>
    <w:link w:val="a5"/>
    <w:qFormat/>
    <w:rsid w:val="009D12D6"/>
    <w:rPr>
      <w:kern w:val="2"/>
      <w:sz w:val="18"/>
      <w:szCs w:val="18"/>
    </w:rPr>
  </w:style>
  <w:style w:type="character" w:customStyle="1" w:styleId="Char">
    <w:name w:val="正文文本 Char"/>
    <w:basedOn w:val="a0"/>
    <w:link w:val="a3"/>
    <w:qFormat/>
    <w:rsid w:val="009D12D6"/>
    <w:rPr>
      <w:kern w:val="2"/>
      <w:sz w:val="21"/>
      <w:szCs w:val="24"/>
    </w:rPr>
  </w:style>
  <w:style w:type="character" w:customStyle="1" w:styleId="Char3">
    <w:name w:val="正文首行缩进 Char"/>
    <w:basedOn w:val="Char"/>
    <w:link w:val="a8"/>
    <w:qFormat/>
    <w:rsid w:val="009D12D6"/>
    <w:rPr>
      <w:kern w:val="2"/>
      <w:sz w:val="18"/>
      <w:szCs w:val="24"/>
    </w:rPr>
  </w:style>
  <w:style w:type="paragraph" w:customStyle="1" w:styleId="TableText">
    <w:name w:val="Table Text"/>
    <w:basedOn w:val="a"/>
    <w:semiHidden/>
    <w:qFormat/>
    <w:rsid w:val="009D12D6"/>
    <w:rPr>
      <w:rFonts w:ascii="宋体" w:hAnsi="宋体" w:cs="宋体"/>
      <w:sz w:val="24"/>
      <w:lang w:eastAsia="en-US"/>
    </w:rPr>
  </w:style>
  <w:style w:type="table" w:customStyle="1" w:styleId="TableNormal">
    <w:name w:val="Table Normal"/>
    <w:semiHidden/>
    <w:unhideWhenUsed/>
    <w:qFormat/>
    <w:rsid w:val="009D12D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12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D12D6"/>
    <w:pPr>
      <w:spacing w:after="120"/>
    </w:pPr>
  </w:style>
  <w:style w:type="paragraph" w:styleId="a4">
    <w:name w:val="Balloon Text"/>
    <w:basedOn w:val="a"/>
    <w:link w:val="Char0"/>
    <w:qFormat/>
    <w:rsid w:val="009D12D6"/>
    <w:rPr>
      <w:sz w:val="18"/>
      <w:szCs w:val="18"/>
    </w:rPr>
  </w:style>
  <w:style w:type="paragraph" w:styleId="a5">
    <w:name w:val="footer"/>
    <w:basedOn w:val="a"/>
    <w:link w:val="Char1"/>
    <w:qFormat/>
    <w:rsid w:val="009D12D6"/>
    <w:pPr>
      <w:tabs>
        <w:tab w:val="center" w:pos="4153"/>
        <w:tab w:val="right" w:pos="8306"/>
      </w:tabs>
      <w:snapToGrid w:val="0"/>
      <w:jc w:val="left"/>
    </w:pPr>
    <w:rPr>
      <w:sz w:val="18"/>
      <w:szCs w:val="18"/>
    </w:rPr>
  </w:style>
  <w:style w:type="paragraph" w:styleId="a6">
    <w:name w:val="header"/>
    <w:basedOn w:val="a"/>
    <w:link w:val="Char2"/>
    <w:qFormat/>
    <w:rsid w:val="009D12D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D12D6"/>
    <w:pPr>
      <w:widowControl/>
      <w:spacing w:before="100" w:beforeAutospacing="1" w:after="100" w:afterAutospacing="1"/>
      <w:jc w:val="left"/>
    </w:pPr>
    <w:rPr>
      <w:rFonts w:ascii="宋体" w:hAnsi="宋体"/>
      <w:kern w:val="0"/>
      <w:sz w:val="24"/>
    </w:rPr>
  </w:style>
  <w:style w:type="paragraph" w:styleId="a8">
    <w:name w:val="Body Text First Indent"/>
    <w:basedOn w:val="a3"/>
    <w:link w:val="Char3"/>
    <w:qFormat/>
    <w:rsid w:val="009D12D6"/>
    <w:pPr>
      <w:widowControl/>
      <w:snapToGrid w:val="0"/>
      <w:spacing w:before="60" w:after="160"/>
      <w:ind w:right="113" w:firstLineChars="100" w:firstLine="420"/>
    </w:pPr>
    <w:rPr>
      <w:sz w:val="18"/>
    </w:rPr>
  </w:style>
  <w:style w:type="paragraph" w:customStyle="1" w:styleId="Default">
    <w:name w:val="Default"/>
    <w:basedOn w:val="1"/>
    <w:qFormat/>
    <w:rsid w:val="009D12D6"/>
    <w:pPr>
      <w:autoSpaceDE w:val="0"/>
      <w:autoSpaceDN w:val="0"/>
      <w:adjustRightInd w:val="0"/>
    </w:pPr>
    <w:rPr>
      <w:rFonts w:ascii="宋体w" w:eastAsia="宋体w" w:hAnsi="Times New Roman" w:cs="宋体w"/>
      <w:color w:val="000000"/>
      <w:sz w:val="24"/>
    </w:rPr>
  </w:style>
  <w:style w:type="paragraph" w:customStyle="1" w:styleId="1">
    <w:name w:val="纯文本1"/>
    <w:basedOn w:val="a"/>
    <w:unhideWhenUsed/>
    <w:qFormat/>
    <w:rsid w:val="009D12D6"/>
    <w:rPr>
      <w:rFonts w:ascii="宋体" w:hAnsi="Courier New" w:hint="eastAsia"/>
      <w:kern w:val="0"/>
      <w:sz w:val="20"/>
    </w:rPr>
  </w:style>
  <w:style w:type="paragraph" w:customStyle="1" w:styleId="p0">
    <w:name w:val="p0"/>
    <w:basedOn w:val="a"/>
    <w:qFormat/>
    <w:rsid w:val="009D12D6"/>
    <w:pPr>
      <w:widowControl/>
    </w:pPr>
    <w:rPr>
      <w:kern w:val="0"/>
      <w:szCs w:val="21"/>
    </w:rPr>
  </w:style>
  <w:style w:type="paragraph" w:styleId="a9">
    <w:name w:val="List Paragraph"/>
    <w:basedOn w:val="a"/>
    <w:uiPriority w:val="34"/>
    <w:qFormat/>
    <w:rsid w:val="009D12D6"/>
    <w:pPr>
      <w:ind w:firstLineChars="200" w:firstLine="420"/>
    </w:pPr>
  </w:style>
  <w:style w:type="character" w:customStyle="1" w:styleId="Char0">
    <w:name w:val="批注框文本 Char"/>
    <w:basedOn w:val="a0"/>
    <w:link w:val="a4"/>
    <w:qFormat/>
    <w:rsid w:val="009D12D6"/>
    <w:rPr>
      <w:kern w:val="2"/>
      <w:sz w:val="18"/>
      <w:szCs w:val="18"/>
    </w:rPr>
  </w:style>
  <w:style w:type="character" w:customStyle="1" w:styleId="Char2">
    <w:name w:val="页眉 Char"/>
    <w:basedOn w:val="a0"/>
    <w:link w:val="a6"/>
    <w:qFormat/>
    <w:rsid w:val="009D12D6"/>
    <w:rPr>
      <w:kern w:val="2"/>
      <w:sz w:val="18"/>
      <w:szCs w:val="18"/>
    </w:rPr>
  </w:style>
  <w:style w:type="character" w:customStyle="1" w:styleId="Char1">
    <w:name w:val="页脚 Char"/>
    <w:basedOn w:val="a0"/>
    <w:link w:val="a5"/>
    <w:qFormat/>
    <w:rsid w:val="009D12D6"/>
    <w:rPr>
      <w:kern w:val="2"/>
      <w:sz w:val="18"/>
      <w:szCs w:val="18"/>
    </w:rPr>
  </w:style>
  <w:style w:type="character" w:customStyle="1" w:styleId="Char">
    <w:name w:val="正文文本 Char"/>
    <w:basedOn w:val="a0"/>
    <w:link w:val="a3"/>
    <w:qFormat/>
    <w:rsid w:val="009D12D6"/>
    <w:rPr>
      <w:kern w:val="2"/>
      <w:sz w:val="21"/>
      <w:szCs w:val="24"/>
    </w:rPr>
  </w:style>
  <w:style w:type="character" w:customStyle="1" w:styleId="Char3">
    <w:name w:val="正文首行缩进 Char"/>
    <w:basedOn w:val="Char"/>
    <w:link w:val="a8"/>
    <w:qFormat/>
    <w:rsid w:val="009D12D6"/>
    <w:rPr>
      <w:kern w:val="2"/>
      <w:sz w:val="18"/>
      <w:szCs w:val="24"/>
    </w:rPr>
  </w:style>
  <w:style w:type="paragraph" w:customStyle="1" w:styleId="TableText">
    <w:name w:val="Table Text"/>
    <w:basedOn w:val="a"/>
    <w:semiHidden/>
    <w:qFormat/>
    <w:rsid w:val="009D12D6"/>
    <w:rPr>
      <w:rFonts w:ascii="宋体" w:hAnsi="宋体" w:cs="宋体"/>
      <w:sz w:val="24"/>
      <w:lang w:eastAsia="en-US"/>
    </w:rPr>
  </w:style>
  <w:style w:type="table" w:customStyle="1" w:styleId="TableNormal">
    <w:name w:val="Table Normal"/>
    <w:semiHidden/>
    <w:unhideWhenUsed/>
    <w:qFormat/>
    <w:rsid w:val="009D12D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viewHomeCompanyInfoView('35134151895234769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F1ECC-19D2-477B-89CA-E44891E7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820</Words>
  <Characters>4678</Characters>
  <Application>Microsoft Office Word</Application>
  <DocSecurity>0</DocSecurity>
  <Lines>38</Lines>
  <Paragraphs>10</Paragraphs>
  <ScaleCrop>false</ScaleCrop>
  <Company>yfkj</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郑长鈞</dc:creator>
  <cp:lastModifiedBy>陈擎阳</cp:lastModifiedBy>
  <cp:revision>2</cp:revision>
  <cp:lastPrinted>2022-12-19T03:24:00Z</cp:lastPrinted>
  <dcterms:created xsi:type="dcterms:W3CDTF">2026-02-02T08:40:00Z</dcterms:created>
  <dcterms:modified xsi:type="dcterms:W3CDTF">2026-02-02T08:40:00Z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EA47B335824C41EEB587487DAB4DBE09_12</vt:lpwstr>
  </property>
  <property fmtid="{D5CDD505-2E9C-101B-9397-08002B2CF9AE}" pid="4" name="KSOTemplateDocerSaveRecord">
    <vt:lpwstr>eyJoZGlkIjoiYjQyZjgzODQwYWFmNzg3ZTU1NmJkMjExZTRhN2EwMzQiLCJ1c2VySWQiOiI0NTUzMzY1MzMifQ==</vt:lpwstr>
  </property>
</Properties>
</file>