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942"/>
        <w:gridCol w:w="992"/>
        <w:gridCol w:w="820"/>
        <w:gridCol w:w="1188"/>
        <w:gridCol w:w="2037"/>
        <w:gridCol w:w="7351"/>
      </w:tblGrid>
      <w:tr w14:paraId="003BC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08" w:type="dxa"/>
            <w:vAlign w:val="center"/>
          </w:tcPr>
          <w:p w14:paraId="039CB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942" w:type="dxa"/>
            <w:vAlign w:val="center"/>
          </w:tcPr>
          <w:p w14:paraId="177B5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992" w:type="dxa"/>
            <w:vAlign w:val="center"/>
          </w:tcPr>
          <w:p w14:paraId="37E55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</w:rPr>
              <w:t>建设地点</w:t>
            </w:r>
          </w:p>
        </w:tc>
        <w:tc>
          <w:tcPr>
            <w:tcW w:w="820" w:type="dxa"/>
            <w:vAlign w:val="center"/>
          </w:tcPr>
          <w:p w14:paraId="1B1E1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</w:rPr>
              <w:t>建设单位</w:t>
            </w:r>
          </w:p>
        </w:tc>
        <w:tc>
          <w:tcPr>
            <w:tcW w:w="1188" w:type="dxa"/>
            <w:vAlign w:val="center"/>
          </w:tcPr>
          <w:p w14:paraId="499CA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</w:rPr>
              <w:t>环境影响评价机构</w:t>
            </w:r>
          </w:p>
        </w:tc>
        <w:tc>
          <w:tcPr>
            <w:tcW w:w="2037" w:type="dxa"/>
            <w:vAlign w:val="center"/>
          </w:tcPr>
          <w:p w14:paraId="3639A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</w:rPr>
              <w:t>项目概况</w:t>
            </w:r>
          </w:p>
        </w:tc>
        <w:tc>
          <w:tcPr>
            <w:tcW w:w="7351" w:type="dxa"/>
            <w:vAlign w:val="center"/>
          </w:tcPr>
          <w:p w14:paraId="1086B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</w:rPr>
              <w:t>主要环境影响及预防或者减轻不良环境影响的对策和措施</w:t>
            </w:r>
          </w:p>
        </w:tc>
      </w:tr>
      <w:tr w14:paraId="5D65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608" w:type="dxa"/>
            <w:vAlign w:val="center"/>
          </w:tcPr>
          <w:p w14:paraId="082DC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14:paraId="0261A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达州东部经济开发区年产30万吨车用尾气净化溶液生产项目（一期）</w:t>
            </w:r>
          </w:p>
        </w:tc>
        <w:tc>
          <w:tcPr>
            <w:tcW w:w="992" w:type="dxa"/>
            <w:vAlign w:val="center"/>
          </w:tcPr>
          <w:p w14:paraId="33862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达州东部经开区麻柳智造城园区</w:t>
            </w:r>
          </w:p>
        </w:tc>
        <w:tc>
          <w:tcPr>
            <w:tcW w:w="820" w:type="dxa"/>
            <w:vAlign w:val="center"/>
          </w:tcPr>
          <w:p w14:paraId="5D59D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四川中达沃能源有限公司</w:t>
            </w:r>
          </w:p>
        </w:tc>
        <w:tc>
          <w:tcPr>
            <w:tcW w:w="1188" w:type="dxa"/>
            <w:vAlign w:val="center"/>
          </w:tcPr>
          <w:p w14:paraId="784BD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四川省优灿环境科技有限公司</w:t>
            </w:r>
          </w:p>
        </w:tc>
        <w:tc>
          <w:tcPr>
            <w:tcW w:w="2037" w:type="dxa"/>
            <w:vAlign w:val="center"/>
          </w:tcPr>
          <w:p w14:paraId="16D5B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本项目为“达州东部经济开发区年产30万吨车用尾气净化溶液生产项目”的一期工程。一期工程占地约36.4亩，主要建设两栋生产厂房、1栋汽车应用技术检测中心和设备用房1间，总建筑面积约17026.34m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；建设车用尾气净化溶液生产线1条，车用防冻液生产线2条和车用润滑油生产线1条，年产车用尾气净化溶液6万吨、车用防冻液1万吨和车用润滑油5000吨。</w:t>
            </w:r>
          </w:p>
        </w:tc>
        <w:tc>
          <w:tcPr>
            <w:tcW w:w="7351" w:type="dxa"/>
            <w:vAlign w:val="center"/>
          </w:tcPr>
          <w:p w14:paraId="1DB93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施工期环境保护措施</w:t>
            </w:r>
          </w:p>
          <w:p w14:paraId="1224F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废气：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按照“六必须”“六不准”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加强管理，围挡隔离，洒水防尘，及时清扫，施工期扬尘对周围环境的影响在可接受范围内。</w:t>
            </w:r>
          </w:p>
          <w:p w14:paraId="0A5E9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废水：施工期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施工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废水经收集后沉淀，回用作场地施工用水，不外排。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生活污水拉运至麻柳镇污水厂处理。</w:t>
            </w:r>
          </w:p>
          <w:p w14:paraId="7AEDF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噪声：通过加强管理，合理布局，消声、隔声，距离衰减，施工期噪声不会对周围环境造成污染性影响。</w:t>
            </w:r>
          </w:p>
          <w:p w14:paraId="58567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固体废物：各类固废经收集后及时回收利用，不能回收利用的及时清运至当地政府指定的建筑垃圾处置场，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生活垃圾由环卫部门收集处理，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对环境影响较小。</w:t>
            </w:r>
          </w:p>
          <w:p w14:paraId="478FA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生态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保护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：优化施工方案，设临时沉砂池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施工废水禁止外排；施工结束后应及时清理各类固废，地表清理后的表土应及时回填或留作植被恢复覆土；应及时对高边坡进行防护处理，做好水土保持措施并栽植藤本植物进行绿化。</w:t>
            </w:r>
          </w:p>
          <w:p w14:paraId="2FA85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、运营期环境保护措施</w:t>
            </w:r>
            <w:bookmarkStart w:id="0" w:name="_GoBack"/>
            <w:bookmarkEnd w:id="0"/>
          </w:p>
          <w:p w14:paraId="57388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废气：在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pacing w:val="-4"/>
                <w:kern w:val="0"/>
                <w:sz w:val="24"/>
                <w:szCs w:val="24"/>
              </w:rPr>
              <w:t>乙二醇、基础油储罐、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</w:rPr>
              <w:t>润滑油调和灌的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pacing w:val="-4"/>
                <w:kern w:val="0"/>
                <w:sz w:val="24"/>
                <w:szCs w:val="24"/>
              </w:rPr>
              <w:t>罐体呼吸口设废气收集管道密闭收集，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</w:rPr>
              <w:t>引至“UV光解+活性炭吸附”装置处理后经15m排气筒排放。通过加强生产车间通风换气，降低尾气净化溶液灌装废气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氨气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</w:rPr>
              <w:t>、防冻液搅拌灌装废气的污染影响。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pacing w:val="-4"/>
                <w:kern w:val="0"/>
                <w:sz w:val="24"/>
                <w:szCs w:val="24"/>
              </w:rPr>
              <w:t>导热油锅炉采用属于清洁能源的天然气为燃料，采用低氮燃烧技术，废烟气经8m高排气筒引至高空排放。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</w:rPr>
              <w:t>选用配备废气处理设施的备用发电机，废气处理后引至设备用房房顶排放。加强生产车间通风换气，降低水性油墨喷码废气的污染影响。焊接工序配备移动式焊烟净化装置，利用车间通风换气降低焊接打磨粉尘的污染影响。</w:t>
            </w:r>
          </w:p>
          <w:p w14:paraId="5EF45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废水：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</w:rPr>
              <w:t>汽车检测中心的含油废水设隔油池预处理，检验室的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低浓度酸碱废水设中和池预处理，然后排入化粪池与生活污水一同进入园区污水管网，最终进入园区污水处理厂处理。纯水制备产生的浓水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通过配套的高压RO反渗透设施，将浓水再次处理。将产水返回原水箱用于纯水制备工序。余下的二次浓水通过水泵泵至厂区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高位水池（设自动补水装置），作为厂区冲厕洗手、绿化浇灌和道路洒水防尘利用，未利用的多余浓水经厂区废水总排口与生活污水一同进入园区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</w:rPr>
              <w:t>污水管网，排入园区污水处理厂处理。原料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储罐的清洗废水可直接回用于生产不外排。</w:t>
            </w:r>
          </w:p>
          <w:p w14:paraId="1D7F5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噪声：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</w:rPr>
              <w:t>优选设备、优化布局，基础减振、风机设消声器，设专用设备间建筑隔声，加强设备维护保养等；加强进出车辆管理，限速禁鸣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。</w:t>
            </w:r>
          </w:p>
          <w:p w14:paraId="02B2F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固废：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</w:rPr>
              <w:t>一般固废包括废滤砂、纯水制备设备的废活性炭、废滤芯、废RO膜，废复合剂包装桶、废包装材料、废油脂、废油墨桶、汽车检修产生的废零件等，收集后在库房内一般固废暂存间暂存，由厂家定期回收或外售废品回收站，废油脂需由专业企业回收处理。危险废物包括废机油、废油污、含油滤网和废油渣等，在厂区应用技术检测中心厂房内建设1个危险暂存间，面积约50m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</w:rPr>
              <w:t>，采取“六防”措施，各类危废分类暂存，委托有资质的单位回收处置，严格执行转移联单制度。生活垃圾收集后送至附近园区生活垃圾收集点。生产过程检验发现的不合格品直接返回生产线投入生产，不外排。</w:t>
            </w:r>
          </w:p>
          <w:p w14:paraId="04B33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相关部门文件</w:t>
            </w:r>
          </w:p>
          <w:p w14:paraId="4E495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1、四川达州东部经济开发区政务服务管理局《四川省固定资产投资项目备案表》（川投资备【2304-511715-99-01-346658】FGQB-0045号）；</w:t>
            </w:r>
          </w:p>
          <w:p w14:paraId="498BC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四川达州东部经济开发区产业发展局《关于&lt;年产30万吨车用尾气净化溶液项目&gt;免人化工园区的函》。</w:t>
            </w:r>
          </w:p>
        </w:tc>
      </w:tr>
    </w:tbl>
    <w:p w14:paraId="64C46A5F">
      <w:pPr>
        <w:spacing w:line="100" w:lineRule="exact"/>
        <w:rPr>
          <w:rFonts w:hint="default" w:ascii="Times New Roman" w:hAnsi="Times New Roman" w:eastAsia="方正仿宋_GB2312" w:cs="Times New Roman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CC0247A-0A5B-4094-AC5C-D1A31AAD17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YmQyMzM4NzI5NDc5YjgxZTc1ZDllYWFkMDdjMDgifQ=="/>
  </w:docVars>
  <w:rsids>
    <w:rsidRoot w:val="000E36E7"/>
    <w:rsid w:val="000E36E7"/>
    <w:rsid w:val="00554C58"/>
    <w:rsid w:val="006D4F8D"/>
    <w:rsid w:val="007F1E23"/>
    <w:rsid w:val="008011D1"/>
    <w:rsid w:val="00903734"/>
    <w:rsid w:val="009456FE"/>
    <w:rsid w:val="009659D4"/>
    <w:rsid w:val="009D04BD"/>
    <w:rsid w:val="00AE13BD"/>
    <w:rsid w:val="00CE6338"/>
    <w:rsid w:val="00D00A71"/>
    <w:rsid w:val="00D85B8F"/>
    <w:rsid w:val="00E26DDB"/>
    <w:rsid w:val="00E67AE2"/>
    <w:rsid w:val="09C53BAE"/>
    <w:rsid w:val="0C9132B9"/>
    <w:rsid w:val="1C5725DA"/>
    <w:rsid w:val="24D27E48"/>
    <w:rsid w:val="31216E03"/>
    <w:rsid w:val="33000EB7"/>
    <w:rsid w:val="486C49B0"/>
    <w:rsid w:val="4E791BD4"/>
    <w:rsid w:val="62D665B5"/>
    <w:rsid w:val="6754672C"/>
    <w:rsid w:val="6DF522B4"/>
    <w:rsid w:val="7E41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6"/>
    <w:semiHidden/>
    <w:unhideWhenUsed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正文文本缩进 2 Char"/>
    <w:basedOn w:val="5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1552</Words>
  <Characters>1611</Characters>
  <Lines>10</Lines>
  <Paragraphs>3</Paragraphs>
  <TotalTime>1</TotalTime>
  <ScaleCrop>false</ScaleCrop>
  <LinksUpToDate>false</LinksUpToDate>
  <CharactersWithSpaces>1611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2022-06-17T06:36:00Z</dcterms:created>
  <dc:creator>Administrator</dc:creator>
  <cp:lastModifiedBy>燕七蚂蚁</cp:lastModifiedBy>
  <cp:lastPrinted>2024-09-14T03:46:35Z</cp:lastPrinted>
  <dcterms:modified xsi:type="dcterms:W3CDTF">2024-09-14T03:46:36Z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5F82982F9E784B7C98B25C9A0FC21123_13</vt:lpwstr>
  </property>
</Properties>
</file>