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1" w:rightFromText="181" w:horzAnchor="margin" w:tblpXSpec="center" w:tblpY="1"/>
        <w:tblOverlap w:val="never"/>
        <w:tblW w:w="14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00"/>
        <w:gridCol w:w="716"/>
        <w:gridCol w:w="717"/>
        <w:gridCol w:w="646"/>
        <w:gridCol w:w="1785"/>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44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b/>
                <w:bCs/>
              </w:rPr>
            </w:pPr>
            <w:bookmarkStart w:id="0" w:name="_GoBack"/>
            <w:bookmarkEnd w:id="0"/>
            <w:r>
              <w:rPr>
                <w:rFonts w:ascii="Times New Roman" w:hAnsi="Times New Roman" w:cs="Times New Roman"/>
                <w:b/>
                <w:bCs/>
              </w:rPr>
              <w:t>序号</w:t>
            </w:r>
          </w:p>
        </w:tc>
        <w:tc>
          <w:tcPr>
            <w:tcW w:w="70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b/>
                <w:bCs/>
              </w:rPr>
            </w:pPr>
            <w:r>
              <w:rPr>
                <w:rFonts w:ascii="Times New Roman" w:hAnsi="Times New Roman" w:cs="Times New Roman"/>
                <w:b/>
                <w:bCs/>
              </w:rPr>
              <w:t>项目名称</w:t>
            </w:r>
          </w:p>
        </w:tc>
        <w:tc>
          <w:tcPr>
            <w:tcW w:w="716"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b/>
                <w:bCs/>
              </w:rPr>
            </w:pPr>
            <w:r>
              <w:rPr>
                <w:rFonts w:ascii="Times New Roman" w:hAnsi="Times New Roman" w:cs="Times New Roman"/>
                <w:b/>
                <w:bCs/>
              </w:rPr>
              <w:t>建设地点</w:t>
            </w:r>
          </w:p>
        </w:tc>
        <w:tc>
          <w:tcPr>
            <w:tcW w:w="71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b/>
                <w:bCs/>
              </w:rPr>
            </w:pPr>
            <w:r>
              <w:rPr>
                <w:rFonts w:ascii="Times New Roman" w:hAnsi="Times New Roman" w:cs="Times New Roman"/>
                <w:b/>
                <w:bCs/>
              </w:rPr>
              <w:t>建设单位</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b/>
                <w:bCs/>
              </w:rPr>
            </w:pPr>
            <w:r>
              <w:rPr>
                <w:rFonts w:ascii="Times New Roman" w:hAnsi="Times New Roman" w:cs="Times New Roman"/>
                <w:b/>
                <w:bCs/>
              </w:rPr>
              <w:t>环境影响评价机构</w:t>
            </w:r>
          </w:p>
        </w:tc>
        <w:tc>
          <w:tcPr>
            <w:tcW w:w="1785"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b/>
                <w:bCs/>
              </w:rPr>
            </w:pPr>
            <w:r>
              <w:rPr>
                <w:rFonts w:ascii="Times New Roman" w:hAnsi="Times New Roman" w:cs="Times New Roman"/>
                <w:b/>
                <w:bCs/>
              </w:rPr>
              <w:t>项目概况</w:t>
            </w:r>
          </w:p>
        </w:tc>
        <w:tc>
          <w:tcPr>
            <w:tcW w:w="959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b/>
                <w:bCs/>
              </w:rPr>
            </w:pPr>
            <w:r>
              <w:rPr>
                <w:rFonts w:ascii="Times New Roman" w:hAnsi="Times New Roman" w:cs="Times New Roman"/>
                <w:b/>
                <w:bCs/>
              </w:rPr>
              <w:t>主要环境影响及预防或者减轻</w:t>
            </w:r>
          </w:p>
          <w:p>
            <w:pPr>
              <w:jc w:val="center"/>
              <w:rPr>
                <w:rFonts w:ascii="Times New Roman" w:hAnsi="Times New Roman" w:cs="Times New Roman"/>
                <w:b/>
                <w:bCs/>
              </w:rPr>
            </w:pPr>
            <w:r>
              <w:rPr>
                <w:rFonts w:ascii="Times New Roman" w:hAnsi="Times New Roman" w:cs="Times New Roman"/>
                <w:b/>
                <w:bCs/>
              </w:rPr>
              <w:t>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44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b/>
                <w:bCs/>
              </w:rPr>
            </w:pPr>
            <w:r>
              <w:rPr>
                <w:rFonts w:ascii="Times New Roman" w:hAnsi="Times New Roman" w:cs="Times New Roman"/>
              </w:rPr>
              <w:t>1</w:t>
            </w:r>
          </w:p>
        </w:tc>
        <w:tc>
          <w:tcPr>
            <w:tcW w:w="700"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b/>
                <w:bCs/>
              </w:rPr>
            </w:pPr>
            <w:r>
              <w:rPr>
                <w:rFonts w:hint="eastAsia" w:ascii="Times New Roman" w:hAnsi="Times New Roman" w:eastAsia="宋体" w:cs="Times New Roman"/>
                <w:color w:val="000000"/>
                <w:szCs w:val="21"/>
                <w:shd w:val="clear" w:color="auto" w:fill="FFFFFF"/>
                <w:lang w:val="en-US" w:eastAsia="zh-CN"/>
              </w:rPr>
              <w:t>达州市开江花草沟煤业有限责任公司升级改造建设项目</w:t>
            </w:r>
          </w:p>
        </w:tc>
        <w:tc>
          <w:tcPr>
            <w:tcW w:w="716"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b/>
                <w:bCs/>
              </w:rPr>
            </w:pPr>
            <w:r>
              <w:rPr>
                <w:rFonts w:hint="eastAsia" w:ascii="Times New Roman" w:hAnsi="Times New Roman" w:eastAsia="宋体" w:cs="Times New Roman"/>
                <w:color w:val="000000"/>
                <w:szCs w:val="21"/>
                <w:shd w:val="clear" w:color="auto" w:fill="FFFFFF"/>
                <w:lang w:val="en-US" w:eastAsia="zh-CN"/>
              </w:rPr>
              <w:t>四川达州开江县</w:t>
            </w:r>
          </w:p>
        </w:tc>
        <w:tc>
          <w:tcPr>
            <w:tcW w:w="71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b/>
                <w:bCs/>
              </w:rPr>
            </w:pPr>
            <w:r>
              <w:rPr>
                <w:rFonts w:hint="eastAsia" w:ascii="Times New Roman" w:hAnsi="Times New Roman" w:eastAsia="宋体" w:cs="Times New Roman"/>
                <w:color w:val="auto"/>
                <w:kern w:val="0"/>
                <w:sz w:val="21"/>
                <w:szCs w:val="21"/>
                <w:lang w:val="en-US" w:eastAsia="zh-CN"/>
              </w:rPr>
              <w:t>达州市开江花草沟煤业有限责任公司</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b/>
                <w:bCs/>
              </w:rPr>
            </w:pPr>
            <w:r>
              <w:rPr>
                <w:rFonts w:hint="eastAsia" w:ascii="Times New Roman" w:hAnsi="Times New Roman" w:cs="Times New Roman"/>
                <w:b w:val="0"/>
                <w:bCs w:val="0"/>
              </w:rPr>
              <w:t>成都艺博环美环保科技有限公司</w:t>
            </w:r>
          </w:p>
        </w:tc>
        <w:tc>
          <w:tcPr>
            <w:tcW w:w="1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eastAsiaTheme="minorEastAsia"/>
                <w:color w:val="auto"/>
                <w:szCs w:val="21"/>
                <w:highlight w:val="none"/>
                <w:shd w:val="clear" w:color="auto" w:fill="FFFFFF"/>
              </w:rPr>
            </w:pPr>
            <w:r>
              <w:rPr>
                <w:rFonts w:hint="default" w:ascii="Times New Roman" w:hAnsi="Times New Roman" w:cs="Times New Roman" w:eastAsiaTheme="minorEastAsia"/>
                <w:color w:val="auto"/>
                <w:szCs w:val="21"/>
                <w:shd w:val="clear" w:color="auto" w:fill="FFFFFF"/>
              </w:rPr>
              <w:t>项目</w:t>
            </w:r>
            <w:r>
              <w:rPr>
                <w:rFonts w:hint="eastAsia" w:cs="Times New Roman" w:eastAsiaTheme="minorEastAsia"/>
                <w:color w:val="auto"/>
                <w:szCs w:val="21"/>
                <w:shd w:val="clear" w:color="auto" w:fill="FFFFFF"/>
                <w:lang w:eastAsia="zh-CN"/>
              </w:rPr>
              <w:t>性质为改扩建</w:t>
            </w:r>
            <w:r>
              <w:rPr>
                <w:rFonts w:hint="default" w:ascii="Times New Roman" w:hAnsi="Times New Roman" w:cs="Times New Roman" w:eastAsiaTheme="minorEastAsia"/>
                <w:color w:val="auto"/>
                <w:szCs w:val="21"/>
                <w:shd w:val="clear" w:color="auto" w:fill="FFFFFF"/>
              </w:rPr>
              <w:t>，采矿规模由9万吨/</w:t>
            </w:r>
            <w:r>
              <w:rPr>
                <w:rFonts w:hint="eastAsia" w:ascii="Times New Roman" w:hAnsi="Times New Roman" w:cs="Times New Roman" w:eastAsiaTheme="minorEastAsia"/>
                <w:color w:val="auto"/>
                <w:szCs w:val="21"/>
                <w:shd w:val="clear" w:color="auto" w:fill="FFFFFF"/>
                <w:lang w:eastAsia="zh-CN"/>
              </w:rPr>
              <w:t>年</w:t>
            </w:r>
            <w:r>
              <w:rPr>
                <w:rFonts w:hint="default" w:ascii="Times New Roman" w:hAnsi="Times New Roman" w:cs="Times New Roman" w:eastAsiaTheme="minorEastAsia"/>
                <w:color w:val="auto"/>
                <w:szCs w:val="21"/>
                <w:shd w:val="clear" w:color="auto" w:fill="FFFFFF"/>
              </w:rPr>
              <w:t>扩建为30万吨/</w:t>
            </w:r>
            <w:r>
              <w:rPr>
                <w:rFonts w:hint="eastAsia" w:ascii="Times New Roman" w:hAnsi="Times New Roman" w:cs="Times New Roman" w:eastAsiaTheme="minorEastAsia"/>
                <w:color w:val="auto"/>
                <w:szCs w:val="21"/>
                <w:shd w:val="clear" w:color="auto" w:fill="FFFFFF"/>
                <w:lang w:eastAsia="zh-CN"/>
              </w:rPr>
              <w:t>年</w:t>
            </w:r>
            <w:r>
              <w:rPr>
                <w:rFonts w:hint="default" w:ascii="Times New Roman" w:hAnsi="Times New Roman" w:cs="Times New Roman" w:eastAsiaTheme="minorEastAsia"/>
                <w:color w:val="auto"/>
                <w:szCs w:val="21"/>
                <w:shd w:val="clear" w:color="auto" w:fill="FFFFFF"/>
              </w:rPr>
              <w:t>，</w:t>
            </w:r>
            <w:r>
              <w:rPr>
                <w:rFonts w:hint="eastAsia" w:ascii="Times New Roman" w:hAnsi="Times New Roman" w:cs="Times New Roman" w:eastAsiaTheme="minorEastAsia"/>
                <w:color w:val="auto"/>
                <w:szCs w:val="21"/>
                <w:shd w:val="clear" w:color="auto" w:fill="FFFFFF"/>
                <w:lang w:eastAsia="zh-CN"/>
              </w:rPr>
              <w:t>井田</w:t>
            </w:r>
            <w:r>
              <w:rPr>
                <w:rFonts w:hint="default" w:ascii="Times New Roman" w:hAnsi="Times New Roman" w:cs="Times New Roman" w:eastAsiaTheme="minorEastAsia"/>
                <w:color w:val="auto"/>
                <w:szCs w:val="21"/>
                <w:shd w:val="clear" w:color="auto" w:fill="FFFFFF"/>
              </w:rPr>
              <w:t>面积</w:t>
            </w:r>
            <w:r>
              <w:rPr>
                <w:rFonts w:hint="eastAsia" w:cs="Times New Roman" w:eastAsiaTheme="minorEastAsia"/>
                <w:color w:val="auto"/>
                <w:szCs w:val="21"/>
                <w:shd w:val="clear" w:color="auto" w:fill="FFFFFF"/>
                <w:lang w:val="en-US" w:eastAsia="zh-CN"/>
              </w:rPr>
              <w:t>0.7626</w:t>
            </w:r>
            <w:r>
              <w:rPr>
                <w:rFonts w:hint="default" w:ascii="Times New Roman" w:hAnsi="Times New Roman" w:cs="Times New Roman" w:eastAsiaTheme="minorEastAsia"/>
                <w:color w:val="auto"/>
                <w:szCs w:val="21"/>
                <w:shd w:val="clear" w:color="auto" w:fill="FFFFFF"/>
              </w:rPr>
              <w:t>km²</w:t>
            </w:r>
            <w:r>
              <w:rPr>
                <w:rFonts w:hint="default" w:ascii="Times New Roman" w:hAnsi="Times New Roman" w:cs="Times New Roman" w:eastAsiaTheme="minorEastAsia"/>
                <w:color w:val="auto"/>
                <w:szCs w:val="21"/>
                <w:shd w:val="clear" w:color="auto" w:fill="FFFFFF"/>
                <w:lang w:eastAsia="zh-CN"/>
              </w:rPr>
              <w:t>，</w:t>
            </w:r>
            <w:r>
              <w:rPr>
                <w:rFonts w:hint="default" w:ascii="Times New Roman" w:hAnsi="Times New Roman" w:cs="Times New Roman" w:eastAsiaTheme="minorEastAsia"/>
                <w:sz w:val="21"/>
                <w:szCs w:val="21"/>
                <w:lang w:val="zh-CN"/>
              </w:rPr>
              <w:t>批准开采</w:t>
            </w:r>
            <w:r>
              <w:rPr>
                <w:rFonts w:hint="default" w:ascii="Times New Roman" w:hAnsi="Times New Roman" w:cs="Times New Roman" w:eastAsiaTheme="minorEastAsia"/>
                <w:sz w:val="21"/>
                <w:szCs w:val="21"/>
              </w:rPr>
              <w:t>K</w:t>
            </w:r>
            <w:r>
              <w:rPr>
                <w:rFonts w:hint="eastAsia" w:ascii="Times New Roman" w:hAnsi="Times New Roman" w:cs="Times New Roman" w:eastAsiaTheme="minorEastAsia"/>
                <w:sz w:val="21"/>
                <w:szCs w:val="21"/>
                <w:lang w:val="en-US" w:eastAsia="zh-CN"/>
              </w:rPr>
              <w:t>9</w:t>
            </w:r>
            <w:r>
              <w:rPr>
                <w:rFonts w:hint="default" w:ascii="Times New Roman" w:hAnsi="Times New Roman" w:cs="Times New Roman" w:eastAsiaTheme="minorEastAsia"/>
                <w:sz w:val="21"/>
                <w:szCs w:val="21"/>
              </w:rPr>
              <w:t>、K</w:t>
            </w:r>
            <w:r>
              <w:rPr>
                <w:rFonts w:hint="eastAsia" w:ascii="Times New Roman" w:hAnsi="Times New Roman" w:cs="Times New Roman" w:eastAsiaTheme="minorEastAsia"/>
                <w:sz w:val="21"/>
                <w:szCs w:val="21"/>
                <w:lang w:val="en-US" w:eastAsia="zh-CN"/>
              </w:rPr>
              <w:t>8</w:t>
            </w:r>
            <w:r>
              <w:rPr>
                <w:rFonts w:hint="default" w:ascii="Times New Roman" w:hAnsi="Times New Roman" w:cs="Times New Roman" w:eastAsiaTheme="minorEastAsia"/>
                <w:sz w:val="21"/>
                <w:szCs w:val="21"/>
              </w:rPr>
              <w:t>、K</w:t>
            </w:r>
            <w:r>
              <w:rPr>
                <w:rFonts w:hint="eastAsia" w:ascii="Times New Roman" w:hAnsi="Times New Roman" w:cs="Times New Roman" w:eastAsiaTheme="minorEastAsia"/>
                <w:sz w:val="21"/>
                <w:szCs w:val="21"/>
                <w:lang w:val="en-US" w:eastAsia="zh-CN"/>
              </w:rPr>
              <w:t>6</w:t>
            </w:r>
            <w:r>
              <w:rPr>
                <w:rFonts w:hint="default" w:ascii="Times New Roman" w:hAnsi="Times New Roman" w:cs="Times New Roman" w:eastAsiaTheme="minorEastAsia"/>
                <w:sz w:val="21"/>
                <w:szCs w:val="21"/>
              </w:rPr>
              <w:t>、K3煤层</w:t>
            </w:r>
            <w:r>
              <w:rPr>
                <w:rFonts w:hint="default" w:ascii="Times New Roman" w:hAnsi="Times New Roman" w:cs="Times New Roman" w:eastAsiaTheme="minorEastAsia"/>
                <w:sz w:val="21"/>
                <w:szCs w:val="21"/>
                <w:lang w:val="zh-CN"/>
              </w:rPr>
              <w:t>，</w:t>
            </w:r>
            <w:r>
              <w:rPr>
                <w:rFonts w:hint="eastAsia" w:cs="Times New Roman" w:eastAsiaTheme="minorEastAsia"/>
                <w:lang w:eastAsia="zh-CN"/>
              </w:rPr>
              <w:t>准</w:t>
            </w:r>
            <w:r>
              <w:rPr>
                <w:rFonts w:hint="default" w:ascii="Times New Roman" w:hAnsi="Times New Roman" w:cs="Times New Roman" w:eastAsiaTheme="minorEastAsia"/>
              </w:rPr>
              <w:t>采标高</w:t>
            </w:r>
            <w:r>
              <w:rPr>
                <w:rFonts w:hint="default" w:ascii="Times New Roman" w:hAnsi="Times New Roman" w:cs="Times New Roman" w:eastAsiaTheme="minorEastAsia"/>
                <w:highlight w:val="none"/>
              </w:rPr>
              <w:t>+</w:t>
            </w:r>
            <w:r>
              <w:rPr>
                <w:rFonts w:hint="eastAsia" w:cs="Times New Roman" w:eastAsiaTheme="minorEastAsia"/>
                <w:highlight w:val="none"/>
                <w:lang w:val="en-US" w:eastAsia="zh-CN"/>
              </w:rPr>
              <w:t>620</w:t>
            </w:r>
            <w:r>
              <w:rPr>
                <w:rFonts w:hint="default" w:ascii="Times New Roman" w:hAnsi="Times New Roman" w:cs="Times New Roman" w:eastAsiaTheme="minorEastAsia"/>
                <w:highlight w:val="none"/>
              </w:rPr>
              <w:t>m～+</w:t>
            </w:r>
            <w:r>
              <w:rPr>
                <w:rFonts w:hint="eastAsia" w:cs="Times New Roman" w:eastAsiaTheme="minorEastAsia"/>
                <w:highlight w:val="none"/>
                <w:lang w:val="en-US" w:eastAsia="zh-CN"/>
              </w:rPr>
              <w:t>40</w:t>
            </w:r>
            <w:r>
              <w:rPr>
                <w:rFonts w:hint="default" w:ascii="Times New Roman" w:hAnsi="Times New Roman" w:cs="Times New Roman" w:eastAsiaTheme="minorEastAsia"/>
                <w:highlight w:val="none"/>
              </w:rPr>
              <w:t>0m</w:t>
            </w:r>
            <w:r>
              <w:rPr>
                <w:rFonts w:hint="eastAsia" w:cs="Times New Roman" w:eastAsiaTheme="minorEastAsia"/>
                <w:lang w:eastAsia="zh-CN"/>
              </w:rPr>
              <w:t>，</w:t>
            </w:r>
            <w:r>
              <w:rPr>
                <w:rFonts w:hint="default" w:ascii="Times New Roman" w:hAnsi="Times New Roman" w:cs="Times New Roman" w:eastAsiaTheme="minorEastAsia"/>
                <w:color w:val="auto"/>
                <w:szCs w:val="21"/>
                <w:shd w:val="clear" w:color="auto" w:fill="FFFFFF"/>
              </w:rPr>
              <w:t>服务年限6.</w:t>
            </w:r>
            <w:r>
              <w:rPr>
                <w:rFonts w:hint="eastAsia" w:cs="Times New Roman" w:eastAsiaTheme="minorEastAsia"/>
                <w:color w:val="auto"/>
                <w:szCs w:val="21"/>
                <w:shd w:val="clear" w:color="auto" w:fill="FFFFFF"/>
                <w:lang w:val="en-US" w:eastAsia="zh-CN"/>
              </w:rPr>
              <w:t>2</w:t>
            </w:r>
            <w:r>
              <w:rPr>
                <w:rFonts w:hint="eastAsia" w:cs="Times New Roman" w:eastAsiaTheme="minorEastAsia"/>
                <w:color w:val="auto"/>
                <w:szCs w:val="21"/>
                <w:shd w:val="clear" w:color="auto" w:fill="FFFFFF"/>
                <w:lang w:eastAsia="zh-CN"/>
              </w:rPr>
              <w:t>年</w:t>
            </w:r>
            <w:r>
              <w:rPr>
                <w:rFonts w:hint="default" w:ascii="Times New Roman" w:hAnsi="Times New Roman" w:cs="Times New Roman" w:eastAsiaTheme="minorEastAsia"/>
                <w:color w:val="auto"/>
                <w:szCs w:val="21"/>
                <w:shd w:val="clear" w:color="auto" w:fill="FFFFFF"/>
              </w:rPr>
              <w:t>。</w:t>
            </w:r>
            <w:r>
              <w:rPr>
                <w:rFonts w:hint="default" w:ascii="Times New Roman" w:hAnsi="Times New Roman" w:cs="Times New Roman" w:eastAsiaTheme="minorEastAsia"/>
                <w:lang w:eastAsia="zh-CN"/>
              </w:rPr>
              <w:t>工程</w:t>
            </w:r>
            <w:r>
              <w:rPr>
                <w:rFonts w:hint="default" w:ascii="Times New Roman" w:hAnsi="Times New Roman" w:cs="Times New Roman" w:eastAsiaTheme="minorEastAsia"/>
                <w:color w:val="auto"/>
                <w:szCs w:val="21"/>
                <w:shd w:val="clear" w:color="auto" w:fill="FFFFFF"/>
              </w:rPr>
              <w:t>扩建后采用平硐开拓方式，矿井共划分1个+</w:t>
            </w:r>
            <w:r>
              <w:rPr>
                <w:rFonts w:hint="eastAsia" w:cs="Times New Roman" w:eastAsiaTheme="minorEastAsia"/>
                <w:color w:val="auto"/>
                <w:szCs w:val="21"/>
                <w:shd w:val="clear" w:color="auto" w:fill="FFFFFF"/>
                <w:lang w:val="en-US" w:eastAsia="zh-CN"/>
              </w:rPr>
              <w:t>530</w:t>
            </w:r>
            <w:r>
              <w:rPr>
                <w:rFonts w:hint="default" w:ascii="Times New Roman" w:hAnsi="Times New Roman" w:cs="Times New Roman" w:eastAsiaTheme="minorEastAsia"/>
                <w:color w:val="auto"/>
                <w:szCs w:val="21"/>
                <w:shd w:val="clear" w:color="auto" w:fill="FFFFFF"/>
              </w:rPr>
              <w:t>m水平，</w:t>
            </w:r>
            <w:r>
              <w:rPr>
                <w:rFonts w:hint="eastAsia" w:cs="Times New Roman" w:eastAsiaTheme="minorEastAsia"/>
                <w:color w:val="auto"/>
                <w:szCs w:val="21"/>
                <w:shd w:val="clear" w:color="auto" w:fill="FFFFFF"/>
                <w:lang w:val="en-US" w:eastAsia="zh-CN"/>
              </w:rPr>
              <w:t>4</w:t>
            </w:r>
            <w:r>
              <w:rPr>
                <w:rFonts w:hint="default" w:ascii="Times New Roman" w:hAnsi="Times New Roman" w:cs="Times New Roman" w:eastAsiaTheme="minorEastAsia"/>
                <w:color w:val="auto"/>
                <w:szCs w:val="21"/>
                <w:shd w:val="clear" w:color="auto" w:fill="FFFFFF"/>
              </w:rPr>
              <w:t>个采区。扩建工程完成后，采用综合机械化采煤</w:t>
            </w:r>
            <w:r>
              <w:rPr>
                <w:rFonts w:hint="default" w:ascii="Times New Roman" w:hAnsi="Times New Roman" w:cs="Times New Roman" w:eastAsiaTheme="minorEastAsia"/>
                <w:color w:val="auto"/>
                <w:szCs w:val="21"/>
                <w:highlight w:val="none"/>
                <w:shd w:val="clear" w:color="auto" w:fill="FFFFFF"/>
              </w:rPr>
              <w:t>工艺。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s="Times New Roman" w:eastAsiaTheme="minorEastAsia"/>
                <w:sz w:val="21"/>
                <w:szCs w:val="21"/>
                <w:lang w:val="en-US" w:eastAsia="zh-CN"/>
              </w:rPr>
            </w:pPr>
            <w:r>
              <w:rPr>
                <w:rFonts w:hint="default" w:ascii="Times New Roman" w:hAnsi="Times New Roman" w:cs="Times New Roman" w:eastAsiaTheme="minorEastAsia"/>
                <w:sz w:val="21"/>
                <w:szCs w:val="21"/>
                <w:highlight w:val="none"/>
                <w:lang w:val="en-US" w:eastAsia="zh-CN"/>
              </w:rPr>
              <w:t>项目利用现有工业场地作为扩建后的工业场地</w:t>
            </w:r>
            <w:r>
              <w:rPr>
                <w:rFonts w:hint="eastAsia" w:cs="Times New Roman" w:eastAsiaTheme="minorEastAsia"/>
                <w:sz w:val="21"/>
                <w:szCs w:val="21"/>
                <w:highlight w:val="none"/>
                <w:lang w:val="en-US" w:eastAsia="zh-CN"/>
              </w:rPr>
              <w:t>，</w:t>
            </w:r>
            <w:r>
              <w:rPr>
                <w:rFonts w:hint="default" w:ascii="Times New Roman" w:hAnsi="Times New Roman" w:cs="Times New Roman" w:eastAsiaTheme="minorEastAsia"/>
                <w:color w:val="auto"/>
                <w:szCs w:val="21"/>
                <w:highlight w:val="none"/>
                <w:shd w:val="clear" w:color="auto" w:fill="FFFFFF"/>
              </w:rPr>
              <w:t>不新增占地</w:t>
            </w:r>
            <w:r>
              <w:rPr>
                <w:rFonts w:hint="eastAsia" w:ascii="Times New Roman" w:hAnsi="Times New Roman" w:cs="Times New Roman" w:eastAsiaTheme="minorEastAsia"/>
                <w:color w:val="auto"/>
                <w:szCs w:val="21"/>
                <w:highlight w:val="none"/>
                <w:shd w:val="clear" w:color="auto" w:fill="FFFFFF"/>
                <w:lang w:eastAsia="zh-CN"/>
              </w:rPr>
              <w:t>。</w:t>
            </w:r>
            <w:r>
              <w:rPr>
                <w:rFonts w:hint="default" w:ascii="Times New Roman" w:hAnsi="Times New Roman" w:cs="Times New Roman" w:eastAsiaTheme="minorEastAsia"/>
                <w:sz w:val="21"/>
                <w:szCs w:val="21"/>
                <w:highlight w:val="none"/>
                <w:lang w:val="en-US" w:eastAsia="zh-CN"/>
              </w:rPr>
              <w:t>利用现有</w:t>
            </w:r>
            <w:r>
              <w:rPr>
                <w:rFonts w:hint="eastAsia" w:cs="Times New Roman" w:eastAsiaTheme="minorEastAsia"/>
                <w:sz w:val="21"/>
                <w:szCs w:val="21"/>
                <w:highlight w:val="none"/>
                <w:lang w:val="en-US" w:eastAsia="zh-CN"/>
              </w:rPr>
              <w:t>+528.0 m</w:t>
            </w:r>
            <w:r>
              <w:rPr>
                <w:rFonts w:hint="default" w:ascii="Times New Roman" w:hAnsi="Times New Roman" w:cs="Times New Roman" w:eastAsiaTheme="minorEastAsia"/>
                <w:sz w:val="21"/>
                <w:szCs w:val="21"/>
                <w:highlight w:val="none"/>
                <w:lang w:val="en-US" w:eastAsia="zh-CN"/>
              </w:rPr>
              <w:t>主平硐为扩</w:t>
            </w:r>
            <w:r>
              <w:rPr>
                <w:rFonts w:hint="default" w:ascii="Times New Roman" w:hAnsi="Times New Roman" w:cs="Times New Roman" w:eastAsiaTheme="minorEastAsia"/>
                <w:sz w:val="21"/>
                <w:szCs w:val="21"/>
                <w:lang w:val="en-US" w:eastAsia="zh-CN"/>
              </w:rPr>
              <w:t>建后主平硐，担负全矿矿井运输、行人、管线敷设、进风、排水和安全出口任务</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利用现有+</w:t>
            </w:r>
            <w:r>
              <w:rPr>
                <w:rFonts w:hint="eastAsia" w:ascii="Times New Roman" w:hAnsi="Times New Roman" w:cs="Times New Roman" w:eastAsiaTheme="minorEastAsia"/>
                <w:sz w:val="21"/>
                <w:szCs w:val="21"/>
                <w:lang w:val="en-US" w:eastAsia="zh-CN"/>
              </w:rPr>
              <w:t>608</w:t>
            </w:r>
            <w:r>
              <w:rPr>
                <w:rFonts w:hint="default" w:ascii="Times New Roman" w:hAnsi="Times New Roman" w:cs="Times New Roman" w:eastAsiaTheme="minorEastAsia"/>
                <w:sz w:val="21"/>
                <w:szCs w:val="21"/>
                <w:lang w:val="en-US" w:eastAsia="zh-CN"/>
              </w:rPr>
              <w:t>.0m回风平</w:t>
            </w:r>
            <w:r>
              <w:rPr>
                <w:rFonts w:hint="eastAsia" w:ascii="Times New Roman" w:hAnsi="Times New Roman" w:cs="Times New Roman" w:eastAsiaTheme="minorEastAsia"/>
                <w:sz w:val="21"/>
                <w:szCs w:val="21"/>
                <w:lang w:val="en-US" w:eastAsia="zh-CN"/>
              </w:rPr>
              <w:t>巷</w:t>
            </w:r>
            <w:r>
              <w:rPr>
                <w:rFonts w:hint="default" w:ascii="Times New Roman" w:hAnsi="Times New Roman" w:cs="Times New Roman" w:eastAsiaTheme="minorEastAsia"/>
                <w:sz w:val="21"/>
                <w:szCs w:val="21"/>
                <w:lang w:val="en-US" w:eastAsia="zh-CN"/>
              </w:rPr>
              <w:t>作为回风平</w:t>
            </w:r>
            <w:r>
              <w:rPr>
                <w:rFonts w:hint="eastAsia" w:ascii="Times New Roman" w:hAnsi="Times New Roman" w:cs="Times New Roman" w:eastAsiaTheme="minorEastAsia"/>
                <w:sz w:val="21"/>
                <w:szCs w:val="21"/>
                <w:lang w:val="en-US" w:eastAsia="zh-CN"/>
              </w:rPr>
              <w:t>巷</w:t>
            </w:r>
            <w:r>
              <w:rPr>
                <w:rFonts w:hint="default" w:ascii="Times New Roman" w:hAnsi="Times New Roman" w:cs="Times New Roman" w:eastAsiaTheme="minorEastAsia"/>
                <w:sz w:val="21"/>
                <w:szCs w:val="21"/>
                <w:lang w:val="en-US" w:eastAsia="zh-CN"/>
              </w:rPr>
              <w:t>，担负全矿井的回风</w:t>
            </w:r>
            <w:r>
              <w:rPr>
                <w:rFonts w:hint="eastAsia" w:ascii="Times New Roman" w:hAnsi="Times New Roman" w:cs="Times New Roman" w:eastAsiaTheme="minorEastAsia"/>
                <w:sz w:val="21"/>
                <w:szCs w:val="21"/>
                <w:lang w:val="en-US" w:eastAsia="zh-CN"/>
              </w:rPr>
              <w:t>及</w:t>
            </w:r>
            <w:r>
              <w:rPr>
                <w:rFonts w:hint="default" w:ascii="Times New Roman" w:hAnsi="Times New Roman" w:cs="Times New Roman" w:eastAsiaTheme="minorEastAsia"/>
                <w:sz w:val="21"/>
                <w:szCs w:val="21"/>
                <w:lang w:val="en-US" w:eastAsia="zh-CN"/>
              </w:rPr>
              <w:t>安全出口。</w:t>
            </w:r>
            <w:r>
              <w:rPr>
                <w:rFonts w:hint="eastAsia" w:cs="Times New Roman" w:eastAsiaTheme="minorEastAsia"/>
                <w:sz w:val="21"/>
                <w:szCs w:val="21"/>
                <w:lang w:val="en-US" w:eastAsia="zh-CN"/>
              </w:rPr>
              <w:t>将现有煤炭堆场、矸石周转场改造为封闭式并新增雾化喷淋设施。设置密闭破碎筛分车间、洗煤厂。新增</w:t>
            </w:r>
            <w:r>
              <w:rPr>
                <w:rFonts w:hint="eastAsia" w:cs="Times New Roman" w:eastAsiaTheme="minorEastAsia"/>
                <w:sz w:val="21"/>
                <w:szCs w:val="21"/>
                <w:highlight w:val="none"/>
                <w:lang w:val="en-US" w:eastAsia="zh-CN"/>
              </w:rPr>
              <w:t>瓦斯抽采泵站、</w:t>
            </w:r>
            <w:r>
              <w:rPr>
                <w:rFonts w:hint="eastAsia" w:cs="Times New Roman" w:eastAsiaTheme="minorEastAsia"/>
                <w:sz w:val="21"/>
                <w:szCs w:val="21"/>
                <w:lang w:val="en-US" w:eastAsia="zh-CN"/>
              </w:rPr>
              <w:t>1台空气压缩机、1套静电式油烟净化器、1套矿井涌水处理站。新增5024m管径为300mm的矿井涌水排放管网（采用厚度不低于10cm混凝土包裹），改迁现状入河排污口至“开江县新太乡永兴河黑礼坝 集中式饮用水源地”下游500m。</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eastAsia="宋体" w:cs="Times New Roman"/>
                <w:b/>
                <w:bCs/>
                <w:lang w:eastAsia="zh-CN"/>
              </w:rPr>
            </w:pPr>
            <w:r>
              <w:rPr>
                <w:rFonts w:hint="default" w:ascii="Times New Roman" w:hAnsi="Times New Roman" w:cs="Times New Roman" w:eastAsiaTheme="minorEastAsia"/>
                <w:sz w:val="21"/>
                <w:szCs w:val="21"/>
                <w:highlight w:val="none"/>
                <w:lang w:val="zh-CN"/>
              </w:rPr>
              <w:t>项目总投资</w:t>
            </w:r>
            <w:r>
              <w:rPr>
                <w:rFonts w:hint="default" w:ascii="Times New Roman" w:hAnsi="Times New Roman" w:cs="Times New Roman" w:eastAsiaTheme="minorEastAsia"/>
                <w:sz w:val="21"/>
                <w:szCs w:val="21"/>
                <w:highlight w:val="none"/>
              </w:rPr>
              <w:t>4</w:t>
            </w:r>
            <w:r>
              <w:rPr>
                <w:rFonts w:hint="default" w:ascii="Times New Roman" w:hAnsi="Times New Roman" w:cs="Times New Roman" w:eastAsiaTheme="minorEastAsia"/>
                <w:sz w:val="21"/>
                <w:szCs w:val="21"/>
                <w:highlight w:val="none"/>
                <w:lang w:val="en-US" w:eastAsia="zh-CN"/>
              </w:rPr>
              <w:t>9</w:t>
            </w:r>
            <w:r>
              <w:rPr>
                <w:rFonts w:hint="eastAsia" w:cs="Times New Roman" w:eastAsiaTheme="minorEastAsia"/>
                <w:sz w:val="21"/>
                <w:szCs w:val="21"/>
                <w:highlight w:val="none"/>
                <w:lang w:val="en-US" w:eastAsia="zh-CN"/>
              </w:rPr>
              <w:t>85.92</w:t>
            </w:r>
            <w:r>
              <w:rPr>
                <w:rFonts w:hint="default" w:ascii="Times New Roman" w:hAnsi="Times New Roman" w:cs="Times New Roman" w:eastAsiaTheme="minorEastAsia"/>
                <w:sz w:val="21"/>
                <w:szCs w:val="21"/>
                <w:highlight w:val="none"/>
                <w:lang w:val="en-US" w:eastAsia="zh-CN"/>
              </w:rPr>
              <w:t>万元</w:t>
            </w:r>
            <w:r>
              <w:rPr>
                <w:rFonts w:hint="default" w:ascii="Times New Roman" w:hAnsi="Times New Roman" w:cs="Times New Roman" w:eastAsiaTheme="minorEastAsia"/>
                <w:sz w:val="21"/>
                <w:szCs w:val="21"/>
                <w:highlight w:val="none"/>
                <w:lang w:val="zh-CN"/>
              </w:rPr>
              <w:t>，其中环保投资</w:t>
            </w:r>
            <w:r>
              <w:rPr>
                <w:rFonts w:hint="eastAsia" w:cs="Times New Roman" w:eastAsiaTheme="minorEastAsia"/>
                <w:sz w:val="21"/>
                <w:szCs w:val="21"/>
                <w:highlight w:val="none"/>
                <w:lang w:val="en-US" w:eastAsia="zh-CN"/>
              </w:rPr>
              <w:t>397.8</w:t>
            </w:r>
            <w:r>
              <w:rPr>
                <w:rFonts w:hint="default" w:ascii="Times New Roman" w:hAnsi="Times New Roman" w:cs="Times New Roman" w:eastAsiaTheme="minorEastAsia"/>
                <w:sz w:val="21"/>
                <w:szCs w:val="21"/>
                <w:highlight w:val="none"/>
                <w:lang w:val="zh-CN"/>
              </w:rPr>
              <w:t>万元</w:t>
            </w:r>
            <w:r>
              <w:rPr>
                <w:rFonts w:hint="default" w:ascii="Times New Roman" w:hAnsi="Times New Roman" w:cs="Times New Roman" w:eastAsiaTheme="minorEastAsia"/>
                <w:sz w:val="21"/>
                <w:szCs w:val="21"/>
                <w:lang w:val="zh-CN"/>
              </w:rPr>
              <w:t>。</w:t>
            </w:r>
          </w:p>
        </w:tc>
        <w:tc>
          <w:tcPr>
            <w:tcW w:w="9597" w:type="dxa"/>
            <w:tcBorders>
              <w:top w:val="single" w:color="auto" w:sz="4" w:space="0"/>
              <w:left w:val="single" w:color="auto" w:sz="4" w:space="0"/>
              <w:bottom w:val="single" w:color="auto" w:sz="4" w:space="0"/>
              <w:right w:val="single" w:color="auto" w:sz="4" w:space="0"/>
            </w:tcBorders>
            <w:noWrap/>
            <w:vAlign w:val="center"/>
          </w:tcPr>
          <w:p>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rPr>
            </w:pPr>
            <w:r>
              <w:rPr>
                <w:rFonts w:hint="default" w:ascii="Times New Roman" w:hAnsi="Times New Roman" w:cs="Times New Roman" w:eastAsiaTheme="minorEastAsia"/>
                <w:b/>
                <w:bCs/>
                <w:i w:val="0"/>
                <w:iCs w:val="0"/>
                <w:color w:val="auto"/>
                <w:sz w:val="21"/>
                <w:szCs w:val="21"/>
              </w:rPr>
              <w:t>一</w:t>
            </w:r>
            <w:r>
              <w:rPr>
                <w:rFonts w:hint="default" w:ascii="Times New Roman" w:hAnsi="Times New Roman" w:cs="Times New Roman" w:eastAsiaTheme="minorEastAsia"/>
                <w:b/>
                <w:bCs/>
                <w:i w:val="0"/>
                <w:iCs w:val="0"/>
                <w:color w:val="auto"/>
                <w:sz w:val="21"/>
                <w:szCs w:val="21"/>
                <w:lang w:eastAsia="zh-CN"/>
              </w:rPr>
              <w:t>、</w:t>
            </w:r>
            <w:r>
              <w:rPr>
                <w:rFonts w:hint="default" w:ascii="Times New Roman" w:hAnsi="Times New Roman" w:cs="Times New Roman" w:eastAsiaTheme="minorEastAsia"/>
                <w:b/>
                <w:bCs/>
                <w:i w:val="0"/>
                <w:iCs w:val="0"/>
                <w:color w:val="auto"/>
                <w:sz w:val="21"/>
                <w:szCs w:val="21"/>
              </w:rPr>
              <w:t>施工期主要环境保护措施</w:t>
            </w:r>
          </w:p>
          <w:p>
            <w:pPr>
              <w:pStyle w:val="11"/>
              <w:shd w:val="clear" w:color="auto" w:fill="FFFFFF"/>
              <w:spacing w:before="0" w:beforeAutospacing="0" w:after="0" w:afterAutospacing="0" w:line="300" w:lineRule="atLeast"/>
              <w:ind w:firstLine="405"/>
              <w:jc w:val="both"/>
              <w:rPr>
                <w:rFonts w:hint="eastAsia" w:ascii="Times New Roman" w:hAnsi="Times New Roman" w:eastAsia="宋体" w:cs="Times New Roman"/>
                <w:color w:val="000000"/>
                <w:sz w:val="21"/>
                <w:szCs w:val="21"/>
                <w:lang w:eastAsia="zh-CN"/>
              </w:rPr>
            </w:pPr>
            <w:r>
              <w:rPr>
                <w:rFonts w:ascii="Times New Roman" w:hAnsi="Times New Roman" w:cs="Times New Roman"/>
                <w:color w:val="000000"/>
                <w:sz w:val="21"/>
                <w:szCs w:val="21"/>
              </w:rPr>
              <w:t>（</w:t>
            </w:r>
            <w:r>
              <w:rPr>
                <w:rFonts w:hint="eastAsia" w:ascii="Times New Roman" w:cs="Times New Roman"/>
                <w:color w:val="000000"/>
                <w:sz w:val="21"/>
                <w:szCs w:val="21"/>
                <w:lang w:val="en-US" w:eastAsia="zh-CN"/>
              </w:rPr>
              <w:t>1</w:t>
            </w:r>
            <w:r>
              <w:rPr>
                <w:rFonts w:ascii="Times New Roman" w:hAnsi="Times New Roman" w:cs="Times New Roman"/>
                <w:color w:val="000000"/>
                <w:sz w:val="21"/>
                <w:szCs w:val="21"/>
              </w:rPr>
              <w:t>）</w:t>
            </w:r>
            <w:r>
              <w:rPr>
                <w:rFonts w:hint="eastAsia" w:ascii="Times New Roman" w:cs="Times New Roman"/>
                <w:color w:val="000000"/>
                <w:sz w:val="21"/>
                <w:szCs w:val="21"/>
                <w:lang w:eastAsia="zh-CN"/>
              </w:rPr>
              <w:t>生态</w:t>
            </w:r>
          </w:p>
          <w:p>
            <w:pPr>
              <w:pStyle w:val="11"/>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highlight w:val="none"/>
                <w:lang w:eastAsia="zh-CN"/>
              </w:rPr>
              <w:t>项目在现有范围内建设，</w:t>
            </w:r>
            <w:r>
              <w:rPr>
                <w:rFonts w:hint="default" w:ascii="Times New Roman" w:hAnsi="Times New Roman" w:cs="Times New Roman" w:eastAsiaTheme="minorEastAsia"/>
                <w:color w:val="auto"/>
                <w:sz w:val="21"/>
                <w:szCs w:val="21"/>
                <w:highlight w:val="none"/>
              </w:rPr>
              <w:t>合理安排施工工期</w:t>
            </w:r>
            <w:r>
              <w:rPr>
                <w:rFonts w:hint="default" w:ascii="Times New Roman" w:hAnsi="Times New Roman" w:cs="Times New Roman" w:eastAsiaTheme="minorEastAsia"/>
                <w:color w:val="auto"/>
                <w:sz w:val="21"/>
                <w:szCs w:val="21"/>
                <w:highlight w:val="none"/>
                <w:lang w:eastAsia="zh-CN"/>
              </w:rPr>
              <w:t>，严格控制施工范围，减少土壤扰动和地表植被破坏，优化施工方案</w:t>
            </w:r>
            <w:r>
              <w:rPr>
                <w:rFonts w:hint="default" w:ascii="Times New Roman" w:hAnsi="Times New Roman" w:cs="Times New Roman" w:eastAsiaTheme="minorEastAsia"/>
                <w:color w:val="auto"/>
                <w:sz w:val="21"/>
                <w:szCs w:val="21"/>
                <w:highlight w:val="none"/>
              </w:rPr>
              <w:t>，</w:t>
            </w:r>
            <w:r>
              <w:rPr>
                <w:rFonts w:ascii="宋体" w:hAnsi="宋体" w:eastAsia="宋体" w:cs="宋体"/>
                <w:color w:val="000000"/>
                <w:kern w:val="0"/>
                <w:sz w:val="20"/>
                <w:szCs w:val="20"/>
                <w:lang w:val="en-US" w:eastAsia="zh-CN" w:bidi="ar"/>
              </w:rPr>
              <w:t>管沟</w:t>
            </w:r>
            <w:r>
              <w:rPr>
                <w:rFonts w:hint="eastAsia" w:ascii="宋体" w:hAnsi="宋体" w:eastAsia="宋体" w:cs="宋体"/>
                <w:color w:val="000000"/>
                <w:kern w:val="0"/>
                <w:sz w:val="20"/>
                <w:szCs w:val="20"/>
                <w:lang w:val="en-US" w:eastAsia="zh-CN" w:bidi="ar"/>
              </w:rPr>
              <w:t>施工尽量避开雨季并</w:t>
            </w:r>
            <w:r>
              <w:rPr>
                <w:rFonts w:ascii="宋体" w:hAnsi="宋体" w:eastAsia="宋体" w:cs="宋体"/>
                <w:color w:val="000000"/>
                <w:kern w:val="0"/>
                <w:sz w:val="20"/>
                <w:szCs w:val="20"/>
                <w:lang w:val="en-US" w:eastAsia="zh-CN" w:bidi="ar"/>
              </w:rPr>
              <w:t>分层开挖、分层回填</w:t>
            </w:r>
            <w:r>
              <w:rPr>
                <w:rFonts w:hint="eastAsia"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lang w:eastAsia="zh-CN"/>
              </w:rPr>
              <w:t>施工期结束后须结合区域自然条件，及时对临时占地进行植被恢复，</w:t>
            </w:r>
            <w:r>
              <w:rPr>
                <w:rFonts w:hint="default" w:ascii="Times New Roman" w:hAnsi="Times New Roman" w:cs="Times New Roman" w:eastAsiaTheme="minorEastAsia"/>
                <w:color w:val="000000"/>
                <w:sz w:val="21"/>
                <w:szCs w:val="21"/>
                <w:highlight w:val="none"/>
              </w:rPr>
              <w:t>降低生态环境影响。</w:t>
            </w:r>
          </w:p>
          <w:p>
            <w:pPr>
              <w:pStyle w:val="11"/>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r>
              <w:rPr>
                <w:rFonts w:hint="eastAsia" w:asci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）水污染防治措施</w:t>
            </w:r>
          </w:p>
          <w:p>
            <w:pPr>
              <w:pStyle w:val="11"/>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生活污水经化粪池收集处理达到《污水综合排放标准》（GB</w:t>
            </w:r>
            <w:r>
              <w:rPr>
                <w:rFonts w:hint="eastAsia" w:ascii="Times New Roman" w:cs="Times New Roman" w:eastAsiaTheme="minorEastAsia"/>
                <w:color w:val="auto"/>
                <w:sz w:val="21"/>
                <w:szCs w:val="21"/>
                <w:lang w:val="en-US" w:eastAsia="zh-CN"/>
              </w:rPr>
              <w:t xml:space="preserve"> </w:t>
            </w:r>
            <w:r>
              <w:rPr>
                <w:rFonts w:hint="default" w:ascii="Times New Roman" w:hAnsi="Times New Roman" w:cs="Times New Roman" w:eastAsiaTheme="minorEastAsia"/>
                <w:color w:val="auto"/>
                <w:sz w:val="21"/>
                <w:szCs w:val="21"/>
              </w:rPr>
              <w:t>8978-1996）中三级排放标准和“纳管协议”约定排放浓度后接入市政污水管网</w:t>
            </w:r>
            <w:r>
              <w:rPr>
                <w:rFonts w:hint="eastAsia" w:ascii="Times New Roman" w:hAnsi="Times New Roman" w:cs="Times New Roman" w:eastAsiaTheme="minorEastAsia"/>
                <w:color w:val="auto"/>
                <w:sz w:val="21"/>
                <w:szCs w:val="21"/>
                <w:lang w:eastAsia="zh-CN"/>
              </w:rPr>
              <w:t>，经</w:t>
            </w:r>
            <w:r>
              <w:rPr>
                <w:rFonts w:hint="default" w:ascii="Times New Roman" w:hAnsi="Times New Roman" w:cs="Times New Roman" w:eastAsiaTheme="minorEastAsia"/>
                <w:color w:val="auto"/>
                <w:sz w:val="21"/>
                <w:szCs w:val="21"/>
              </w:rPr>
              <w:t>开江县城市生活污水处理厂处理达《城镇污水处理厂污染物排放标准》（GB</w:t>
            </w:r>
            <w:r>
              <w:rPr>
                <w:rFonts w:hint="eastAsia" w:ascii="Times New Roman" w:cs="Times New Roman" w:eastAsiaTheme="minorEastAsia"/>
                <w:color w:val="auto"/>
                <w:sz w:val="21"/>
                <w:szCs w:val="21"/>
                <w:lang w:val="en-US" w:eastAsia="zh-CN"/>
              </w:rPr>
              <w:t xml:space="preserve"> </w:t>
            </w:r>
            <w:r>
              <w:rPr>
                <w:rFonts w:hint="default" w:ascii="Times New Roman" w:hAnsi="Times New Roman" w:cs="Times New Roman" w:eastAsiaTheme="minorEastAsia"/>
                <w:color w:val="auto"/>
                <w:sz w:val="21"/>
                <w:szCs w:val="21"/>
              </w:rPr>
              <w:t>18918-2002）一级A标准后排入新宁河。</w:t>
            </w:r>
          </w:p>
          <w:p>
            <w:pPr>
              <w:pStyle w:val="11"/>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rPr>
              <w:t>优先建设矿井涌水处理站和排污管网，收集井下排水</w:t>
            </w:r>
            <w:r>
              <w:rPr>
                <w:rFonts w:hint="eastAsia" w:ascii="Times New Roman" w:hAnsi="Times New Roman" w:cs="Times New Roman" w:eastAsiaTheme="minorEastAsia"/>
                <w:color w:val="auto"/>
                <w:sz w:val="21"/>
                <w:szCs w:val="21"/>
                <w:lang w:eastAsia="zh-CN"/>
              </w:rPr>
              <w:t>采用“隔油</w:t>
            </w:r>
            <w:r>
              <w:rPr>
                <w:rFonts w:hint="eastAsia"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eastAsia="zh-CN"/>
              </w:rPr>
              <w:t>絮凝沉淀</w:t>
            </w:r>
            <w:r>
              <w:rPr>
                <w:rFonts w:hint="eastAsia"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eastAsia="zh-CN"/>
              </w:rPr>
              <w:t>锰砂过滤</w:t>
            </w:r>
            <w:r>
              <w:rPr>
                <w:rFonts w:hint="eastAsia"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eastAsia="zh-CN"/>
              </w:rPr>
              <w:t>消毒”</w:t>
            </w:r>
            <w:r>
              <w:rPr>
                <w:rFonts w:hint="default" w:ascii="Times New Roman" w:hAnsi="Times New Roman" w:cs="Times New Roman" w:eastAsiaTheme="minorEastAsia"/>
                <w:color w:val="auto"/>
                <w:sz w:val="21"/>
                <w:szCs w:val="21"/>
              </w:rPr>
              <w:t>处理</w:t>
            </w:r>
            <w:r>
              <w:rPr>
                <w:rFonts w:hint="eastAsia" w:ascii="Times New Roman" w:hAnsi="Times New Roman" w:cs="Times New Roman" w:eastAsiaTheme="minorEastAsia"/>
                <w:color w:val="auto"/>
                <w:sz w:val="21"/>
                <w:szCs w:val="21"/>
                <w:lang w:eastAsia="zh-CN"/>
              </w:rPr>
              <w:t>，优先回用</w:t>
            </w:r>
            <w:r>
              <w:rPr>
                <w:rFonts w:hint="default" w:ascii="Times New Roman" w:hAnsi="Times New Roman" w:cs="Times New Roman" w:eastAsiaTheme="minorEastAsia"/>
                <w:color w:val="auto"/>
                <w:sz w:val="21"/>
                <w:szCs w:val="21"/>
              </w:rPr>
              <w:t>后剩余部分达《地表水环境质量标准》（GB</w:t>
            </w:r>
            <w:r>
              <w:rPr>
                <w:rFonts w:hint="eastAsia" w:ascii="Times New Roman" w:hAnsi="Times New Roman" w:cs="Times New Roman" w:eastAsiaTheme="minorEastAsia"/>
                <w:color w:val="auto"/>
                <w:sz w:val="21"/>
                <w:szCs w:val="21"/>
                <w:lang w:val="en-US" w:eastAsia="zh-CN"/>
              </w:rPr>
              <w:t xml:space="preserve"> </w:t>
            </w:r>
            <w:r>
              <w:rPr>
                <w:rFonts w:hint="default" w:ascii="Times New Roman" w:hAnsi="Times New Roman" w:cs="Times New Roman" w:eastAsiaTheme="minorEastAsia"/>
                <w:color w:val="auto"/>
                <w:sz w:val="21"/>
                <w:szCs w:val="21"/>
              </w:rPr>
              <w:t>3838-2002）Ⅲ类标准，且含盐量不得高于1000mg/L</w:t>
            </w:r>
            <w:r>
              <w:rPr>
                <w:rFonts w:hint="eastAsia" w:ascii="Times New Roman" w:hAnsi="Times New Roman" w:cs="Times New Roman" w:eastAsiaTheme="minorEastAsia"/>
                <w:color w:val="auto"/>
                <w:sz w:val="21"/>
                <w:szCs w:val="21"/>
                <w:lang w:eastAsia="zh-CN"/>
              </w:rPr>
              <w:t>标准后</w:t>
            </w:r>
            <w:r>
              <w:rPr>
                <w:rFonts w:hint="default" w:ascii="Times New Roman" w:hAnsi="Times New Roman" w:cs="Times New Roman" w:eastAsiaTheme="minorEastAsia"/>
                <w:color w:val="auto"/>
                <w:sz w:val="21"/>
                <w:szCs w:val="21"/>
              </w:rPr>
              <w:t>外排至永兴河（新宁河支流）。</w:t>
            </w:r>
            <w:r>
              <w:rPr>
                <w:rFonts w:hint="default" w:ascii="Times New Roman" w:hAnsi="Times New Roman" w:cs="Times New Roman" w:eastAsiaTheme="minorEastAsia"/>
                <w:color w:val="auto"/>
                <w:sz w:val="21"/>
                <w:szCs w:val="21"/>
                <w:highlight w:val="none"/>
              </w:rPr>
              <w:t>管网试压废水避开饮用水源保护区排放至永兴河。</w:t>
            </w:r>
          </w:p>
          <w:p>
            <w:pPr>
              <w:pStyle w:val="11"/>
              <w:shd w:val="clear" w:color="auto" w:fill="FFFFFF"/>
              <w:spacing w:before="0" w:beforeAutospacing="0" w:after="0" w:afterAutospacing="0" w:line="300" w:lineRule="atLeast"/>
              <w:ind w:firstLine="405"/>
              <w:jc w:val="both"/>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排污管道要穿越“开江县新太乡永兴河黑礼坝集中式饮用水源地”二级保护区，建设单位在埋设管道时</w:t>
            </w:r>
            <w:r>
              <w:rPr>
                <w:rFonts w:hint="eastAsia" w:ascii="Times New Roman" w:cs="Times New Roman" w:eastAsiaTheme="minorEastAsia"/>
                <w:color w:val="auto"/>
                <w:sz w:val="21"/>
                <w:szCs w:val="21"/>
                <w:highlight w:val="none"/>
                <w:lang w:eastAsia="zh-CN"/>
              </w:rPr>
              <w:t>全段</w:t>
            </w:r>
            <w:r>
              <w:rPr>
                <w:rFonts w:hint="default" w:ascii="Times New Roman" w:hAnsi="Times New Roman" w:cs="Times New Roman" w:eastAsiaTheme="minorEastAsia"/>
                <w:color w:val="auto"/>
                <w:sz w:val="21"/>
                <w:szCs w:val="21"/>
                <w:highlight w:val="none"/>
              </w:rPr>
              <w:t>管道用混凝土包裹，混凝土厚度不低于10cm</w:t>
            </w:r>
            <w:r>
              <w:rPr>
                <w:rFonts w:hint="eastAsia" w:asci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rPr>
              <w:t>涉及饮用水水源二级保护区的</w:t>
            </w:r>
            <w:r>
              <w:rPr>
                <w:rFonts w:hint="eastAsia" w:ascii="Times New Roman" w:cs="Times New Roman" w:eastAsiaTheme="minorEastAsia"/>
                <w:color w:val="auto"/>
                <w:sz w:val="21"/>
                <w:szCs w:val="21"/>
                <w:lang w:eastAsia="zh-CN"/>
              </w:rPr>
              <w:t>管网</w:t>
            </w:r>
            <w:r>
              <w:rPr>
                <w:rFonts w:hint="default" w:ascii="Times New Roman" w:hAnsi="Times New Roman" w:cs="Times New Roman" w:eastAsiaTheme="minorEastAsia"/>
                <w:color w:val="auto"/>
                <w:sz w:val="21"/>
                <w:szCs w:val="21"/>
              </w:rPr>
              <w:t>施工尽量避免在雨季进行</w:t>
            </w:r>
            <w:r>
              <w:rPr>
                <w:rFonts w:hint="eastAsia" w:asci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highlight w:val="none"/>
              </w:rPr>
              <w:t>靠近饮用水水源保护区和人员密集区增设警示牌；矿井涌水处理站排放口和入河排污口设置流量监控设备，同时安装泄漏报警装置。设置截止阀，一旦发生泄漏警报，关闭截止阀，将废水导入应急备用水仓</w:t>
            </w:r>
            <w:r>
              <w:rPr>
                <w:rFonts w:hint="eastAsia" w:ascii="Times New Roman" w:cs="Times New Roman" w:eastAsiaTheme="minorEastAsia"/>
                <w:color w:val="auto"/>
                <w:sz w:val="21"/>
                <w:szCs w:val="21"/>
                <w:highlight w:val="none"/>
                <w:lang w:eastAsia="zh-CN"/>
              </w:rPr>
              <w:t>和</w:t>
            </w:r>
            <w:r>
              <w:rPr>
                <w:rFonts w:hint="default" w:ascii="Times New Roman" w:hAnsi="Times New Roman" w:cs="Times New Roman" w:eastAsiaTheme="minorEastAsia"/>
                <w:color w:val="auto"/>
                <w:sz w:val="21"/>
                <w:szCs w:val="21"/>
                <w:highlight w:val="none"/>
              </w:rPr>
              <w:t>事故应急池暂存</w:t>
            </w:r>
            <w:r>
              <w:rPr>
                <w:rFonts w:hint="eastAsia" w:ascii="Times New Roman" w:cs="Times New Roman" w:eastAsiaTheme="minorEastAsia"/>
                <w:color w:val="auto"/>
                <w:sz w:val="21"/>
                <w:szCs w:val="21"/>
                <w:highlight w:val="none"/>
                <w:lang w:eastAsia="zh-CN"/>
              </w:rPr>
              <w:t>。</w:t>
            </w:r>
          </w:p>
          <w:p>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w:t>
            </w:r>
            <w:r>
              <w:rPr>
                <w:rFonts w:hint="eastAsia" w:asci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）固体废物污染防治措施</w:t>
            </w:r>
          </w:p>
          <w:p>
            <w:pPr>
              <w:pStyle w:val="11"/>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eastAsia" w:ascii="Times New Roman" w:hAnsi="Times New Roman" w:cs="Times New Roman"/>
                <w:color w:val="000000"/>
                <w:sz w:val="21"/>
                <w:szCs w:val="21"/>
              </w:rPr>
              <w:t>妥善收集处置各类固体废物</w:t>
            </w:r>
            <w:r>
              <w:rPr>
                <w:rFonts w:hint="eastAsia" w:ascii="Times New Roman" w:hAnsi="Times New Roman" w:cs="Times New Roman"/>
                <w:color w:val="000000"/>
                <w:sz w:val="21"/>
                <w:szCs w:val="21"/>
                <w:lang w:eastAsia="zh-CN"/>
              </w:rPr>
              <w:t>，</w:t>
            </w:r>
            <w:r>
              <w:rPr>
                <w:rFonts w:hint="default" w:ascii="Times New Roman" w:hAnsi="Times New Roman" w:cs="Times New Roman" w:eastAsiaTheme="minorEastAsia"/>
                <w:color w:val="auto"/>
                <w:sz w:val="21"/>
                <w:szCs w:val="21"/>
                <w:lang w:val="en-US" w:eastAsia="zh-CN"/>
              </w:rPr>
              <w:t>矸石</w:t>
            </w:r>
            <w:r>
              <w:rPr>
                <w:rFonts w:hint="default" w:ascii="Times New Roman" w:hAnsi="Times New Roman" w:cs="Times New Roman" w:eastAsiaTheme="minorEastAsia"/>
                <w:color w:val="auto"/>
                <w:sz w:val="21"/>
                <w:szCs w:val="21"/>
              </w:rPr>
              <w:t>优先回填采空区，剩余</w:t>
            </w:r>
            <w:r>
              <w:rPr>
                <w:rFonts w:hint="default" w:ascii="Times New Roman" w:hAnsi="Times New Roman" w:cs="Times New Roman" w:eastAsiaTheme="minorEastAsia"/>
                <w:color w:val="auto"/>
                <w:sz w:val="21"/>
                <w:szCs w:val="21"/>
                <w:lang w:val="en-US" w:eastAsia="zh-CN"/>
              </w:rPr>
              <w:t>矸石</w:t>
            </w:r>
            <w:r>
              <w:rPr>
                <w:rFonts w:hint="default" w:ascii="Times New Roman" w:hAnsi="Times New Roman" w:cs="Times New Roman" w:eastAsiaTheme="minorEastAsia"/>
                <w:color w:val="auto"/>
                <w:sz w:val="21"/>
                <w:szCs w:val="21"/>
              </w:rPr>
              <w:t>暂存后</w:t>
            </w:r>
            <w:r>
              <w:rPr>
                <w:rFonts w:hint="eastAsia" w:ascii="Times New Roman" w:hAnsi="Times New Roman" w:cs="Times New Roman" w:eastAsiaTheme="minorEastAsia"/>
                <w:color w:val="auto"/>
                <w:sz w:val="21"/>
                <w:szCs w:val="21"/>
                <w:highlight w:val="none"/>
                <w:lang w:eastAsia="zh-CN"/>
              </w:rPr>
              <w:t>外售</w:t>
            </w:r>
            <w:r>
              <w:rPr>
                <w:rFonts w:hint="default" w:ascii="Times New Roman" w:hAnsi="Times New Roman" w:cs="Times New Roman" w:eastAsiaTheme="minorEastAsia"/>
                <w:color w:val="auto"/>
                <w:sz w:val="21"/>
                <w:szCs w:val="21"/>
                <w:highlight w:val="none"/>
              </w:rPr>
              <w:t>综</w:t>
            </w:r>
            <w:r>
              <w:rPr>
                <w:rFonts w:hint="default" w:ascii="Times New Roman" w:hAnsi="Times New Roman" w:cs="Times New Roman" w:eastAsiaTheme="minorEastAsia"/>
                <w:color w:val="auto"/>
                <w:sz w:val="21"/>
                <w:szCs w:val="21"/>
              </w:rPr>
              <w:t>合利用。</w:t>
            </w:r>
            <w:r>
              <w:rPr>
                <w:rFonts w:hint="eastAsia" w:ascii="Times New Roman" w:hAnsi="Times New Roman" w:cs="Times New Roman" w:eastAsiaTheme="minorEastAsia"/>
                <w:color w:val="auto"/>
                <w:sz w:val="21"/>
                <w:szCs w:val="21"/>
                <w:lang w:val="en-US" w:eastAsia="zh-CN"/>
              </w:rPr>
              <w:t>建筑垃圾回收利用后剩余部分送</w:t>
            </w:r>
            <w:r>
              <w:rPr>
                <w:rFonts w:hint="eastAsia" w:ascii="Times New Roman" w:hAnsi="Times New Roman" w:cs="Times New Roman" w:eastAsiaTheme="minorEastAsia"/>
                <w:color w:val="auto"/>
                <w:sz w:val="21"/>
                <w:szCs w:val="21"/>
                <w:highlight w:val="none"/>
                <w:lang w:val="en-US" w:eastAsia="zh-CN"/>
              </w:rPr>
              <w:t>合法</w:t>
            </w:r>
            <w:r>
              <w:rPr>
                <w:rFonts w:hint="eastAsia" w:ascii="Times New Roman" w:hAnsi="Times New Roman" w:cs="Times New Roman" w:eastAsiaTheme="minorEastAsia"/>
                <w:color w:val="auto"/>
                <w:sz w:val="21"/>
                <w:szCs w:val="21"/>
                <w:lang w:val="en-US" w:eastAsia="zh-CN"/>
              </w:rPr>
              <w:t>建筑垃圾处理场</w:t>
            </w:r>
            <w:r>
              <w:rPr>
                <w:rFonts w:hint="default" w:ascii="Times New Roman" w:hAnsi="Times New Roman" w:cs="Times New Roman" w:eastAsiaTheme="minorEastAsia"/>
                <w:color w:val="auto"/>
                <w:sz w:val="21"/>
                <w:szCs w:val="21"/>
              </w:rPr>
              <w:t>。生活垃圾集中收集后由环卫部门统一清运</w:t>
            </w:r>
            <w:r>
              <w:rPr>
                <w:rFonts w:hint="eastAsia" w:ascii="Times New Roman" w:hAnsi="Times New Roman" w:cs="Times New Roman" w:eastAsiaTheme="minorEastAsia"/>
                <w:color w:val="auto"/>
                <w:sz w:val="21"/>
                <w:szCs w:val="21"/>
                <w:lang w:eastAsia="zh-CN"/>
              </w:rPr>
              <w:t>处置</w:t>
            </w:r>
            <w:r>
              <w:rPr>
                <w:rFonts w:hint="default" w:ascii="Times New Roman" w:hAnsi="Times New Roman" w:cs="Times New Roman" w:eastAsiaTheme="minorEastAsia"/>
                <w:color w:val="auto"/>
                <w:sz w:val="21"/>
                <w:szCs w:val="21"/>
              </w:rPr>
              <w:t>。</w:t>
            </w:r>
          </w:p>
          <w:p>
            <w:pPr>
              <w:pStyle w:val="11"/>
              <w:shd w:val="clear" w:color="auto" w:fill="FFFFFF"/>
              <w:spacing w:before="0" w:beforeAutospacing="0" w:after="0" w:afterAutospacing="0" w:line="300" w:lineRule="atLeast"/>
              <w:ind w:firstLine="405"/>
              <w:jc w:val="both"/>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w:t>
            </w:r>
            <w:r>
              <w:rPr>
                <w:rFonts w:hint="eastAsia" w:ascii="Times New Roman" w:cs="Times New Roman" w:eastAsiaTheme="minorEastAsia"/>
                <w:color w:val="auto"/>
                <w:sz w:val="21"/>
                <w:szCs w:val="21"/>
                <w:lang w:val="en-US" w:eastAsia="zh-CN"/>
              </w:rPr>
              <w:t>4</w:t>
            </w:r>
            <w:r>
              <w:rPr>
                <w:rFonts w:hint="default" w:ascii="Times New Roman" w:hAnsi="Times New Roman" w:cs="Times New Roman" w:eastAsiaTheme="minorEastAsia"/>
                <w:color w:val="auto"/>
                <w:sz w:val="21"/>
                <w:szCs w:val="21"/>
              </w:rPr>
              <w:t>）</w:t>
            </w:r>
            <w:r>
              <w:rPr>
                <w:rFonts w:hint="eastAsia" w:ascii="Times New Roman" w:cs="Times New Roman" w:eastAsiaTheme="minorEastAsia"/>
                <w:color w:val="auto"/>
                <w:sz w:val="21"/>
                <w:szCs w:val="21"/>
                <w:lang w:eastAsia="zh-CN"/>
              </w:rPr>
              <w:t>其他</w:t>
            </w:r>
          </w:p>
          <w:p>
            <w:pPr>
              <w:pStyle w:val="11"/>
              <w:shd w:val="clear" w:color="auto" w:fill="FFFFFF"/>
              <w:spacing w:before="0" w:beforeAutospacing="0" w:after="0" w:afterAutospacing="0" w:line="300" w:lineRule="atLeast"/>
              <w:ind w:firstLine="405"/>
              <w:jc w:val="both"/>
            </w:pPr>
            <w:r>
              <w:rPr>
                <w:rFonts w:hint="eastAsia" w:ascii="Times New Roman" w:hAnsi="Times New Roman" w:cs="Times New Roman"/>
                <w:color w:val="000000"/>
                <w:sz w:val="21"/>
                <w:szCs w:val="21"/>
              </w:rPr>
              <w:t>强化施工期扬尘污染防治，</w:t>
            </w:r>
            <w:r>
              <w:rPr>
                <w:rFonts w:hint="default" w:ascii="Times New Roman" w:hAnsi="Times New Roman" w:cs="Times New Roman" w:eastAsiaTheme="minorEastAsia"/>
                <w:color w:val="auto"/>
                <w:sz w:val="21"/>
                <w:szCs w:val="21"/>
              </w:rPr>
              <w:t>采取</w:t>
            </w:r>
            <w:r>
              <w:rPr>
                <w:rFonts w:ascii="宋体" w:hAnsi="宋体" w:eastAsia="宋体" w:cs="宋体"/>
                <w:color w:val="000000"/>
                <w:kern w:val="0"/>
                <w:sz w:val="20"/>
                <w:szCs w:val="20"/>
                <w:lang w:val="en-US" w:eastAsia="zh-CN" w:bidi="ar"/>
              </w:rPr>
              <w:t>防尘网覆盖</w:t>
            </w:r>
            <w:r>
              <w:rPr>
                <w:rFonts w:hint="eastAsia" w:ascii="宋体" w:hAnsi="宋体" w:eastAsia="宋体" w:cs="宋体"/>
                <w:color w:val="000000"/>
                <w:kern w:val="0"/>
                <w:sz w:val="20"/>
                <w:szCs w:val="20"/>
                <w:lang w:val="en-US" w:eastAsia="zh-CN" w:bidi="ar"/>
              </w:rPr>
              <w:t>、</w:t>
            </w:r>
            <w:r>
              <w:rPr>
                <w:rFonts w:hint="default" w:ascii="Times New Roman" w:hAnsi="Times New Roman" w:cs="Times New Roman" w:eastAsiaTheme="minorEastAsia"/>
                <w:color w:val="auto"/>
                <w:sz w:val="21"/>
                <w:szCs w:val="21"/>
              </w:rPr>
              <w:t>洒水降尘</w:t>
            </w:r>
            <w:r>
              <w:rPr>
                <w:rFonts w:hint="eastAsia" w:ascii="Times New Roman" w:cs="Times New Roman" w:eastAsiaTheme="minorEastAsia"/>
                <w:color w:val="auto"/>
                <w:sz w:val="21"/>
                <w:szCs w:val="21"/>
                <w:lang w:eastAsia="zh-CN"/>
              </w:rPr>
              <w:t>、围挡施工、</w:t>
            </w:r>
            <w:r>
              <w:rPr>
                <w:rFonts w:hint="default" w:ascii="Times New Roman" w:hAnsi="Times New Roman" w:cs="Times New Roman" w:eastAsiaTheme="minorEastAsia"/>
                <w:color w:val="auto"/>
                <w:sz w:val="21"/>
                <w:szCs w:val="21"/>
              </w:rPr>
              <w:t>避免</w:t>
            </w:r>
            <w:r>
              <w:rPr>
                <w:rFonts w:hint="eastAsia" w:ascii="Times New Roman" w:cs="Times New Roman" w:eastAsiaTheme="minorEastAsia"/>
                <w:color w:val="auto"/>
                <w:sz w:val="21"/>
                <w:szCs w:val="21"/>
                <w:lang w:val="en-US" w:eastAsia="zh-CN"/>
              </w:rPr>
              <w:t>超高</w:t>
            </w:r>
            <w:r>
              <w:rPr>
                <w:rFonts w:hint="default" w:ascii="Times New Roman" w:hAnsi="Times New Roman" w:cs="Times New Roman" w:eastAsiaTheme="minorEastAsia"/>
                <w:color w:val="auto"/>
                <w:sz w:val="21"/>
                <w:szCs w:val="21"/>
              </w:rPr>
              <w:t>超载，限制车速</w:t>
            </w:r>
            <w:r>
              <w:rPr>
                <w:rFonts w:hint="default" w:ascii="Times New Roman" w:hAnsi="Times New Roman" w:cs="Times New Roman" w:eastAsiaTheme="minorEastAsia"/>
                <w:color w:val="auto"/>
                <w:sz w:val="21"/>
                <w:szCs w:val="21"/>
                <w:lang w:eastAsia="zh-CN"/>
              </w:rPr>
              <w:t>、</w:t>
            </w:r>
            <w:r>
              <w:rPr>
                <w:rFonts w:hint="eastAsia" w:ascii="Times New Roman" w:cs="Times New Roman" w:eastAsiaTheme="minorEastAsia"/>
                <w:color w:val="auto"/>
                <w:sz w:val="21"/>
                <w:szCs w:val="21"/>
                <w:lang w:val="en-US" w:eastAsia="zh-CN"/>
              </w:rPr>
              <w:t>封闭</w:t>
            </w:r>
            <w:r>
              <w:rPr>
                <w:rFonts w:hint="default" w:ascii="Times New Roman" w:hAnsi="Times New Roman" w:cs="Times New Roman" w:eastAsiaTheme="minorEastAsia"/>
                <w:color w:val="auto"/>
                <w:sz w:val="21"/>
                <w:szCs w:val="21"/>
              </w:rPr>
              <w:t>运输</w:t>
            </w:r>
            <w:r>
              <w:rPr>
                <w:rFonts w:hint="eastAsia" w:ascii="Times New Roman" w:cs="Times New Roman" w:eastAsiaTheme="minorEastAsia"/>
                <w:color w:val="auto"/>
                <w:sz w:val="21"/>
                <w:szCs w:val="21"/>
                <w:lang w:eastAsia="zh-CN"/>
              </w:rPr>
              <w:t>、进</w:t>
            </w:r>
            <w:r>
              <w:rPr>
                <w:rFonts w:hint="eastAsia" w:ascii="Times New Roman" w:cs="Times New Roman" w:eastAsiaTheme="minorEastAsia"/>
                <w:color w:val="auto"/>
                <w:sz w:val="21"/>
                <w:szCs w:val="21"/>
                <w:lang w:val="en-US" w:eastAsia="zh-CN"/>
              </w:rPr>
              <w:t>出场车辆清洗</w:t>
            </w:r>
            <w:r>
              <w:rPr>
                <w:rFonts w:hint="default" w:ascii="Times New Roman" w:hAnsi="Times New Roman" w:cs="Times New Roman" w:eastAsiaTheme="minorEastAsia"/>
                <w:color w:val="auto"/>
                <w:sz w:val="21"/>
                <w:szCs w:val="21"/>
              </w:rPr>
              <w:t>等措施</w:t>
            </w:r>
            <w:r>
              <w:rPr>
                <w:rFonts w:hint="eastAsia" w:ascii="Times New Roman" w:cs="Times New Roman" w:eastAsiaTheme="minorEastAsia"/>
                <w:color w:val="auto"/>
                <w:sz w:val="21"/>
                <w:szCs w:val="21"/>
                <w:lang w:eastAsia="zh-CN"/>
              </w:rPr>
              <w:t>。</w:t>
            </w:r>
            <w:r>
              <w:rPr>
                <w:rFonts w:ascii="Times New Roman" w:hAnsi="Times New Roman" w:cs="Times New Roman"/>
                <w:color w:val="000000"/>
                <w:sz w:val="21"/>
                <w:szCs w:val="21"/>
              </w:rPr>
              <w:t>合理布设施工</w:t>
            </w:r>
            <w:r>
              <w:rPr>
                <w:rFonts w:hint="eastAsia" w:ascii="Times New Roman" w:cs="Times New Roman"/>
                <w:color w:val="000000"/>
                <w:sz w:val="21"/>
                <w:szCs w:val="21"/>
                <w:lang w:eastAsia="zh-CN"/>
              </w:rPr>
              <w:t>现场</w:t>
            </w:r>
            <w:r>
              <w:rPr>
                <w:rFonts w:ascii="Times New Roman" w:hAnsi="Times New Roman" w:cs="Times New Roman"/>
                <w:color w:val="000000"/>
                <w:sz w:val="21"/>
                <w:szCs w:val="21"/>
              </w:rPr>
              <w:t>，尽量选用低噪声</w:t>
            </w:r>
            <w:r>
              <w:rPr>
                <w:rFonts w:hint="eastAsia" w:ascii="Times New Roman" w:cs="Times New Roman"/>
                <w:color w:val="000000"/>
                <w:sz w:val="21"/>
                <w:szCs w:val="21"/>
                <w:lang w:eastAsia="zh-CN"/>
              </w:rPr>
              <w:t>低振动</w:t>
            </w:r>
            <w:r>
              <w:rPr>
                <w:rFonts w:ascii="Times New Roman" w:hAnsi="Times New Roman" w:cs="Times New Roman"/>
                <w:color w:val="000000"/>
                <w:sz w:val="21"/>
                <w:szCs w:val="21"/>
                <w:lang w:eastAsia="zh-CN"/>
              </w:rPr>
              <w:t>施工</w:t>
            </w:r>
            <w:r>
              <w:rPr>
                <w:rFonts w:ascii="Times New Roman" w:hAnsi="Times New Roman" w:cs="Times New Roman"/>
                <w:color w:val="000000"/>
                <w:sz w:val="21"/>
                <w:szCs w:val="21"/>
              </w:rPr>
              <w:t>机械设备</w:t>
            </w:r>
            <w:r>
              <w:rPr>
                <w:rFonts w:hint="eastAsia" w:ascii="Times New Roman" w:cs="Times New Roman"/>
                <w:color w:val="000000"/>
                <w:sz w:val="21"/>
                <w:szCs w:val="21"/>
                <w:lang w:eastAsia="zh-CN"/>
              </w:rPr>
              <w:t>，</w:t>
            </w:r>
            <w:r>
              <w:rPr>
                <w:rFonts w:ascii="Times New Roman" w:hAnsi="Times New Roman" w:cs="Times New Roman"/>
                <w:color w:val="000000"/>
                <w:sz w:val="21"/>
                <w:szCs w:val="21"/>
              </w:rPr>
              <w:t>施工过程设置必要减震防噪措施</w:t>
            </w:r>
            <w:r>
              <w:rPr>
                <w:rFonts w:hint="eastAsia" w:ascii="Times New Roman" w:cs="Times New Roman"/>
                <w:color w:val="000000"/>
                <w:sz w:val="21"/>
                <w:szCs w:val="21"/>
                <w:lang w:eastAsia="zh-CN"/>
              </w:rPr>
              <w:t>，</w:t>
            </w:r>
            <w:r>
              <w:rPr>
                <w:rFonts w:ascii="Times New Roman" w:hAnsi="Times New Roman" w:cs="Times New Roman"/>
                <w:color w:val="000000"/>
                <w:sz w:val="21"/>
                <w:szCs w:val="21"/>
              </w:rPr>
              <w:t>合理安排施工时序</w:t>
            </w:r>
            <w:r>
              <w:rPr>
                <w:rFonts w:ascii="Times New Roman" w:hAnsi="Times New Roman" w:cs="Times New Roman"/>
                <w:color w:val="000000"/>
                <w:sz w:val="21"/>
                <w:szCs w:val="21"/>
                <w:lang w:eastAsia="zh-CN"/>
              </w:rPr>
              <w:t>，</w:t>
            </w:r>
            <w:r>
              <w:rPr>
                <w:rFonts w:hint="eastAsia" w:ascii="Times New Roman" w:cs="Times New Roman"/>
                <w:color w:val="000000"/>
                <w:sz w:val="21"/>
                <w:szCs w:val="21"/>
                <w:lang w:eastAsia="zh-CN"/>
              </w:rPr>
              <w:t>合理安排施工车辆运输路线与时间</w:t>
            </w:r>
            <w:r>
              <w:rPr>
                <w:rFonts w:ascii="Times New Roman" w:hAnsi="Times New Roman" w:cs="Times New Roman"/>
                <w:color w:val="000000"/>
                <w:sz w:val="21"/>
                <w:szCs w:val="21"/>
              </w:rPr>
              <w:t>。</w:t>
            </w:r>
          </w:p>
          <w:p>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rPr>
            </w:pPr>
            <w:r>
              <w:rPr>
                <w:rFonts w:hint="default" w:ascii="Times New Roman" w:hAnsi="Times New Roman" w:cs="Times New Roman" w:eastAsiaTheme="minorEastAsia"/>
                <w:b/>
                <w:bCs/>
                <w:i w:val="0"/>
                <w:iCs w:val="0"/>
                <w:color w:val="auto"/>
                <w:sz w:val="21"/>
                <w:szCs w:val="21"/>
                <w:lang w:eastAsia="zh-CN"/>
              </w:rPr>
              <w:t>二、营运期主要</w:t>
            </w:r>
            <w:r>
              <w:rPr>
                <w:rFonts w:hint="default" w:ascii="Times New Roman" w:hAnsi="Times New Roman" w:cs="Times New Roman" w:eastAsiaTheme="minorEastAsia"/>
                <w:b/>
                <w:bCs/>
                <w:i w:val="0"/>
                <w:iCs w:val="0"/>
                <w:color w:val="auto"/>
                <w:sz w:val="21"/>
                <w:szCs w:val="21"/>
              </w:rPr>
              <w:t>环境保护措施</w:t>
            </w:r>
          </w:p>
          <w:p>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w:t>
            </w:r>
            <w:r>
              <w:rPr>
                <w:rFonts w:hint="eastAsia" w:ascii="Times New Roman"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rPr>
              <w:t>）水污染防治措施</w:t>
            </w:r>
          </w:p>
          <w:p>
            <w:pPr>
              <w:pStyle w:val="11"/>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矿井涌水</w:t>
            </w:r>
            <w:r>
              <w:rPr>
                <w:rFonts w:hint="eastAsia" w:ascii="Times New Roman" w:hAnsi="Times New Roman" w:cs="Times New Roman" w:eastAsiaTheme="minorEastAsia"/>
                <w:color w:val="auto"/>
                <w:sz w:val="21"/>
                <w:szCs w:val="21"/>
                <w:lang w:eastAsia="zh-CN"/>
              </w:rPr>
              <w:t>采用</w:t>
            </w:r>
            <w:r>
              <w:rPr>
                <w:rFonts w:hint="eastAsia" w:ascii="Times New Roman" w:hAnsi="Times New Roman" w:cs="Times New Roman" w:eastAsiaTheme="minorEastAsia"/>
                <w:color w:val="auto"/>
                <w:sz w:val="21"/>
                <w:szCs w:val="21"/>
                <w:lang w:val="en-US" w:eastAsia="zh-CN"/>
              </w:rPr>
              <w:t>1</w:t>
            </w:r>
            <w:r>
              <w:rPr>
                <w:rFonts w:hint="eastAsia" w:ascii="Times New Roman" w:hAnsi="Times New Roman" w:cs="Times New Roman" w:eastAsiaTheme="minorEastAsia"/>
                <w:color w:val="auto"/>
                <w:sz w:val="21"/>
                <w:szCs w:val="21"/>
                <w:lang w:eastAsia="zh-CN"/>
              </w:rPr>
              <w:t>套</w:t>
            </w:r>
            <w:r>
              <w:rPr>
                <w:rFonts w:hint="eastAsia" w:ascii="Times New Roman" w:hAnsi="Times New Roman" w:cs="Times New Roman" w:eastAsiaTheme="minorEastAsia"/>
                <w:color w:val="auto"/>
                <w:sz w:val="21"/>
                <w:szCs w:val="21"/>
                <w:lang w:val="en-US" w:eastAsia="zh-CN"/>
              </w:rPr>
              <w:t>250</w:t>
            </w:r>
            <w:r>
              <w:rPr>
                <w:rFonts w:hint="default" w:ascii="Times New Roman" w:hAnsi="Times New Roman" w:cs="Times New Roman" w:eastAsiaTheme="minorEastAsia"/>
                <w:color w:val="auto"/>
                <w:sz w:val="21"/>
                <w:szCs w:val="21"/>
              </w:rPr>
              <w:t>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val="en-US" w:eastAsia="zh-CN"/>
              </w:rPr>
              <w:t>h</w:t>
            </w:r>
            <w:r>
              <w:rPr>
                <w:rFonts w:hint="eastAsia" w:ascii="Times New Roman" w:hAnsi="Times New Roman" w:cs="Times New Roman" w:eastAsiaTheme="minorEastAsia"/>
                <w:color w:val="auto"/>
                <w:sz w:val="21"/>
                <w:szCs w:val="21"/>
                <w:lang w:eastAsia="zh-CN"/>
              </w:rPr>
              <w:t>矿井涌</w:t>
            </w:r>
            <w:r>
              <w:rPr>
                <w:rFonts w:hint="default" w:ascii="Times New Roman" w:hAnsi="Times New Roman" w:cs="Times New Roman" w:eastAsiaTheme="minorEastAsia"/>
                <w:color w:val="auto"/>
                <w:sz w:val="21"/>
                <w:szCs w:val="21"/>
              </w:rPr>
              <w:t>水处理装置处理，</w:t>
            </w:r>
            <w:r>
              <w:rPr>
                <w:rFonts w:hint="eastAsia" w:ascii="Times New Roman" w:hAnsi="Times New Roman" w:cs="Times New Roman" w:eastAsiaTheme="minorEastAsia"/>
                <w:color w:val="auto"/>
                <w:sz w:val="21"/>
                <w:szCs w:val="21"/>
                <w:lang w:eastAsia="zh-CN"/>
              </w:rPr>
              <w:t>采用“隔油</w:t>
            </w:r>
            <w:r>
              <w:rPr>
                <w:rFonts w:hint="eastAsia"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eastAsia="zh-CN"/>
              </w:rPr>
              <w:t>絮凝沉淀</w:t>
            </w:r>
            <w:r>
              <w:rPr>
                <w:rFonts w:hint="eastAsia"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eastAsia="zh-CN"/>
              </w:rPr>
              <w:t>锰砂过滤</w:t>
            </w:r>
            <w:r>
              <w:rPr>
                <w:rFonts w:hint="eastAsia"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eastAsia="zh-CN"/>
              </w:rPr>
              <w:t>消毒”</w:t>
            </w:r>
            <w:r>
              <w:rPr>
                <w:rFonts w:hint="eastAsia" w:ascii="Times New Roman" w:cs="Times New Roman" w:eastAsiaTheme="minorEastAsia"/>
                <w:color w:val="auto"/>
                <w:sz w:val="21"/>
                <w:szCs w:val="21"/>
                <w:lang w:eastAsia="zh-CN"/>
              </w:rPr>
              <w:t>工艺</w:t>
            </w:r>
            <w:r>
              <w:rPr>
                <w:rFonts w:hint="eastAsia" w:ascii="Times New Roman" w:hAnsi="Times New Roman" w:cs="Times New Roman" w:eastAsiaTheme="minorEastAsia"/>
                <w:color w:val="auto"/>
                <w:sz w:val="21"/>
                <w:szCs w:val="21"/>
                <w:lang w:val="en-US" w:eastAsia="zh-CN"/>
              </w:rPr>
              <w:t>处理达标</w:t>
            </w:r>
            <w:r>
              <w:rPr>
                <w:rFonts w:hint="default" w:ascii="Times New Roman" w:hAnsi="Times New Roman" w:cs="Times New Roman" w:eastAsiaTheme="minorEastAsia"/>
                <w:color w:val="auto"/>
                <w:sz w:val="21"/>
                <w:szCs w:val="21"/>
              </w:rPr>
              <w:t>后</w:t>
            </w:r>
            <w:r>
              <w:rPr>
                <w:rFonts w:hint="eastAsia" w:ascii="Times New Roman" w:hAnsi="Times New Roman" w:cs="Times New Roman" w:eastAsiaTheme="minorEastAsia"/>
                <w:color w:val="auto"/>
                <w:sz w:val="21"/>
                <w:szCs w:val="21"/>
                <w:lang w:val="en-US" w:eastAsia="zh-CN"/>
              </w:rPr>
              <w:t>部分</w:t>
            </w:r>
            <w:r>
              <w:rPr>
                <w:rFonts w:hint="default" w:ascii="Times New Roman" w:hAnsi="Times New Roman" w:cs="Times New Roman" w:eastAsiaTheme="minorEastAsia"/>
                <w:color w:val="auto"/>
                <w:sz w:val="21"/>
                <w:szCs w:val="21"/>
              </w:rPr>
              <w:t>回用于井下降尘</w:t>
            </w: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lang w:val="en-US" w:eastAsia="zh-CN"/>
              </w:rPr>
              <w:t>地面生产等，其余部分达到《地表水环境质量标准》（GB</w:t>
            </w:r>
            <w:r>
              <w:rPr>
                <w:rFonts w:hint="eastAsia" w:ascii="Times New Roman" w:cs="Times New Roman" w:eastAsiaTheme="minorEastAsia"/>
                <w:color w:val="auto"/>
                <w:sz w:val="21"/>
                <w:szCs w:val="21"/>
                <w:lang w:val="en-US" w:eastAsia="zh-CN"/>
              </w:rPr>
              <w:t xml:space="preserve"> </w:t>
            </w:r>
            <w:r>
              <w:rPr>
                <w:rFonts w:hint="eastAsia" w:ascii="Times New Roman" w:hAnsi="Times New Roman" w:cs="Times New Roman" w:eastAsiaTheme="minorEastAsia"/>
                <w:color w:val="auto"/>
                <w:sz w:val="21"/>
                <w:szCs w:val="21"/>
                <w:lang w:val="en-US" w:eastAsia="zh-CN"/>
              </w:rPr>
              <w:t>3838-2002）中III类限</w:t>
            </w:r>
            <w:r>
              <w:rPr>
                <w:rFonts w:hint="default" w:ascii="Times New Roman" w:hAnsi="Times New Roman" w:cs="Times New Roman" w:eastAsiaTheme="minorEastAsia"/>
                <w:color w:val="auto"/>
                <w:sz w:val="21"/>
                <w:szCs w:val="21"/>
              </w:rPr>
              <w:t>值，且含盐量小于1000mg/L</w:t>
            </w:r>
            <w:r>
              <w:rPr>
                <w:rFonts w:hint="default" w:ascii="Times New Roman" w:hAnsi="Times New Roman" w:cs="Times New Roman" w:eastAsiaTheme="minorEastAsia"/>
                <w:color w:val="auto"/>
                <w:sz w:val="21"/>
                <w:szCs w:val="21"/>
                <w:lang w:eastAsia="zh-CN"/>
              </w:rPr>
              <w:t>的限制要求后</w:t>
            </w:r>
            <w:r>
              <w:rPr>
                <w:rFonts w:hint="eastAsia" w:ascii="Times New Roman" w:hAnsi="Times New Roman" w:cs="Times New Roman" w:eastAsiaTheme="minorEastAsia"/>
                <w:color w:val="auto"/>
                <w:sz w:val="21"/>
                <w:szCs w:val="21"/>
                <w:lang w:eastAsia="zh-CN"/>
              </w:rPr>
              <w:t>经</w:t>
            </w:r>
            <w:r>
              <w:rPr>
                <w:rFonts w:hint="default" w:ascii="Times New Roman" w:hAnsi="Times New Roman" w:cs="Times New Roman" w:eastAsiaTheme="minorEastAsia"/>
                <w:color w:val="auto"/>
                <w:sz w:val="21"/>
                <w:szCs w:val="21"/>
                <w:lang w:val="en-US" w:eastAsia="zh-CN"/>
              </w:rPr>
              <w:t>排放管网</w:t>
            </w:r>
            <w:r>
              <w:rPr>
                <w:rFonts w:hint="default" w:ascii="Times New Roman" w:hAnsi="Times New Roman" w:cs="Times New Roman" w:eastAsiaTheme="minorEastAsia"/>
                <w:color w:val="auto"/>
                <w:sz w:val="21"/>
                <w:szCs w:val="21"/>
              </w:rPr>
              <w:t>排入永兴河，同时在排口安装在线</w:t>
            </w:r>
            <w:r>
              <w:rPr>
                <w:rFonts w:hint="eastAsia" w:ascii="Times New Roman" w:hAnsi="Times New Roman" w:cs="Times New Roman" w:eastAsiaTheme="minorEastAsia"/>
                <w:color w:val="auto"/>
                <w:sz w:val="21"/>
                <w:szCs w:val="21"/>
                <w:lang w:val="en-US" w:eastAsia="zh-CN"/>
              </w:rPr>
              <w:t>自动</w:t>
            </w:r>
            <w:r>
              <w:rPr>
                <w:rFonts w:hint="default" w:ascii="Times New Roman" w:hAnsi="Times New Roman" w:cs="Times New Roman" w:eastAsiaTheme="minorEastAsia"/>
                <w:color w:val="auto"/>
                <w:sz w:val="21"/>
                <w:szCs w:val="21"/>
              </w:rPr>
              <w:t>监测</w:t>
            </w:r>
            <w:r>
              <w:rPr>
                <w:rFonts w:hint="eastAsia" w:ascii="Times New Roman" w:hAnsi="Times New Roman" w:cs="Times New Roman" w:eastAsiaTheme="minorEastAsia"/>
                <w:color w:val="auto"/>
                <w:sz w:val="21"/>
                <w:szCs w:val="21"/>
                <w:lang w:eastAsia="zh-CN"/>
              </w:rPr>
              <w:t>系统</w:t>
            </w:r>
            <w:r>
              <w:rPr>
                <w:rFonts w:hint="default" w:ascii="Times New Roman" w:hAnsi="Times New Roman" w:cs="Times New Roman" w:eastAsiaTheme="minorEastAsia"/>
                <w:color w:val="auto"/>
                <w:sz w:val="21"/>
                <w:szCs w:val="21"/>
              </w:rPr>
              <w:t>。</w:t>
            </w:r>
          </w:p>
          <w:p>
            <w:pPr>
              <w:pStyle w:val="11"/>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drawing>
                <wp:inline distT="0" distB="0" distL="114300" distR="114300">
                  <wp:extent cx="635" cy="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35" cy="0"/>
                          </a:xfrm>
                          <a:prstGeom prst="rect">
                            <a:avLst/>
                          </a:prstGeom>
                          <a:noFill/>
                          <a:ln>
                            <a:noFill/>
                          </a:ln>
                        </pic:spPr>
                      </pic:pic>
                    </a:graphicData>
                  </a:graphic>
                </wp:inline>
              </w:drawing>
            </w:r>
            <w:r>
              <w:rPr>
                <w:rFonts w:hint="default" w:ascii="Times New Roman" w:hAnsi="Times New Roman" w:cs="Times New Roman" w:eastAsiaTheme="minorEastAsia"/>
                <w:color w:val="auto"/>
                <w:sz w:val="21"/>
                <w:szCs w:val="21"/>
              </w:rPr>
              <w:drawing>
                <wp:inline distT="0" distB="0" distL="114300" distR="114300">
                  <wp:extent cx="635" cy="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635" cy="0"/>
                          </a:xfrm>
                          <a:prstGeom prst="rect">
                            <a:avLst/>
                          </a:prstGeom>
                          <a:noFill/>
                          <a:ln>
                            <a:noFill/>
                          </a:ln>
                        </pic:spPr>
                      </pic:pic>
                    </a:graphicData>
                  </a:graphic>
                </wp:inline>
              </w:drawing>
            </w:r>
            <w:r>
              <w:rPr>
                <w:rFonts w:hint="default" w:ascii="Times New Roman" w:hAnsi="Times New Roman" w:cs="Times New Roman" w:eastAsiaTheme="minorEastAsia"/>
                <w:color w:val="auto"/>
                <w:sz w:val="21"/>
                <w:szCs w:val="21"/>
                <w:lang w:val="en-US" w:eastAsia="zh-CN"/>
              </w:rPr>
              <w:t>洗煤废水闭路运行，不外排</w:t>
            </w:r>
            <w:r>
              <w:rPr>
                <w:rFonts w:hint="eastAsia" w:asci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rPr>
              <w:t>洗煤成品堆场滤液</w:t>
            </w:r>
            <w:r>
              <w:rPr>
                <w:rFonts w:hint="eastAsia" w:ascii="Times New Roman" w:hAnsi="Times New Roman" w:cs="Times New Roman" w:eastAsiaTheme="minorEastAsia"/>
                <w:color w:val="auto"/>
                <w:sz w:val="21"/>
                <w:szCs w:val="21"/>
                <w:lang w:eastAsia="zh-CN"/>
              </w:rPr>
              <w:t>经</w:t>
            </w:r>
            <w:r>
              <w:rPr>
                <w:rFonts w:hint="default" w:ascii="Times New Roman" w:hAnsi="Times New Roman" w:cs="Times New Roman" w:eastAsiaTheme="minorEastAsia"/>
                <w:color w:val="auto"/>
                <w:sz w:val="21"/>
                <w:szCs w:val="21"/>
              </w:rPr>
              <w:t>导流沟收集后沉淀池沉淀后回用于生产。洗车废水沉淀后回用。初期雨水经初期雨水池沉淀后回用于场地降尘及矿区绿化。</w:t>
            </w:r>
          </w:p>
          <w:p>
            <w:pPr>
              <w:pStyle w:val="11"/>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生活污水经化粪池收集处理达到《污水综合排放标准》（GB</w:t>
            </w:r>
            <w:r>
              <w:rPr>
                <w:rFonts w:hint="eastAsia" w:ascii="Times New Roman" w:cs="Times New Roman" w:eastAsiaTheme="minorEastAsia"/>
                <w:color w:val="auto"/>
                <w:sz w:val="21"/>
                <w:szCs w:val="21"/>
                <w:lang w:val="en-US" w:eastAsia="zh-CN"/>
              </w:rPr>
              <w:t xml:space="preserve"> </w:t>
            </w:r>
            <w:r>
              <w:rPr>
                <w:rFonts w:hint="default" w:ascii="Times New Roman" w:hAnsi="Times New Roman" w:cs="Times New Roman" w:eastAsiaTheme="minorEastAsia"/>
                <w:color w:val="auto"/>
                <w:sz w:val="21"/>
                <w:szCs w:val="21"/>
              </w:rPr>
              <w:t>8978-1996）中三级排放标准和“纳管协议”约定排放浓度后接入市政污水管网</w:t>
            </w:r>
            <w:r>
              <w:rPr>
                <w:rFonts w:hint="eastAsia" w:ascii="Times New Roman" w:hAnsi="Times New Roman" w:cs="Times New Roman" w:eastAsiaTheme="minorEastAsia"/>
                <w:color w:val="auto"/>
                <w:sz w:val="21"/>
                <w:szCs w:val="21"/>
                <w:lang w:eastAsia="zh-CN"/>
              </w:rPr>
              <w:t>，经</w:t>
            </w:r>
            <w:r>
              <w:rPr>
                <w:rFonts w:hint="default" w:ascii="Times New Roman" w:hAnsi="Times New Roman" w:cs="Times New Roman" w:eastAsiaTheme="minorEastAsia"/>
                <w:color w:val="auto"/>
                <w:sz w:val="21"/>
                <w:szCs w:val="21"/>
              </w:rPr>
              <w:t>开江县城市生活污水处理厂处理达《城镇污水处理厂污染物排放标准》（GB</w:t>
            </w:r>
            <w:r>
              <w:rPr>
                <w:rFonts w:hint="eastAsia" w:ascii="Times New Roman" w:cs="Times New Roman" w:eastAsiaTheme="minorEastAsia"/>
                <w:color w:val="auto"/>
                <w:sz w:val="21"/>
                <w:szCs w:val="21"/>
                <w:lang w:val="en-US" w:eastAsia="zh-CN"/>
              </w:rPr>
              <w:t xml:space="preserve"> </w:t>
            </w:r>
            <w:r>
              <w:rPr>
                <w:rFonts w:hint="default" w:ascii="Times New Roman" w:hAnsi="Times New Roman" w:cs="Times New Roman" w:eastAsiaTheme="minorEastAsia"/>
                <w:color w:val="auto"/>
                <w:sz w:val="21"/>
                <w:szCs w:val="21"/>
              </w:rPr>
              <w:t>18918-2002）一级A标准后排入新宁河。</w:t>
            </w:r>
          </w:p>
          <w:p>
            <w:pPr>
              <w:pStyle w:val="11"/>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严格落实</w:t>
            </w:r>
            <w:r>
              <w:rPr>
                <w:rFonts w:hint="default" w:ascii="Times New Roman" w:hAnsi="Times New Roman" w:cs="Times New Roman" w:eastAsiaTheme="minorEastAsia"/>
                <w:color w:val="auto"/>
                <w:sz w:val="21"/>
                <w:szCs w:val="21"/>
                <w:lang w:val="en-US" w:eastAsia="zh-CN"/>
              </w:rPr>
              <w:t>分区防渗措施，</w:t>
            </w:r>
            <w:r>
              <w:rPr>
                <w:rFonts w:hint="default" w:ascii="Times New Roman" w:hAnsi="Times New Roman" w:cs="Times New Roman" w:eastAsiaTheme="minorEastAsia"/>
                <w:color w:val="auto"/>
                <w:sz w:val="21"/>
                <w:szCs w:val="21"/>
              </w:rPr>
              <w:t>对危废暂存间、机修车间、洗煤厂浓缩池、循环水池、涌水沉淀池、矿井涌水处理站、事故应急池等采取重点防渗。</w:t>
            </w:r>
            <w:r>
              <w:rPr>
                <w:rFonts w:hint="default" w:ascii="Times New Roman" w:hAnsi="Times New Roman" w:cs="Times New Roman" w:eastAsiaTheme="minorEastAsia"/>
                <w:color w:val="auto"/>
                <w:sz w:val="21"/>
                <w:szCs w:val="21"/>
                <w:lang w:val="en-US" w:eastAsia="zh-CN"/>
              </w:rPr>
              <w:t>对区内地下水水位与水质进行动态监测，异常时立刻采取有效措施。</w:t>
            </w:r>
          </w:p>
          <w:p>
            <w:pPr>
              <w:pStyle w:val="11"/>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（2）废气</w:t>
            </w:r>
          </w:p>
          <w:p>
            <w:pPr>
              <w:pStyle w:val="11"/>
              <w:shd w:val="clear" w:color="auto" w:fill="FFFFFF"/>
              <w:spacing w:before="0" w:beforeAutospacing="0" w:after="0" w:afterAutospacing="0" w:line="300" w:lineRule="atLeast"/>
              <w:ind w:firstLine="405"/>
              <w:jc w:val="both"/>
            </w:pPr>
            <w:r>
              <w:rPr>
                <w:rFonts w:hint="default" w:ascii="Times New Roman" w:hAnsi="Times New Roman" w:cs="Times New Roman" w:eastAsiaTheme="minorEastAsia"/>
                <w:color w:val="auto"/>
                <w:sz w:val="21"/>
                <w:szCs w:val="21"/>
              </w:rPr>
              <w:t>井下设置喷雾装置，采取湿式钻眼，回风巷道设置防尘</w:t>
            </w:r>
            <w:r>
              <w:rPr>
                <w:rFonts w:hint="eastAsia" w:ascii="Times New Roman" w:hAnsi="Times New Roman" w:cs="Times New Roman" w:eastAsiaTheme="minorEastAsia"/>
                <w:color w:val="auto"/>
                <w:sz w:val="21"/>
                <w:szCs w:val="21"/>
                <w:lang w:eastAsia="zh-CN"/>
              </w:rPr>
              <w:t>供水</w:t>
            </w:r>
            <w:r>
              <w:rPr>
                <w:rFonts w:hint="default" w:ascii="Times New Roman" w:hAnsi="Times New Roman" w:cs="Times New Roman" w:eastAsiaTheme="minorEastAsia"/>
                <w:color w:val="auto"/>
                <w:sz w:val="21"/>
                <w:szCs w:val="21"/>
              </w:rPr>
              <w:t>系统。地面回风平硐场地内建瓦斯抽采泵站，泵站设瓦斯抽放监测监控系统</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建设封闭式煤炭堆场</w:t>
            </w:r>
            <w:r>
              <w:rPr>
                <w:rFonts w:hint="eastAsia" w:ascii="Times New Roman" w:hAnsi="Times New Roman" w:cs="Times New Roman" w:eastAsiaTheme="minorEastAsia"/>
                <w:color w:val="auto"/>
                <w:sz w:val="21"/>
                <w:szCs w:val="21"/>
                <w:lang w:eastAsia="zh-CN"/>
              </w:rPr>
              <w:t>、矸</w:t>
            </w:r>
            <w:r>
              <w:rPr>
                <w:rFonts w:hint="default" w:ascii="Times New Roman" w:hAnsi="Times New Roman" w:cs="Times New Roman" w:eastAsiaTheme="minorEastAsia"/>
                <w:color w:val="auto"/>
                <w:sz w:val="21"/>
                <w:szCs w:val="21"/>
              </w:rPr>
              <w:t>石周转场，</w:t>
            </w:r>
            <w:r>
              <w:rPr>
                <w:rFonts w:hint="default" w:ascii="Times New Roman" w:hAnsi="Times New Roman" w:cs="Times New Roman" w:eastAsiaTheme="minorEastAsia"/>
                <w:color w:val="auto"/>
                <w:sz w:val="21"/>
                <w:szCs w:val="21"/>
                <w:lang w:val="en-US" w:eastAsia="zh-CN"/>
              </w:rPr>
              <w:t>作业时连续喷雾降尘。</w:t>
            </w:r>
            <w:r>
              <w:rPr>
                <w:rFonts w:hint="default" w:ascii="Times New Roman" w:hAnsi="Times New Roman" w:cs="Times New Roman" w:eastAsiaTheme="minorEastAsia"/>
                <w:color w:val="auto"/>
                <w:sz w:val="21"/>
                <w:szCs w:val="21"/>
              </w:rPr>
              <w:t>设置封闭式洗煤厂和封闭破碎筛分车间，破碎和筛分产生的粉尘经一套布袋除尘器处理后经15m排气筒（DA001）排放。单独设置坑木加工房和围挡加工设备，粉尘自然沉降。设置车辆冲洗平台，车辆进出厂对轮胎进行冲洗，运输煤炭加盖篷布，限速运行。道路洒水降尘，定期清理路面。食堂油烟经静电式油烟净化器处理后引至楼顶排放。</w:t>
            </w:r>
          </w:p>
          <w:p>
            <w:pPr>
              <w:pStyle w:val="11"/>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（3）噪声</w:t>
            </w:r>
          </w:p>
          <w:p>
            <w:pPr>
              <w:pStyle w:val="11"/>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选用低噪声设备</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合理安排施工时间，优化施工现场布局</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各类设备设置减振基础</w:t>
            </w:r>
            <w:r>
              <w:rPr>
                <w:rFonts w:hint="eastAsia" w:ascii="Times New Roman" w:hAnsi="Times New Roman" w:cs="Times New Roman" w:eastAsiaTheme="minorEastAsia"/>
                <w:color w:val="auto"/>
                <w:sz w:val="21"/>
                <w:szCs w:val="21"/>
                <w:lang w:eastAsia="zh-CN"/>
              </w:rPr>
              <w:t>，充分</w:t>
            </w:r>
            <w:r>
              <w:rPr>
                <w:rFonts w:hint="default" w:ascii="Times New Roman" w:hAnsi="Times New Roman" w:cs="Times New Roman" w:eastAsiaTheme="minorEastAsia"/>
                <w:color w:val="auto"/>
                <w:sz w:val="21"/>
                <w:szCs w:val="21"/>
              </w:rPr>
              <w:t>利用建筑物隔声</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加强绿化</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加强运输车辆管理，确保厂界噪声</w:t>
            </w:r>
            <w:r>
              <w:rPr>
                <w:rFonts w:hint="eastAsia" w:ascii="Times New Roman" w:hAnsi="Times New Roman" w:cs="Times New Roman" w:eastAsiaTheme="minorEastAsia"/>
                <w:color w:val="auto"/>
                <w:sz w:val="21"/>
                <w:szCs w:val="21"/>
                <w:lang w:val="en-US" w:eastAsia="zh-CN"/>
              </w:rPr>
              <w:t>满足</w:t>
            </w:r>
            <w:r>
              <w:rPr>
                <w:rFonts w:hint="default" w:ascii="Times New Roman" w:hAnsi="Times New Roman" w:cs="Times New Roman" w:eastAsiaTheme="minorEastAsia"/>
                <w:color w:val="auto"/>
                <w:sz w:val="21"/>
                <w:szCs w:val="21"/>
              </w:rPr>
              <w:t>《工业企业厂界环境噪声排放标准》（GB</w:t>
            </w:r>
            <w:r>
              <w:rPr>
                <w:rFonts w:hint="eastAsia" w:ascii="Times New Roman" w:cs="Times New Roman" w:eastAsiaTheme="minorEastAsia"/>
                <w:color w:val="auto"/>
                <w:sz w:val="21"/>
                <w:szCs w:val="21"/>
                <w:lang w:val="en-US" w:eastAsia="zh-CN"/>
              </w:rPr>
              <w:t xml:space="preserve"> </w:t>
            </w:r>
            <w:r>
              <w:rPr>
                <w:rFonts w:hint="default" w:ascii="Times New Roman" w:hAnsi="Times New Roman" w:cs="Times New Roman" w:eastAsiaTheme="minorEastAsia"/>
                <w:color w:val="auto"/>
                <w:sz w:val="21"/>
                <w:szCs w:val="21"/>
              </w:rPr>
              <w:t>12348-2008）</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类标准</w:t>
            </w:r>
            <w:r>
              <w:rPr>
                <w:rFonts w:hint="eastAsia" w:ascii="Times New Roman" w:hAnsi="Times New Roman" w:cs="Times New Roman" w:eastAsiaTheme="minorEastAsia"/>
                <w:color w:val="auto"/>
                <w:sz w:val="21"/>
                <w:szCs w:val="21"/>
                <w:highlight w:val="none"/>
                <w:lang w:val="en-US" w:eastAsia="zh-CN"/>
              </w:rPr>
              <w:t>限</w:t>
            </w:r>
            <w:r>
              <w:rPr>
                <w:rFonts w:hint="eastAsia" w:ascii="Times New Roman" w:hAnsi="Times New Roman" w:cs="Times New Roman" w:eastAsiaTheme="minorEastAsia"/>
                <w:color w:val="auto"/>
                <w:sz w:val="21"/>
                <w:szCs w:val="21"/>
                <w:lang w:val="en-US" w:eastAsia="zh-CN"/>
              </w:rPr>
              <w:t>值</w:t>
            </w:r>
            <w:r>
              <w:rPr>
                <w:rFonts w:hint="default" w:ascii="Times New Roman" w:hAnsi="Times New Roman" w:cs="Times New Roman" w:eastAsiaTheme="minorEastAsia"/>
                <w:color w:val="auto"/>
                <w:sz w:val="21"/>
                <w:szCs w:val="21"/>
              </w:rPr>
              <w:t>。</w:t>
            </w:r>
          </w:p>
          <w:p>
            <w:pPr>
              <w:pStyle w:val="11"/>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（4）固体废物</w:t>
            </w:r>
          </w:p>
          <w:p>
            <w:pPr>
              <w:pStyle w:val="11"/>
              <w:shd w:val="clear" w:color="auto" w:fill="FFFFFF"/>
              <w:spacing w:before="0" w:beforeAutospacing="0" w:after="0" w:afterAutospacing="0" w:line="300" w:lineRule="atLeast"/>
              <w:ind w:firstLine="405"/>
              <w:jc w:val="both"/>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煤矸石</w:t>
            </w:r>
            <w:r>
              <w:rPr>
                <w:rFonts w:hint="eastAsia" w:ascii="Times New Roman" w:hAnsi="Times New Roman" w:cs="Times New Roman" w:eastAsiaTheme="minorEastAsia"/>
                <w:color w:val="auto"/>
                <w:sz w:val="21"/>
                <w:szCs w:val="21"/>
                <w:lang w:eastAsia="zh-CN"/>
              </w:rPr>
              <w:t>井下充填</w:t>
            </w:r>
            <w:r>
              <w:rPr>
                <w:rFonts w:hint="default" w:ascii="Times New Roman" w:hAnsi="Times New Roman" w:cs="Times New Roman" w:eastAsiaTheme="minorEastAsia"/>
                <w:color w:val="auto"/>
                <w:sz w:val="21"/>
                <w:szCs w:val="21"/>
              </w:rPr>
              <w:t>后</w:t>
            </w:r>
            <w:r>
              <w:rPr>
                <w:rFonts w:hint="eastAsia" w:ascii="Times New Roman" w:hAnsi="Times New Roman" w:cs="Times New Roman" w:eastAsiaTheme="minorEastAsia"/>
                <w:color w:val="auto"/>
                <w:sz w:val="21"/>
                <w:szCs w:val="21"/>
                <w:lang w:eastAsia="zh-CN"/>
              </w:rPr>
              <w:t>剩余部分</w:t>
            </w:r>
            <w:r>
              <w:rPr>
                <w:rFonts w:hint="eastAsia" w:ascii="Times New Roman" w:hAnsi="Times New Roman" w:cs="Times New Roman" w:eastAsiaTheme="minorEastAsia"/>
                <w:color w:val="auto"/>
                <w:sz w:val="21"/>
                <w:szCs w:val="21"/>
                <w:highlight w:val="none"/>
                <w:lang w:eastAsia="zh-CN"/>
              </w:rPr>
              <w:t>外售</w:t>
            </w:r>
            <w:r>
              <w:rPr>
                <w:rFonts w:hint="default" w:ascii="Times New Roman" w:hAnsi="Times New Roman" w:cs="Times New Roman" w:eastAsiaTheme="minorEastAsia"/>
                <w:color w:val="auto"/>
                <w:sz w:val="21"/>
                <w:szCs w:val="21"/>
                <w:highlight w:val="none"/>
              </w:rPr>
              <w:t>综</w:t>
            </w:r>
            <w:r>
              <w:rPr>
                <w:rFonts w:hint="default" w:ascii="Times New Roman" w:hAnsi="Times New Roman" w:cs="Times New Roman" w:eastAsiaTheme="minorEastAsia"/>
                <w:color w:val="auto"/>
                <w:sz w:val="21"/>
                <w:szCs w:val="21"/>
              </w:rPr>
              <w:t>合利用</w:t>
            </w:r>
            <w:r>
              <w:rPr>
                <w:rFonts w:hint="eastAsia" w:asci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lang w:eastAsia="zh-CN"/>
              </w:rPr>
              <w:t>生活垃圾袋装收集后由环卫部门清运处置，化粪池污泥定期清掏后用于周边农田施肥。矿井涌水处理站、洗煤厂、沉淀池煤泥经压滤脱水后掺入末煤对外销售，除尘灰清理后掺入中煤外售。机修废金属及零件外售废品收购站。废锂电池、废矿灯、更换废锰砂更换后交厂家回收。坑木加工边角料及沉降灰收集后外售木材加工厂。废机油、废含油手套、抹布、废矿物油桶、废紫外线灯、在线监测废液分类分区暂存危废暂存间，定期交由有资质单位处置。</w:t>
            </w:r>
          </w:p>
          <w:p>
            <w:pPr>
              <w:pStyle w:val="11"/>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（6）生态环境影响</w:t>
            </w:r>
          </w:p>
          <w:p>
            <w:pPr>
              <w:pStyle w:val="11"/>
              <w:shd w:val="clear" w:color="auto" w:fill="FFFFFF"/>
              <w:spacing w:before="0" w:beforeAutospacing="0" w:after="0" w:afterAutospacing="0" w:line="300" w:lineRule="atLeast"/>
              <w:ind w:firstLine="40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矿山开采过程中，尽量减小和有效控制对采矿区生态环境的影响范围和程度，禁止越界、越层开采。因地制宜地对各类施工迹地进行绿化恢复</w:t>
            </w:r>
            <w:r>
              <w:rPr>
                <w:rFonts w:hint="eastAsia" w:asci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对生产过程中的污染物规范处置，防止造成对爬行类、两栖类动物本身及栖息环境的破坏和污染，加强对职工的监管力度，防止捕食爬行动物、两栖动物。</w:t>
            </w:r>
          </w:p>
          <w:p>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bCs/>
                <w:i w:val="0"/>
                <w:iCs w:val="0"/>
                <w:color w:val="auto"/>
                <w:sz w:val="21"/>
                <w:szCs w:val="21"/>
                <w:lang w:eastAsia="zh-CN"/>
              </w:rPr>
            </w:pPr>
            <w:r>
              <w:rPr>
                <w:rFonts w:hint="eastAsia" w:ascii="Times New Roman" w:hAnsi="Times New Roman" w:cs="Times New Roman" w:eastAsiaTheme="minorEastAsia"/>
                <w:b/>
                <w:bCs/>
                <w:i w:val="0"/>
                <w:iCs w:val="0"/>
                <w:color w:val="auto"/>
                <w:sz w:val="21"/>
                <w:szCs w:val="21"/>
                <w:lang w:val="en-US" w:eastAsia="zh-CN"/>
              </w:rPr>
              <w:t>三</w:t>
            </w:r>
            <w:r>
              <w:rPr>
                <w:rFonts w:hint="eastAsia" w:ascii="Times New Roman" w:hAnsi="Times New Roman" w:cs="Times New Roman" w:eastAsiaTheme="minorEastAsia"/>
                <w:b/>
                <w:bCs/>
                <w:i w:val="0"/>
                <w:iCs w:val="0"/>
                <w:color w:val="auto"/>
                <w:sz w:val="21"/>
                <w:szCs w:val="21"/>
                <w:lang w:eastAsia="zh-CN"/>
              </w:rPr>
              <w:t>、主要环境风险防范措施</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cs="Times New Roman" w:eastAsiaTheme="minorEastAsia"/>
                <w:strike w:val="0"/>
                <w:dstrike w:val="0"/>
                <w:color w:val="auto"/>
                <w:sz w:val="21"/>
                <w:szCs w:val="21"/>
                <w:highlight w:val="none"/>
                <w:lang w:eastAsia="zh-CN"/>
              </w:rPr>
            </w:pPr>
            <w:r>
              <w:rPr>
                <w:rFonts w:hint="default" w:ascii="Times New Roman" w:hAnsi="Times New Roman" w:cs="Times New Roman" w:eastAsiaTheme="minorEastAsia"/>
                <w:strike w:val="0"/>
                <w:dstrike w:val="0"/>
                <w:color w:val="auto"/>
                <w:sz w:val="21"/>
                <w:szCs w:val="21"/>
                <w:highlight w:val="none"/>
              </w:rPr>
              <w:t>强化矿井涌水水处理设施</w:t>
            </w:r>
            <w:r>
              <w:rPr>
                <w:rFonts w:hint="eastAsia" w:ascii="Times New Roman" w:cs="Times New Roman" w:eastAsiaTheme="minorEastAsia"/>
                <w:strike w:val="0"/>
                <w:dstrike w:val="0"/>
                <w:color w:val="auto"/>
                <w:sz w:val="21"/>
                <w:szCs w:val="21"/>
                <w:highlight w:val="none"/>
                <w:lang w:eastAsia="zh-CN"/>
              </w:rPr>
              <w:t>维护和保养，</w:t>
            </w:r>
            <w:r>
              <w:rPr>
                <w:rFonts w:hint="eastAsia" w:ascii="Times New Roman" w:hAnsi="Times New Roman" w:cs="Times New Roman" w:eastAsiaTheme="minorEastAsia"/>
                <w:color w:val="auto"/>
                <w:sz w:val="21"/>
                <w:szCs w:val="21"/>
                <w:lang w:val="en-US" w:eastAsia="zh-CN"/>
              </w:rPr>
              <w:t>配置井下水仓、事故池，</w:t>
            </w:r>
            <w:r>
              <w:rPr>
                <w:rFonts w:hint="eastAsia" w:ascii="Times New Roman" w:hAnsi="Times New Roman" w:eastAsia="宋体" w:cs="Times New Roman"/>
                <w:color w:val="000000"/>
                <w:sz w:val="21"/>
                <w:szCs w:val="21"/>
                <w:lang w:val="en-US" w:eastAsia="zh-CN"/>
              </w:rPr>
              <w:t>矿井涌水处理站排放口和入河排污口均设置流量监控设备、泄漏报警装置与截止阀</w:t>
            </w:r>
            <w:r>
              <w:rPr>
                <w:rFonts w:hint="eastAsia" w:ascii="Times New Roman" w:hAnsi="Times New Roman" w:cs="Times New Roman" w:eastAsiaTheme="minorEastAsia"/>
                <w:color w:val="auto"/>
                <w:sz w:val="21"/>
                <w:szCs w:val="21"/>
                <w:lang w:val="en-US" w:eastAsia="zh-CN"/>
              </w:rPr>
              <w:t>，避免事故性排放。</w:t>
            </w:r>
            <w:r>
              <w:rPr>
                <w:rFonts w:hint="default" w:ascii="Times New Roman" w:hAnsi="Times New Roman" w:cs="Times New Roman" w:eastAsiaTheme="minorEastAsia"/>
                <w:color w:val="auto"/>
                <w:sz w:val="21"/>
                <w:szCs w:val="21"/>
              </w:rPr>
              <w:t>制定突发环境事件应急预案等环境风险防范措施，控制和降低环境风险。</w:t>
            </w:r>
          </w:p>
          <w:p>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lang w:eastAsia="zh-CN"/>
              </w:rPr>
            </w:pPr>
            <w:r>
              <w:rPr>
                <w:rFonts w:hint="default" w:ascii="Times New Roman" w:hAnsi="Times New Roman" w:cs="Times New Roman" w:eastAsiaTheme="minorEastAsia"/>
                <w:b/>
                <w:bCs/>
                <w:i w:val="0"/>
                <w:iCs w:val="0"/>
                <w:color w:val="auto"/>
                <w:sz w:val="21"/>
                <w:szCs w:val="21"/>
                <w:lang w:eastAsia="zh-CN"/>
              </w:rPr>
              <w:t>四、公众参与情况</w:t>
            </w:r>
          </w:p>
          <w:p>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strike w:val="0"/>
                <w:dstrike w:val="0"/>
                <w:color w:val="auto"/>
                <w:sz w:val="21"/>
                <w:szCs w:val="21"/>
              </w:rPr>
            </w:pPr>
            <w:r>
              <w:rPr>
                <w:rFonts w:hint="default" w:ascii="Times New Roman" w:hAnsi="Times New Roman" w:cs="Times New Roman" w:eastAsiaTheme="minorEastAsia"/>
                <w:color w:val="auto"/>
                <w:sz w:val="21"/>
                <w:szCs w:val="21"/>
              </w:rPr>
              <w:t>建设单位按照《环境影响评价公众参与办法》要求，通过网上公示、登报公示、张贴公告等形式对环评信息进行了公开，征求公众意见，在信息公开期间，未收到反对意见。</w:t>
            </w:r>
          </w:p>
          <w:p>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lang w:eastAsia="zh-CN"/>
              </w:rPr>
            </w:pPr>
            <w:r>
              <w:rPr>
                <w:rFonts w:hint="default" w:ascii="Times New Roman" w:hAnsi="Times New Roman" w:cs="Times New Roman" w:eastAsiaTheme="minorEastAsia"/>
                <w:b/>
                <w:bCs/>
                <w:i w:val="0"/>
                <w:iCs w:val="0"/>
                <w:color w:val="auto"/>
                <w:sz w:val="21"/>
                <w:szCs w:val="21"/>
                <w:lang w:eastAsia="zh-CN"/>
              </w:rPr>
              <w:t>五、其他部门意见</w:t>
            </w:r>
          </w:p>
          <w:p>
            <w:pPr>
              <w:pStyle w:val="11"/>
              <w:shd w:val="clear" w:color="auto" w:fill="FFFFFF"/>
              <w:spacing w:before="0" w:beforeAutospacing="0" w:after="0" w:afterAutospacing="0" w:line="300" w:lineRule="atLeast"/>
              <w:ind w:firstLine="405" w:firstLineChars="0"/>
              <w:jc w:val="both"/>
              <w:rPr>
                <w:rFonts w:hint="default" w:ascii="Times New Roman" w:hAnsi="Times New Roman" w:cs="Times New Roman" w:eastAsiaTheme="minorEastAsia"/>
                <w:strike w:val="0"/>
                <w:dstrike w:val="0"/>
                <w:color w:val="auto"/>
                <w:sz w:val="21"/>
                <w:szCs w:val="21"/>
              </w:rPr>
            </w:pPr>
            <w:r>
              <w:rPr>
                <w:rFonts w:hint="default" w:ascii="Times New Roman" w:hAnsi="Times New Roman" w:cs="Times New Roman" w:eastAsiaTheme="minorEastAsia"/>
                <w:strike w:val="0"/>
                <w:dstrike w:val="0"/>
                <w:color w:val="auto"/>
                <w:sz w:val="21"/>
                <w:szCs w:val="21"/>
              </w:rPr>
              <w:t>1、</w:t>
            </w:r>
            <w:r>
              <w:rPr>
                <w:rFonts w:hint="default" w:ascii="Times New Roman" w:hAnsi="Times New Roman" w:cs="Times New Roman" w:eastAsiaTheme="minorEastAsia"/>
                <w:strike w:val="0"/>
                <w:dstrike w:val="0"/>
                <w:color w:val="auto"/>
                <w:sz w:val="21"/>
                <w:szCs w:val="21"/>
                <w:lang w:val="en-US" w:eastAsia="zh-CN"/>
              </w:rPr>
              <w:t>四川省应急管理厅“关于核准达州市开江花草沟煤业有限责任公司花草沟煤矿扩建工程项目的函（川应急审批〔2023〕188号）</w:t>
            </w:r>
            <w:r>
              <w:rPr>
                <w:rFonts w:hint="eastAsia" w:ascii="Times New Roman" w:cs="Times New Roman" w:eastAsiaTheme="minorEastAsia"/>
                <w:strike w:val="0"/>
                <w:dstrike w:val="0"/>
                <w:color w:val="auto"/>
                <w:sz w:val="21"/>
                <w:szCs w:val="21"/>
                <w:lang w:val="en-US" w:eastAsia="zh-CN"/>
              </w:rPr>
              <w:t>。</w:t>
            </w:r>
          </w:p>
        </w:tc>
      </w:tr>
    </w:tbl>
    <w:p>
      <w:pPr>
        <w:pStyle w:val="11"/>
        <w:shd w:val="clear" w:color="auto" w:fill="FFFFFF"/>
        <w:spacing w:before="0" w:beforeAutospacing="0" w:after="0" w:afterAutospacing="0" w:line="300" w:lineRule="atLeast"/>
        <w:ind w:firstLine="405"/>
        <w:jc w:val="both"/>
        <w:rPr>
          <w:color w:val="000000"/>
          <w:sz w:val="21"/>
          <w:szCs w:val="21"/>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A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等线">
    <w:altName w:val="方正兰亭黑_GBK"/>
    <w:panose1 w:val="02010600030101010101"/>
    <w:charset w:val="86"/>
    <w:family w:val="auto"/>
    <w:pitch w:val="default"/>
    <w:sig w:usb0="00000000" w:usb1="00000000" w:usb2="00000016" w:usb3="00000000" w:csb0="0004000F" w:csb1="00000000"/>
  </w:font>
  <w:font w:name="方正兰亭黑_GBK">
    <w:panose1 w:val="02000000000000000000"/>
    <w:charset w:val="86"/>
    <w:family w:val="auto"/>
    <w:pitch w:val="default"/>
    <w:sig w:usb0="A00002BF" w:usb1="3ACF7CFA" w:usb2="0008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NDhlMGI2NmFmNjIzZGY2NDIyNjc5NTY4MmM2MDMwMDMifQ=="/>
  </w:docVars>
  <w:rsids>
    <w:rsidRoot w:val="00000000"/>
    <w:rsid w:val="396FDD4B"/>
    <w:rsid w:val="4F3D667A"/>
    <w:rsid w:val="6A3E060C"/>
    <w:rsid w:val="7B2FB6BB"/>
    <w:rsid w:val="7BA3F5DE"/>
    <w:rsid w:val="B7FF46CC"/>
    <w:rsid w:val="D97B0422"/>
    <w:rsid w:val="DDDED179"/>
    <w:rsid w:val="FFFF86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line="576" w:lineRule="auto"/>
      <w:outlineLvl w:val="0"/>
    </w:pPr>
    <w:rPr>
      <w:rFonts w:ascii="等线" w:eastAsia="等线"/>
      <w:b/>
      <w:kern w:val="44"/>
      <w:sz w:val="44"/>
      <w:szCs w:val="20"/>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auto"/>
    </w:pPr>
    <w:rPr>
      <w:sz w:val="24"/>
    </w:rPr>
  </w:style>
  <w:style w:type="paragraph" w:styleId="6">
    <w:name w:val="annotation text"/>
    <w:basedOn w:val="1"/>
    <w:qFormat/>
    <w:uiPriority w:val="0"/>
    <w:pPr>
      <w:jc w:val="left"/>
    </w:pPr>
  </w:style>
  <w:style w:type="paragraph" w:styleId="7">
    <w:name w:val="Body Text Indent"/>
    <w:basedOn w:val="1"/>
    <w:next w:val="1"/>
    <w:qFormat/>
    <w:uiPriority w:val="0"/>
    <w:pPr>
      <w:spacing w:after="120"/>
      <w:ind w:left="20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0">
    <w:name w:val="table of figures"/>
    <w:basedOn w:val="1"/>
    <w:next w:val="1"/>
    <w:qFormat/>
    <w:uiPriority w:val="0"/>
    <w:pPr>
      <w:widowControl/>
      <w:spacing w:after="120" w:line="360" w:lineRule="auto"/>
      <w:ind w:left="400" w:leftChars="200" w:hanging="200" w:hangingChars="200"/>
    </w:pPr>
    <w:rPr>
      <w:kern w:val="0"/>
      <w:sz w:val="24"/>
      <w:szCs w:val="20"/>
    </w:rPr>
  </w:style>
  <w:style w:type="paragraph" w:styleId="11">
    <w:name w:val="Normal (Web)"/>
    <w:basedOn w:val="1"/>
    <w:qFormat/>
    <w:uiPriority w:val="0"/>
    <w:pPr>
      <w:widowControl/>
      <w:spacing w:before="100" w:beforeAutospacing="1" w:after="100" w:afterAutospacing="1"/>
      <w:jc w:val="left"/>
    </w:pPr>
    <w:rPr>
      <w:rFonts w:ascii="宋体" w:cs="宋体"/>
      <w:kern w:val="0"/>
      <w:sz w:val="24"/>
    </w:rPr>
  </w:style>
  <w:style w:type="paragraph" w:styleId="12">
    <w:name w:val="annotation subject"/>
    <w:basedOn w:val="6"/>
    <w:next w:val="6"/>
    <w:qFormat/>
    <w:uiPriority w:val="0"/>
    <w:rPr>
      <w:b/>
    </w:rPr>
  </w:style>
  <w:style w:type="paragraph" w:styleId="13">
    <w:name w:val="Body Text First Indent 2"/>
    <w:basedOn w:val="7"/>
    <w:qFormat/>
    <w:uiPriority w:val="0"/>
    <w:pPr>
      <w:ind w:firstLine="200" w:firstLineChars="200"/>
    </w:pPr>
  </w:style>
  <w:style w:type="paragraph" w:customStyle="1" w:styleId="16">
    <w:name w:val="正文2"/>
    <w:basedOn w:val="7"/>
    <w:next w:val="1"/>
    <w:qFormat/>
    <w:uiPriority w:val="0"/>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ca-41"/>
    <w:qFormat/>
    <w:uiPriority w:val="0"/>
    <w:rPr>
      <w:rFonts w:ascii="宋体" w:eastAsia="宋体"/>
      <w:sz w:val="24"/>
      <w:szCs w:val="24"/>
    </w:rPr>
  </w:style>
  <w:style w:type="paragraph" w:customStyle="1" w:styleId="19">
    <w:name w:val="正文样式"/>
    <w:basedOn w:val="1"/>
    <w:qFormat/>
    <w:uiPriority w:val="0"/>
    <w:pPr>
      <w:widowControl w:val="0"/>
      <w:spacing w:line="360" w:lineRule="auto"/>
      <w:ind w:firstLine="200" w:firstLineChars="200"/>
      <w:jc w:val="both"/>
    </w:pPr>
    <w:rPr>
      <w:rFonts w:ascii="宋体" w:eastAsia="宋体" w:cs="Times New Roman"/>
      <w:color w:val="auto"/>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Pages>
  <Words>2495</Words>
  <Characters>2612</Characters>
  <Lines>97</Lines>
  <Paragraphs>50</Paragraphs>
  <TotalTime>29</TotalTime>
  <ScaleCrop>false</ScaleCrop>
  <LinksUpToDate>false</LinksUpToDate>
  <CharactersWithSpaces>2612</CharactersWithSpaces>
  <Application>WPS Office_11.1.0.11704_F1E327BC-269C-435d-A152-05C5408002CA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2020-12-23T07:33:00Z</dcterms:created>
  <dc:creator>木林之风@</dc:creator>
  <cp:lastModifiedBy>user</cp:lastModifiedBy>
  <dcterms:modified xsi:type="dcterms:W3CDTF">2024-05-23T11:45:38Z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E10F48ACD584409F9F864B254BB1EAA8_13</vt:lpwstr>
  </property>
</Properties>
</file>