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66A37" w:rsidRDefault="00666A37">
      <w:pPr>
        <w:spacing w:line="360" w:lineRule="auto"/>
        <w:jc w:val="center"/>
        <w:rPr>
          <w:b/>
          <w:bCs/>
          <w:sz w:val="52"/>
          <w:szCs w:val="52"/>
        </w:rPr>
      </w:pPr>
      <w:r>
        <w:rPr>
          <w:rFonts w:hint="eastAsia"/>
          <w:b/>
          <w:bCs/>
          <w:sz w:val="52"/>
          <w:szCs w:val="52"/>
        </w:rPr>
        <w:t>建</w:t>
      </w:r>
      <w:r w:rsidR="000C7D76">
        <w:rPr>
          <w:rFonts w:hint="eastAsia"/>
          <w:b/>
          <w:bCs/>
          <w:sz w:val="52"/>
          <w:szCs w:val="52"/>
        </w:rPr>
        <w:t xml:space="preserve"> </w:t>
      </w:r>
      <w:r>
        <w:rPr>
          <w:rFonts w:hint="eastAsia"/>
          <w:b/>
          <w:bCs/>
          <w:sz w:val="52"/>
          <w:szCs w:val="52"/>
        </w:rPr>
        <w:t>设</w:t>
      </w:r>
      <w:r w:rsidR="000C7D76">
        <w:rPr>
          <w:rFonts w:hint="eastAsia"/>
          <w:b/>
          <w:bCs/>
          <w:sz w:val="52"/>
          <w:szCs w:val="52"/>
        </w:rPr>
        <w:t xml:space="preserve"> </w:t>
      </w:r>
      <w:r>
        <w:rPr>
          <w:rFonts w:hint="eastAsia"/>
          <w:b/>
          <w:bCs/>
          <w:sz w:val="52"/>
          <w:szCs w:val="52"/>
        </w:rPr>
        <w:t>项</w:t>
      </w:r>
      <w:r w:rsidR="000C7D76">
        <w:rPr>
          <w:rFonts w:hint="eastAsia"/>
          <w:b/>
          <w:bCs/>
          <w:sz w:val="52"/>
          <w:szCs w:val="52"/>
        </w:rPr>
        <w:t xml:space="preserve"> </w:t>
      </w:r>
      <w:r>
        <w:rPr>
          <w:rFonts w:hint="eastAsia"/>
          <w:b/>
          <w:bCs/>
          <w:sz w:val="52"/>
          <w:szCs w:val="52"/>
        </w:rPr>
        <w:t>目</w:t>
      </w:r>
      <w:r w:rsidR="000C7D76">
        <w:rPr>
          <w:rFonts w:hint="eastAsia"/>
          <w:b/>
          <w:bCs/>
          <w:sz w:val="52"/>
          <w:szCs w:val="52"/>
        </w:rPr>
        <w:t xml:space="preserve"> </w:t>
      </w:r>
      <w:r>
        <w:rPr>
          <w:rFonts w:hint="eastAsia"/>
          <w:b/>
          <w:bCs/>
          <w:sz w:val="52"/>
          <w:szCs w:val="52"/>
        </w:rPr>
        <w:t>竣</w:t>
      </w:r>
      <w:r w:rsidR="000C7D76">
        <w:rPr>
          <w:rFonts w:hint="eastAsia"/>
          <w:b/>
          <w:bCs/>
          <w:sz w:val="52"/>
          <w:szCs w:val="52"/>
        </w:rPr>
        <w:t xml:space="preserve"> </w:t>
      </w:r>
      <w:r>
        <w:rPr>
          <w:rFonts w:hint="eastAsia"/>
          <w:b/>
          <w:bCs/>
          <w:sz w:val="52"/>
          <w:szCs w:val="52"/>
        </w:rPr>
        <w:t>工</w:t>
      </w:r>
    </w:p>
    <w:p w:rsidR="00666A37" w:rsidRDefault="00666A37">
      <w:pPr>
        <w:spacing w:line="360" w:lineRule="auto"/>
        <w:jc w:val="center"/>
        <w:rPr>
          <w:b/>
          <w:bCs/>
          <w:spacing w:val="20"/>
          <w:sz w:val="52"/>
          <w:szCs w:val="52"/>
        </w:rPr>
      </w:pPr>
      <w:r>
        <w:rPr>
          <w:rFonts w:hint="eastAsia"/>
          <w:b/>
          <w:bCs/>
          <w:spacing w:val="20"/>
          <w:sz w:val="52"/>
          <w:szCs w:val="52"/>
        </w:rPr>
        <w:t>环境保护验收调查表</w:t>
      </w:r>
    </w:p>
    <w:p w:rsidR="00666A37" w:rsidRPr="003772FB" w:rsidRDefault="00F5311F" w:rsidP="00972CDA">
      <w:pPr>
        <w:ind w:rightChars="-59" w:right="-124"/>
        <w:jc w:val="center"/>
        <w:rPr>
          <w:bCs/>
          <w:sz w:val="28"/>
          <w:szCs w:val="28"/>
        </w:rPr>
      </w:pPr>
      <w:r w:rsidRPr="003772FB">
        <w:rPr>
          <w:rFonts w:hint="eastAsia"/>
          <w:bCs/>
          <w:sz w:val="28"/>
          <w:szCs w:val="28"/>
        </w:rPr>
        <w:t>同洲</w:t>
      </w:r>
      <w:r w:rsidR="003772FB" w:rsidRPr="003772FB">
        <w:rPr>
          <w:rFonts w:hint="eastAsia"/>
          <w:bCs/>
          <w:sz w:val="28"/>
          <w:szCs w:val="28"/>
        </w:rPr>
        <w:t>监</w:t>
      </w:r>
      <w:r w:rsidR="00666A37" w:rsidRPr="003772FB">
        <w:rPr>
          <w:rFonts w:hint="eastAsia"/>
          <w:bCs/>
          <w:sz w:val="28"/>
          <w:szCs w:val="28"/>
        </w:rPr>
        <w:t>字</w:t>
      </w:r>
      <w:r w:rsidRPr="003772FB">
        <w:rPr>
          <w:rFonts w:hint="eastAsia"/>
          <w:bCs/>
          <w:sz w:val="28"/>
          <w:szCs w:val="28"/>
        </w:rPr>
        <w:t>（</w:t>
      </w:r>
      <w:r w:rsidRPr="003772FB">
        <w:rPr>
          <w:bCs/>
          <w:sz w:val="28"/>
          <w:szCs w:val="28"/>
        </w:rPr>
        <w:t>201</w:t>
      </w:r>
      <w:r w:rsidRPr="003772FB">
        <w:rPr>
          <w:rFonts w:hint="eastAsia"/>
          <w:bCs/>
          <w:sz w:val="28"/>
          <w:szCs w:val="28"/>
        </w:rPr>
        <w:t>7</w:t>
      </w:r>
      <w:r w:rsidRPr="003772FB">
        <w:rPr>
          <w:rFonts w:hint="eastAsia"/>
          <w:bCs/>
          <w:sz w:val="28"/>
          <w:szCs w:val="28"/>
        </w:rPr>
        <w:t>）</w:t>
      </w:r>
      <w:r w:rsidR="00666A37" w:rsidRPr="003772FB">
        <w:rPr>
          <w:rFonts w:hint="eastAsia"/>
          <w:bCs/>
          <w:sz w:val="28"/>
          <w:szCs w:val="28"/>
        </w:rPr>
        <w:t>第</w:t>
      </w:r>
      <w:r w:rsidR="00D900D5" w:rsidRPr="003772FB">
        <w:rPr>
          <w:rFonts w:hint="eastAsia"/>
          <w:bCs/>
          <w:sz w:val="28"/>
          <w:szCs w:val="28"/>
        </w:rPr>
        <w:t>T0163</w:t>
      </w:r>
      <w:r w:rsidR="00666A37" w:rsidRPr="003772FB">
        <w:rPr>
          <w:rFonts w:hint="eastAsia"/>
          <w:bCs/>
          <w:sz w:val="28"/>
          <w:szCs w:val="28"/>
        </w:rPr>
        <w:t>号</w:t>
      </w:r>
      <w:bookmarkStart w:id="0" w:name="_GoBack"/>
      <w:bookmarkEnd w:id="0"/>
    </w:p>
    <w:p w:rsidR="00666A37" w:rsidRPr="00CD3FA3" w:rsidRDefault="00666A37">
      <w:pPr>
        <w:jc w:val="center"/>
        <w:rPr>
          <w:rFonts w:hAnsi="宋体"/>
          <w:b/>
          <w:sz w:val="36"/>
        </w:rPr>
      </w:pPr>
    </w:p>
    <w:p w:rsidR="00666A37" w:rsidRDefault="00666A37">
      <w:pPr>
        <w:jc w:val="center"/>
        <w:rPr>
          <w:rFonts w:hAnsi="宋体"/>
          <w:b/>
          <w:sz w:val="36"/>
        </w:rPr>
      </w:pPr>
    </w:p>
    <w:p w:rsidR="00666A37" w:rsidRDefault="00666A37">
      <w:pPr>
        <w:jc w:val="center"/>
        <w:rPr>
          <w:rFonts w:hAnsi="宋体"/>
          <w:b/>
          <w:sz w:val="36"/>
        </w:rPr>
      </w:pPr>
    </w:p>
    <w:p w:rsidR="00666A37" w:rsidRDefault="00666A37">
      <w:pPr>
        <w:jc w:val="center"/>
        <w:rPr>
          <w:rFonts w:hAnsi="宋体"/>
          <w:b/>
          <w:sz w:val="36"/>
        </w:rPr>
      </w:pPr>
    </w:p>
    <w:p w:rsidR="00666A37" w:rsidRDefault="00666A37" w:rsidP="00972CDA">
      <w:pPr>
        <w:tabs>
          <w:tab w:val="left" w:pos="360"/>
          <w:tab w:val="left" w:pos="540"/>
          <w:tab w:val="left" w:pos="720"/>
          <w:tab w:val="left" w:pos="1980"/>
        </w:tabs>
        <w:ind w:firstLineChars="97" w:firstLine="351"/>
        <w:rPr>
          <w:sz w:val="36"/>
          <w:szCs w:val="36"/>
          <w:u w:val="single"/>
        </w:rPr>
      </w:pPr>
      <w:r>
        <w:rPr>
          <w:rFonts w:hAnsi="宋体" w:hint="eastAsia"/>
          <w:b/>
          <w:sz w:val="36"/>
        </w:rPr>
        <w:t>项目名称：</w:t>
      </w:r>
      <w:r w:rsidR="00A0626F" w:rsidRPr="00A0626F">
        <w:rPr>
          <w:rFonts w:hint="eastAsia"/>
          <w:sz w:val="36"/>
          <w:szCs w:val="36"/>
          <w:u w:val="single"/>
        </w:rPr>
        <w:t>万源市城东至罗文</w:t>
      </w:r>
      <w:r w:rsidR="00A0626F" w:rsidRPr="00A0626F">
        <w:rPr>
          <w:rFonts w:hint="eastAsia"/>
          <w:sz w:val="36"/>
          <w:szCs w:val="36"/>
          <w:u w:val="single"/>
        </w:rPr>
        <w:t>110kV</w:t>
      </w:r>
      <w:r w:rsidR="00A0626F" w:rsidRPr="00A0626F">
        <w:rPr>
          <w:rFonts w:hint="eastAsia"/>
          <w:sz w:val="36"/>
          <w:szCs w:val="36"/>
          <w:u w:val="single"/>
        </w:rPr>
        <w:t>输变电工程</w:t>
      </w:r>
    </w:p>
    <w:p w:rsidR="00666A37" w:rsidRDefault="00666A37">
      <w:pPr>
        <w:spacing w:line="360" w:lineRule="auto"/>
        <w:rPr>
          <w:sz w:val="36"/>
          <w:szCs w:val="36"/>
          <w:u w:val="single"/>
        </w:rPr>
      </w:pPr>
    </w:p>
    <w:p w:rsidR="00666A37" w:rsidRDefault="00666A37">
      <w:pPr>
        <w:spacing w:line="360" w:lineRule="auto"/>
        <w:rPr>
          <w:bCs/>
          <w:sz w:val="36"/>
          <w:szCs w:val="36"/>
        </w:rPr>
      </w:pPr>
    </w:p>
    <w:p w:rsidR="00666A37" w:rsidRDefault="00666A37">
      <w:pPr>
        <w:spacing w:line="360" w:lineRule="auto"/>
        <w:rPr>
          <w:sz w:val="36"/>
        </w:rPr>
      </w:pPr>
    </w:p>
    <w:p w:rsidR="00787393" w:rsidRPr="00C656B1" w:rsidRDefault="00787393" w:rsidP="00787393">
      <w:pPr>
        <w:spacing w:line="360" w:lineRule="auto"/>
        <w:ind w:firstLineChars="98" w:firstLine="354"/>
        <w:jc w:val="left"/>
        <w:rPr>
          <w:rFonts w:hAnsi="宋体"/>
          <w:sz w:val="36"/>
          <w:u w:val="single"/>
        </w:rPr>
      </w:pPr>
      <w:r>
        <w:rPr>
          <w:rFonts w:hAnsi="宋体" w:hint="eastAsia"/>
          <w:b/>
          <w:sz w:val="36"/>
        </w:rPr>
        <w:t>建设单位：</w:t>
      </w:r>
      <w:r w:rsidR="00821471" w:rsidRPr="00821471">
        <w:rPr>
          <w:rFonts w:hAnsi="宋体" w:hint="eastAsia"/>
          <w:b/>
          <w:sz w:val="36"/>
          <w:u w:val="single"/>
        </w:rPr>
        <w:t xml:space="preserve">    </w:t>
      </w:r>
      <w:r w:rsidR="00821471">
        <w:rPr>
          <w:rFonts w:hAnsi="宋体" w:hint="eastAsia"/>
          <w:b/>
          <w:sz w:val="36"/>
          <w:u w:val="single"/>
        </w:rPr>
        <w:t xml:space="preserve"> </w:t>
      </w:r>
      <w:r w:rsidRPr="00C656B1">
        <w:rPr>
          <w:rFonts w:hAnsi="宋体" w:hint="eastAsia"/>
          <w:sz w:val="36"/>
          <w:u w:val="single"/>
        </w:rPr>
        <w:t>四川省水电投资经营集团</w:t>
      </w:r>
      <w:r w:rsidR="00821471">
        <w:rPr>
          <w:rFonts w:hAnsi="宋体" w:hint="eastAsia"/>
          <w:sz w:val="36"/>
          <w:u w:val="single"/>
        </w:rPr>
        <w:t xml:space="preserve">      </w:t>
      </w:r>
    </w:p>
    <w:p w:rsidR="00666A37" w:rsidRPr="00C878E8" w:rsidRDefault="00821471" w:rsidP="00821471">
      <w:pPr>
        <w:spacing w:line="360" w:lineRule="auto"/>
        <w:ind w:firstLineChars="600" w:firstLine="2160"/>
        <w:rPr>
          <w:bCs/>
          <w:sz w:val="36"/>
          <w:u w:val="single"/>
        </w:rPr>
      </w:pPr>
      <w:r>
        <w:rPr>
          <w:rFonts w:hAnsi="宋体" w:hint="eastAsia"/>
          <w:sz w:val="36"/>
          <w:u w:val="single"/>
        </w:rPr>
        <w:t xml:space="preserve">    </w:t>
      </w:r>
      <w:r w:rsidRPr="00C656B1">
        <w:rPr>
          <w:rFonts w:hAnsi="宋体" w:hint="eastAsia"/>
          <w:sz w:val="36"/>
          <w:u w:val="single"/>
        </w:rPr>
        <w:t>万</w:t>
      </w:r>
      <w:r w:rsidR="00787393" w:rsidRPr="00C656B1">
        <w:rPr>
          <w:rFonts w:hAnsi="宋体" w:hint="eastAsia"/>
          <w:sz w:val="36"/>
          <w:u w:val="single"/>
        </w:rPr>
        <w:t>源市龙源电力有限责任公司</w:t>
      </w:r>
      <w:r>
        <w:rPr>
          <w:rFonts w:hAnsi="宋体" w:hint="eastAsia"/>
          <w:sz w:val="36"/>
          <w:u w:val="single"/>
        </w:rPr>
        <w:t xml:space="preserve">   </w:t>
      </w:r>
    </w:p>
    <w:p w:rsidR="00666A37" w:rsidRPr="00C878E8" w:rsidRDefault="00666A37">
      <w:pPr>
        <w:spacing w:line="360" w:lineRule="auto"/>
        <w:rPr>
          <w:sz w:val="36"/>
        </w:rPr>
      </w:pPr>
    </w:p>
    <w:p w:rsidR="00666A37" w:rsidRDefault="00666A37">
      <w:pPr>
        <w:spacing w:line="360" w:lineRule="auto"/>
        <w:jc w:val="center"/>
        <w:rPr>
          <w:sz w:val="36"/>
        </w:rPr>
      </w:pPr>
    </w:p>
    <w:p w:rsidR="00666A37" w:rsidRDefault="00666A37">
      <w:pPr>
        <w:spacing w:line="360" w:lineRule="auto"/>
        <w:jc w:val="center"/>
        <w:rPr>
          <w:sz w:val="36"/>
        </w:rPr>
      </w:pPr>
    </w:p>
    <w:p w:rsidR="00932335" w:rsidRDefault="00932335" w:rsidP="00932335">
      <w:pPr>
        <w:spacing w:line="360" w:lineRule="auto"/>
        <w:rPr>
          <w:sz w:val="36"/>
        </w:rPr>
      </w:pPr>
      <w:r>
        <w:rPr>
          <w:b/>
          <w:bCs/>
          <w:sz w:val="36"/>
        </w:rPr>
        <w:t xml:space="preserve">       </w:t>
      </w:r>
      <w:r>
        <w:rPr>
          <w:rFonts w:hint="eastAsia"/>
          <w:b/>
          <w:bCs/>
          <w:sz w:val="36"/>
        </w:rPr>
        <w:t>编制单位</w:t>
      </w:r>
      <w:r>
        <w:rPr>
          <w:rFonts w:hint="eastAsia"/>
          <w:sz w:val="36"/>
        </w:rPr>
        <w:t>：成都同洲科技有限责任公司</w:t>
      </w:r>
    </w:p>
    <w:p w:rsidR="00932335" w:rsidRDefault="00932335" w:rsidP="00932335">
      <w:pPr>
        <w:spacing w:line="360" w:lineRule="auto"/>
        <w:rPr>
          <w:sz w:val="36"/>
        </w:rPr>
      </w:pPr>
      <w:r>
        <w:rPr>
          <w:b/>
          <w:bCs/>
          <w:sz w:val="36"/>
        </w:rPr>
        <w:t xml:space="preserve">       </w:t>
      </w:r>
      <w:r>
        <w:rPr>
          <w:rFonts w:hint="eastAsia"/>
          <w:b/>
          <w:bCs/>
          <w:sz w:val="36"/>
        </w:rPr>
        <w:t>编制日期：</w:t>
      </w:r>
      <w:r>
        <w:rPr>
          <w:rFonts w:hint="eastAsia"/>
          <w:sz w:val="36"/>
        </w:rPr>
        <w:t>二〇一七年六月</w:t>
      </w:r>
    </w:p>
    <w:p w:rsidR="00666A37" w:rsidRPr="00932335" w:rsidRDefault="00666A37"/>
    <w:p w:rsidR="00666A37" w:rsidRDefault="00666A37"/>
    <w:p w:rsidR="00666A37" w:rsidRDefault="00666A37"/>
    <w:p w:rsidR="00666A37" w:rsidRDefault="00666A37"/>
    <w:p w:rsidR="00666A37" w:rsidRDefault="00666A37">
      <w:pPr>
        <w:sectPr w:rsidR="00666A37">
          <w:footerReference w:type="even" r:id="rId7"/>
          <w:footerReference w:type="default" r:id="rId8"/>
          <w:pgSz w:w="11906" w:h="16838"/>
          <w:pgMar w:top="1440" w:right="1800" w:bottom="1440" w:left="1800" w:header="851" w:footer="992" w:gutter="0"/>
          <w:cols w:space="720"/>
          <w:docGrid w:type="lines" w:linePitch="312"/>
        </w:sectPr>
      </w:pPr>
    </w:p>
    <w:p w:rsidR="00666A37" w:rsidRDefault="00A0626F">
      <w:pPr>
        <w:jc w:val="center"/>
        <w:rPr>
          <w:rFonts w:hAnsi="宋体"/>
          <w:sz w:val="36"/>
          <w:szCs w:val="36"/>
        </w:rPr>
      </w:pPr>
      <w:r w:rsidRPr="00A0626F">
        <w:rPr>
          <w:rFonts w:hAnsi="宋体" w:hint="eastAsia"/>
          <w:sz w:val="36"/>
          <w:szCs w:val="36"/>
        </w:rPr>
        <w:lastRenderedPageBreak/>
        <w:t>万源市城东至罗文</w:t>
      </w:r>
      <w:r w:rsidRPr="00A0626F">
        <w:rPr>
          <w:rFonts w:hAnsi="宋体" w:hint="eastAsia"/>
          <w:sz w:val="36"/>
          <w:szCs w:val="36"/>
        </w:rPr>
        <w:t>110kV</w:t>
      </w:r>
      <w:r w:rsidRPr="00A0626F">
        <w:rPr>
          <w:rFonts w:hAnsi="宋体" w:hint="eastAsia"/>
          <w:sz w:val="36"/>
          <w:szCs w:val="36"/>
        </w:rPr>
        <w:t>输变电工程</w:t>
      </w:r>
      <w:r w:rsidR="00666A37">
        <w:rPr>
          <w:rFonts w:hAnsi="宋体" w:hint="eastAsia"/>
          <w:sz w:val="36"/>
          <w:szCs w:val="36"/>
        </w:rPr>
        <w:t>项目</w:t>
      </w:r>
    </w:p>
    <w:p w:rsidR="00666A37" w:rsidRDefault="00666A37">
      <w:pPr>
        <w:jc w:val="center"/>
        <w:rPr>
          <w:bCs/>
          <w:sz w:val="36"/>
          <w:szCs w:val="36"/>
        </w:rPr>
      </w:pPr>
      <w:r>
        <w:rPr>
          <w:rFonts w:hAnsi="宋体" w:hint="eastAsia"/>
          <w:bCs/>
          <w:sz w:val="36"/>
          <w:szCs w:val="36"/>
        </w:rPr>
        <w:t>竣工</w:t>
      </w:r>
      <w:r>
        <w:rPr>
          <w:rFonts w:hAnsi="宋体" w:hint="eastAsia"/>
          <w:bCs/>
          <w:spacing w:val="20"/>
          <w:sz w:val="36"/>
          <w:szCs w:val="36"/>
        </w:rPr>
        <w:t>环境保护验收调查表</w:t>
      </w:r>
    </w:p>
    <w:p w:rsidR="00666A37" w:rsidRDefault="00666A37">
      <w:pPr>
        <w:spacing w:line="360" w:lineRule="auto"/>
        <w:rPr>
          <w:rFonts w:hAnsi="Arial Unicode MS"/>
          <w:sz w:val="36"/>
        </w:rPr>
      </w:pPr>
    </w:p>
    <w:p w:rsidR="00666A37" w:rsidRDefault="00666A37">
      <w:pPr>
        <w:spacing w:line="360" w:lineRule="auto"/>
        <w:rPr>
          <w:rFonts w:hAnsi="Arial Unicode MS"/>
          <w:sz w:val="36"/>
        </w:rPr>
      </w:pPr>
    </w:p>
    <w:p w:rsidR="00666A37" w:rsidRPr="00792945" w:rsidRDefault="00666A37">
      <w:pPr>
        <w:spacing w:line="360" w:lineRule="auto"/>
        <w:rPr>
          <w:rFonts w:hAnsi="Arial Unicode MS"/>
          <w:sz w:val="36"/>
        </w:rPr>
      </w:pPr>
    </w:p>
    <w:p w:rsidR="00666A37" w:rsidRDefault="00666A37">
      <w:pPr>
        <w:spacing w:line="360" w:lineRule="auto"/>
        <w:rPr>
          <w:rFonts w:hAnsi="Arial Unicode MS"/>
          <w:sz w:val="36"/>
        </w:rPr>
      </w:pPr>
    </w:p>
    <w:p w:rsidR="00666A37" w:rsidRDefault="00666A37">
      <w:pPr>
        <w:spacing w:line="360" w:lineRule="auto"/>
        <w:rPr>
          <w:rFonts w:hAnsi="Arial Unicode MS"/>
          <w:sz w:val="36"/>
        </w:rPr>
      </w:pPr>
    </w:p>
    <w:p w:rsidR="00666A37" w:rsidRDefault="00666A37">
      <w:pPr>
        <w:spacing w:line="360" w:lineRule="auto"/>
        <w:rPr>
          <w:sz w:val="36"/>
        </w:rPr>
      </w:pPr>
      <w:r>
        <w:rPr>
          <w:rFonts w:hAnsi="Arial Unicode MS" w:hint="eastAsia"/>
          <w:sz w:val="36"/>
        </w:rPr>
        <w:t>报告编写：</w:t>
      </w:r>
    </w:p>
    <w:p w:rsidR="00666A37" w:rsidRDefault="00666A37">
      <w:pPr>
        <w:spacing w:line="360" w:lineRule="auto"/>
        <w:rPr>
          <w:rFonts w:hAnsi="Arial Unicode MS"/>
          <w:sz w:val="36"/>
        </w:rPr>
      </w:pPr>
    </w:p>
    <w:p w:rsidR="00666A37" w:rsidRDefault="00666A37">
      <w:pPr>
        <w:spacing w:line="360" w:lineRule="auto"/>
        <w:rPr>
          <w:sz w:val="36"/>
        </w:rPr>
      </w:pPr>
      <w:r>
        <w:rPr>
          <w:rFonts w:hAnsi="Arial Unicode MS" w:hint="eastAsia"/>
          <w:sz w:val="36"/>
        </w:rPr>
        <w:t>审核：</w:t>
      </w:r>
    </w:p>
    <w:p w:rsidR="00666A37" w:rsidRDefault="00666A37">
      <w:pPr>
        <w:spacing w:line="360" w:lineRule="auto"/>
        <w:rPr>
          <w:rFonts w:hAnsi="Arial Unicode MS"/>
          <w:sz w:val="36"/>
        </w:rPr>
      </w:pPr>
    </w:p>
    <w:p w:rsidR="00666A37" w:rsidRDefault="00666A37">
      <w:pPr>
        <w:spacing w:line="360" w:lineRule="auto"/>
        <w:rPr>
          <w:sz w:val="36"/>
        </w:rPr>
      </w:pPr>
      <w:r>
        <w:rPr>
          <w:rFonts w:hAnsi="Arial Unicode MS" w:hint="eastAsia"/>
          <w:sz w:val="36"/>
        </w:rPr>
        <w:t>签发：</w:t>
      </w:r>
    </w:p>
    <w:p w:rsidR="00666A37" w:rsidRDefault="00666A37">
      <w:pPr>
        <w:rPr>
          <w:sz w:val="36"/>
        </w:rPr>
      </w:pPr>
    </w:p>
    <w:p w:rsidR="00666A37" w:rsidRDefault="00666A37">
      <w:pPr>
        <w:rPr>
          <w:sz w:val="36"/>
        </w:rPr>
      </w:pPr>
    </w:p>
    <w:p w:rsidR="00666A37" w:rsidRDefault="00666A37">
      <w:pPr>
        <w:rPr>
          <w:rFonts w:hAnsi="Arial Unicode MS"/>
          <w:szCs w:val="28"/>
        </w:rPr>
      </w:pPr>
    </w:p>
    <w:p w:rsidR="00882BAB" w:rsidRPr="00882BAB" w:rsidRDefault="00882BAB">
      <w:pPr>
        <w:spacing w:line="480" w:lineRule="auto"/>
        <w:rPr>
          <w:rFonts w:hAnsi="Arial Unicode MS"/>
          <w:sz w:val="28"/>
          <w:szCs w:val="28"/>
        </w:rPr>
      </w:pPr>
      <w:r w:rsidRPr="00882BAB">
        <w:rPr>
          <w:rFonts w:hAnsi="Arial Unicode MS" w:hint="eastAsia"/>
          <w:sz w:val="28"/>
          <w:szCs w:val="28"/>
        </w:rPr>
        <w:t>成都同洲科技有限责任公司</w:t>
      </w:r>
    </w:p>
    <w:p w:rsidR="00666A37" w:rsidRPr="00882BAB" w:rsidRDefault="00666A37">
      <w:pPr>
        <w:spacing w:line="480" w:lineRule="auto"/>
        <w:rPr>
          <w:sz w:val="28"/>
          <w:szCs w:val="28"/>
        </w:rPr>
      </w:pPr>
      <w:r w:rsidRPr="00882BAB">
        <w:rPr>
          <w:rFonts w:hAnsi="Arial Unicode MS" w:hint="eastAsia"/>
          <w:sz w:val="28"/>
          <w:szCs w:val="28"/>
        </w:rPr>
        <w:t>电话：</w:t>
      </w:r>
      <w:r w:rsidRPr="00882BAB">
        <w:rPr>
          <w:sz w:val="28"/>
          <w:szCs w:val="28"/>
        </w:rPr>
        <w:t>028-</w:t>
      </w:r>
      <w:r w:rsidR="00882BAB" w:rsidRPr="00882BAB">
        <w:rPr>
          <w:rFonts w:hint="eastAsia"/>
          <w:sz w:val="28"/>
          <w:szCs w:val="28"/>
        </w:rPr>
        <w:t>65273134</w:t>
      </w:r>
    </w:p>
    <w:p w:rsidR="00666A37" w:rsidRPr="00882BAB" w:rsidRDefault="00666A37">
      <w:pPr>
        <w:spacing w:line="480" w:lineRule="auto"/>
        <w:rPr>
          <w:sz w:val="28"/>
          <w:szCs w:val="28"/>
        </w:rPr>
      </w:pPr>
      <w:r w:rsidRPr="00882BAB">
        <w:rPr>
          <w:rFonts w:hAnsi="Arial Unicode MS" w:hint="eastAsia"/>
          <w:sz w:val="28"/>
          <w:szCs w:val="28"/>
        </w:rPr>
        <w:t>传真：</w:t>
      </w:r>
      <w:r w:rsidRPr="00882BAB">
        <w:rPr>
          <w:sz w:val="28"/>
          <w:szCs w:val="28"/>
        </w:rPr>
        <w:t>028-</w:t>
      </w:r>
      <w:r w:rsidR="00882BAB" w:rsidRPr="00882BAB">
        <w:rPr>
          <w:rFonts w:hint="eastAsia"/>
          <w:sz w:val="28"/>
          <w:szCs w:val="28"/>
        </w:rPr>
        <w:t>65273134</w:t>
      </w:r>
    </w:p>
    <w:p w:rsidR="00666A37" w:rsidRPr="00882BAB" w:rsidRDefault="00666A37">
      <w:pPr>
        <w:spacing w:line="480" w:lineRule="auto"/>
        <w:rPr>
          <w:sz w:val="28"/>
          <w:szCs w:val="28"/>
        </w:rPr>
      </w:pPr>
      <w:r w:rsidRPr="00882BAB">
        <w:rPr>
          <w:rFonts w:hAnsi="Arial Unicode MS" w:hint="eastAsia"/>
          <w:sz w:val="28"/>
          <w:szCs w:val="28"/>
        </w:rPr>
        <w:t>邮编：</w:t>
      </w:r>
      <w:r w:rsidRPr="00882BAB">
        <w:rPr>
          <w:sz w:val="28"/>
          <w:szCs w:val="28"/>
        </w:rPr>
        <w:t>6100</w:t>
      </w:r>
      <w:r w:rsidR="00882BAB" w:rsidRPr="00882BAB">
        <w:rPr>
          <w:rFonts w:hint="eastAsia"/>
          <w:sz w:val="28"/>
          <w:szCs w:val="28"/>
        </w:rPr>
        <w:t>45</w:t>
      </w:r>
    </w:p>
    <w:p w:rsidR="00666A37" w:rsidRPr="00882BAB" w:rsidRDefault="00666A37">
      <w:pPr>
        <w:spacing w:line="480" w:lineRule="auto"/>
        <w:rPr>
          <w:rFonts w:hAnsi="Arial Unicode MS"/>
          <w:sz w:val="28"/>
          <w:szCs w:val="28"/>
        </w:rPr>
      </w:pPr>
      <w:r w:rsidRPr="00882BAB">
        <w:rPr>
          <w:rFonts w:hAnsi="Arial Unicode MS" w:hint="eastAsia"/>
          <w:sz w:val="28"/>
          <w:szCs w:val="28"/>
        </w:rPr>
        <w:t>地址：</w:t>
      </w:r>
      <w:r w:rsidR="00882BAB" w:rsidRPr="00882BAB">
        <w:rPr>
          <w:rFonts w:hAnsi="Arial Unicode MS" w:hint="eastAsia"/>
          <w:sz w:val="28"/>
          <w:szCs w:val="28"/>
        </w:rPr>
        <w:t>成都市武青南路</w:t>
      </w:r>
      <w:r w:rsidR="00882BAB" w:rsidRPr="00882BAB">
        <w:rPr>
          <w:rFonts w:hAnsi="Arial Unicode MS" w:hint="eastAsia"/>
          <w:sz w:val="28"/>
          <w:szCs w:val="28"/>
        </w:rPr>
        <w:t>51</w:t>
      </w:r>
      <w:r w:rsidR="00882BAB" w:rsidRPr="00882BAB">
        <w:rPr>
          <w:rFonts w:hAnsi="Arial Unicode MS" w:hint="eastAsia"/>
          <w:sz w:val="28"/>
          <w:szCs w:val="28"/>
        </w:rPr>
        <w:t>号大科星创意园</w:t>
      </w:r>
      <w:r w:rsidR="00882BAB" w:rsidRPr="00882BAB">
        <w:rPr>
          <w:rFonts w:hAnsi="Arial Unicode MS" w:hint="eastAsia"/>
          <w:sz w:val="28"/>
          <w:szCs w:val="28"/>
        </w:rPr>
        <w:t>2</w:t>
      </w:r>
      <w:r w:rsidR="00882BAB" w:rsidRPr="00882BAB">
        <w:rPr>
          <w:rFonts w:hAnsi="Arial Unicode MS" w:hint="eastAsia"/>
          <w:sz w:val="28"/>
          <w:szCs w:val="28"/>
        </w:rPr>
        <w:t>号楼</w:t>
      </w:r>
      <w:r w:rsidR="00882BAB" w:rsidRPr="00882BAB">
        <w:rPr>
          <w:rFonts w:hAnsi="Arial Unicode MS" w:hint="eastAsia"/>
          <w:sz w:val="28"/>
          <w:szCs w:val="28"/>
        </w:rPr>
        <w:t>301</w:t>
      </w:r>
      <w:r w:rsidR="00882BAB" w:rsidRPr="00882BAB">
        <w:rPr>
          <w:rFonts w:hAnsi="Arial Unicode MS" w:hint="eastAsia"/>
          <w:sz w:val="28"/>
          <w:szCs w:val="28"/>
        </w:rPr>
        <w:t>室</w:t>
      </w:r>
    </w:p>
    <w:p w:rsidR="00666A37" w:rsidRDefault="00666A37">
      <w:pPr>
        <w:jc w:val="center"/>
        <w:rPr>
          <w:rFonts w:hAnsi="Arial Unicode MS"/>
          <w:b/>
          <w:bCs/>
          <w:sz w:val="36"/>
        </w:rPr>
        <w:sectPr w:rsidR="00666A37">
          <w:pgSz w:w="11906" w:h="16838"/>
          <w:pgMar w:top="1440" w:right="1559" w:bottom="1440" w:left="1400" w:header="851" w:footer="992" w:gutter="0"/>
          <w:pgNumType w:start="1"/>
          <w:cols w:space="720"/>
          <w:docGrid w:type="lines" w:linePitch="312"/>
        </w:sectPr>
      </w:pPr>
    </w:p>
    <w:p w:rsidR="00666A37" w:rsidRDefault="00666A37">
      <w:pPr>
        <w:jc w:val="center"/>
        <w:rPr>
          <w:rFonts w:hAnsi="Arial Unicode MS"/>
          <w:b/>
          <w:bCs/>
          <w:sz w:val="36"/>
        </w:rPr>
      </w:pPr>
      <w:r>
        <w:rPr>
          <w:rFonts w:hAnsi="Arial Unicode MS" w:hint="eastAsia"/>
          <w:b/>
          <w:bCs/>
          <w:sz w:val="36"/>
        </w:rPr>
        <w:lastRenderedPageBreak/>
        <w:t>目录</w:t>
      </w:r>
    </w:p>
    <w:p w:rsidR="00666A37" w:rsidRDefault="00666A37">
      <w:pPr>
        <w:jc w:val="center"/>
        <w:rPr>
          <w:b/>
          <w:bCs/>
          <w:sz w:val="36"/>
        </w:rPr>
      </w:pPr>
    </w:p>
    <w:p w:rsidR="00666A37" w:rsidRDefault="0056539F">
      <w:pPr>
        <w:pStyle w:val="10"/>
        <w:tabs>
          <w:tab w:val="right" w:leader="dot" w:pos="8296"/>
        </w:tabs>
        <w:spacing w:line="360" w:lineRule="auto"/>
        <w:rPr>
          <w:rFonts w:ascii="Calibri" w:hAnsi="Calibri"/>
          <w:b/>
          <w:noProof/>
          <w:sz w:val="24"/>
        </w:rPr>
      </w:pPr>
      <w:r>
        <w:rPr>
          <w:b/>
          <w:sz w:val="24"/>
          <w:szCs w:val="24"/>
        </w:rPr>
        <w:fldChar w:fldCharType="begin"/>
      </w:r>
      <w:r w:rsidR="00666A37">
        <w:rPr>
          <w:b/>
          <w:sz w:val="24"/>
          <w:szCs w:val="24"/>
        </w:rPr>
        <w:instrText xml:space="preserve"> TOC \o "1-3" \h \z \u </w:instrText>
      </w:r>
      <w:r>
        <w:rPr>
          <w:b/>
          <w:sz w:val="24"/>
          <w:szCs w:val="24"/>
        </w:rPr>
        <w:fldChar w:fldCharType="separate"/>
      </w:r>
      <w:hyperlink w:anchor="_Toc455152057" w:history="1">
        <w:r w:rsidR="00666A37">
          <w:rPr>
            <w:rStyle w:val="a4"/>
            <w:rFonts w:ascii="宋体" w:hAnsi="宋体" w:hint="eastAsia"/>
            <w:b/>
            <w:noProof/>
            <w:sz w:val="24"/>
          </w:rPr>
          <w:t>表一工程总体情况</w:t>
        </w:r>
        <w:r w:rsidR="00666A37">
          <w:rPr>
            <w:b/>
            <w:noProof/>
            <w:sz w:val="24"/>
          </w:rPr>
          <w:tab/>
        </w:r>
        <w:r>
          <w:rPr>
            <w:b/>
            <w:noProof/>
            <w:sz w:val="24"/>
          </w:rPr>
          <w:fldChar w:fldCharType="begin"/>
        </w:r>
        <w:r w:rsidR="00666A37">
          <w:rPr>
            <w:b/>
            <w:noProof/>
            <w:sz w:val="24"/>
          </w:rPr>
          <w:instrText xml:space="preserve"> PAGEREF _Toc455152057 \h </w:instrText>
        </w:r>
        <w:r>
          <w:rPr>
            <w:b/>
            <w:noProof/>
            <w:sz w:val="24"/>
          </w:rPr>
        </w:r>
        <w:r>
          <w:rPr>
            <w:b/>
            <w:noProof/>
            <w:sz w:val="24"/>
          </w:rPr>
          <w:fldChar w:fldCharType="separate"/>
        </w:r>
        <w:r w:rsidR="003F3886">
          <w:rPr>
            <w:b/>
            <w:noProof/>
            <w:sz w:val="24"/>
          </w:rPr>
          <w:t>1</w:t>
        </w:r>
        <w:r>
          <w:rPr>
            <w:b/>
            <w:noProof/>
            <w:sz w:val="24"/>
          </w:rPr>
          <w:fldChar w:fldCharType="end"/>
        </w:r>
      </w:hyperlink>
    </w:p>
    <w:p w:rsidR="00666A37" w:rsidRDefault="0056539F">
      <w:pPr>
        <w:pStyle w:val="10"/>
        <w:tabs>
          <w:tab w:val="right" w:leader="dot" w:pos="8296"/>
        </w:tabs>
        <w:spacing w:line="360" w:lineRule="auto"/>
        <w:rPr>
          <w:rFonts w:ascii="Calibri" w:hAnsi="Calibri"/>
          <w:b/>
          <w:noProof/>
          <w:sz w:val="24"/>
        </w:rPr>
      </w:pPr>
      <w:hyperlink w:anchor="_Toc455152058" w:history="1">
        <w:r w:rsidR="00666A37">
          <w:rPr>
            <w:rStyle w:val="a4"/>
            <w:rFonts w:ascii="宋体" w:hAnsi="宋体" w:hint="eastAsia"/>
            <w:b/>
            <w:noProof/>
            <w:sz w:val="24"/>
          </w:rPr>
          <w:t>表二调查范围、环境监测因子、敏感目标、调查重点</w:t>
        </w:r>
        <w:r w:rsidR="00666A37">
          <w:rPr>
            <w:b/>
            <w:noProof/>
            <w:sz w:val="24"/>
          </w:rPr>
          <w:tab/>
        </w:r>
        <w:r>
          <w:rPr>
            <w:b/>
            <w:noProof/>
            <w:sz w:val="24"/>
          </w:rPr>
          <w:fldChar w:fldCharType="begin"/>
        </w:r>
        <w:r w:rsidR="00666A37">
          <w:rPr>
            <w:b/>
            <w:noProof/>
            <w:sz w:val="24"/>
          </w:rPr>
          <w:instrText xml:space="preserve"> PAGEREF _Toc455152058 \h </w:instrText>
        </w:r>
        <w:r>
          <w:rPr>
            <w:b/>
            <w:noProof/>
            <w:sz w:val="24"/>
          </w:rPr>
        </w:r>
        <w:r>
          <w:rPr>
            <w:b/>
            <w:noProof/>
            <w:sz w:val="24"/>
          </w:rPr>
          <w:fldChar w:fldCharType="separate"/>
        </w:r>
        <w:r w:rsidR="003F3886">
          <w:rPr>
            <w:b/>
            <w:noProof/>
            <w:sz w:val="24"/>
          </w:rPr>
          <w:t>4</w:t>
        </w:r>
        <w:r>
          <w:rPr>
            <w:b/>
            <w:noProof/>
            <w:sz w:val="24"/>
          </w:rPr>
          <w:fldChar w:fldCharType="end"/>
        </w:r>
      </w:hyperlink>
    </w:p>
    <w:p w:rsidR="00666A37" w:rsidRDefault="0056539F">
      <w:pPr>
        <w:pStyle w:val="10"/>
        <w:tabs>
          <w:tab w:val="right" w:leader="dot" w:pos="8296"/>
        </w:tabs>
        <w:spacing w:line="360" w:lineRule="auto"/>
        <w:rPr>
          <w:rFonts w:ascii="Calibri" w:hAnsi="Calibri"/>
          <w:b/>
          <w:noProof/>
          <w:sz w:val="24"/>
        </w:rPr>
      </w:pPr>
      <w:hyperlink w:anchor="_Toc455152059" w:history="1">
        <w:r w:rsidR="00666A37">
          <w:rPr>
            <w:rStyle w:val="a4"/>
            <w:rFonts w:ascii="宋体" w:hAnsi="宋体" w:hint="eastAsia"/>
            <w:b/>
            <w:noProof/>
            <w:sz w:val="24"/>
          </w:rPr>
          <w:t>表三验收执行标准</w:t>
        </w:r>
        <w:r w:rsidR="00666A37">
          <w:rPr>
            <w:b/>
            <w:noProof/>
            <w:sz w:val="24"/>
          </w:rPr>
          <w:tab/>
        </w:r>
        <w:r>
          <w:rPr>
            <w:b/>
            <w:noProof/>
            <w:sz w:val="24"/>
          </w:rPr>
          <w:fldChar w:fldCharType="begin"/>
        </w:r>
        <w:r w:rsidR="00666A37">
          <w:rPr>
            <w:b/>
            <w:noProof/>
            <w:sz w:val="24"/>
          </w:rPr>
          <w:instrText xml:space="preserve"> PAGEREF _Toc455152059 \h </w:instrText>
        </w:r>
        <w:r>
          <w:rPr>
            <w:b/>
            <w:noProof/>
            <w:sz w:val="24"/>
          </w:rPr>
        </w:r>
        <w:r>
          <w:rPr>
            <w:b/>
            <w:noProof/>
            <w:sz w:val="24"/>
          </w:rPr>
          <w:fldChar w:fldCharType="separate"/>
        </w:r>
        <w:r w:rsidR="003F3886">
          <w:rPr>
            <w:b/>
            <w:noProof/>
            <w:sz w:val="24"/>
          </w:rPr>
          <w:t>7</w:t>
        </w:r>
        <w:r>
          <w:rPr>
            <w:b/>
            <w:noProof/>
            <w:sz w:val="24"/>
          </w:rPr>
          <w:fldChar w:fldCharType="end"/>
        </w:r>
      </w:hyperlink>
    </w:p>
    <w:p w:rsidR="00666A37" w:rsidRDefault="0056539F">
      <w:pPr>
        <w:pStyle w:val="10"/>
        <w:tabs>
          <w:tab w:val="right" w:leader="dot" w:pos="8296"/>
        </w:tabs>
        <w:spacing w:line="360" w:lineRule="auto"/>
        <w:rPr>
          <w:rFonts w:ascii="Calibri" w:hAnsi="Calibri"/>
          <w:b/>
          <w:noProof/>
          <w:sz w:val="24"/>
        </w:rPr>
      </w:pPr>
      <w:hyperlink w:anchor="_Toc455152060" w:history="1">
        <w:r w:rsidR="00666A37">
          <w:rPr>
            <w:rStyle w:val="a4"/>
            <w:rFonts w:ascii="宋体" w:hAnsi="宋体" w:hint="eastAsia"/>
            <w:b/>
            <w:noProof/>
            <w:sz w:val="24"/>
          </w:rPr>
          <w:t>表四工程概况</w:t>
        </w:r>
        <w:r w:rsidR="00666A37">
          <w:rPr>
            <w:b/>
            <w:noProof/>
            <w:sz w:val="24"/>
          </w:rPr>
          <w:tab/>
        </w:r>
        <w:r>
          <w:rPr>
            <w:b/>
            <w:noProof/>
            <w:sz w:val="24"/>
          </w:rPr>
          <w:fldChar w:fldCharType="begin"/>
        </w:r>
        <w:r w:rsidR="00666A37">
          <w:rPr>
            <w:b/>
            <w:noProof/>
            <w:sz w:val="24"/>
          </w:rPr>
          <w:instrText xml:space="preserve"> PAGEREF _Toc455152060 \h </w:instrText>
        </w:r>
        <w:r>
          <w:rPr>
            <w:b/>
            <w:noProof/>
            <w:sz w:val="24"/>
          </w:rPr>
        </w:r>
        <w:r>
          <w:rPr>
            <w:b/>
            <w:noProof/>
            <w:sz w:val="24"/>
          </w:rPr>
          <w:fldChar w:fldCharType="separate"/>
        </w:r>
        <w:r w:rsidR="003F3886">
          <w:rPr>
            <w:b/>
            <w:noProof/>
            <w:sz w:val="24"/>
          </w:rPr>
          <w:t>9</w:t>
        </w:r>
        <w:r>
          <w:rPr>
            <w:b/>
            <w:noProof/>
            <w:sz w:val="24"/>
          </w:rPr>
          <w:fldChar w:fldCharType="end"/>
        </w:r>
      </w:hyperlink>
    </w:p>
    <w:p w:rsidR="00666A37" w:rsidRDefault="0056539F">
      <w:pPr>
        <w:pStyle w:val="10"/>
        <w:tabs>
          <w:tab w:val="right" w:leader="dot" w:pos="8296"/>
        </w:tabs>
        <w:spacing w:line="360" w:lineRule="auto"/>
        <w:rPr>
          <w:rFonts w:ascii="Calibri" w:hAnsi="Calibri"/>
          <w:b/>
          <w:noProof/>
          <w:sz w:val="24"/>
        </w:rPr>
      </w:pPr>
      <w:hyperlink w:anchor="_Toc455152061" w:history="1">
        <w:r w:rsidR="00666A37">
          <w:rPr>
            <w:rStyle w:val="a4"/>
            <w:rFonts w:ascii="宋体" w:hAnsi="宋体" w:hint="eastAsia"/>
            <w:b/>
            <w:noProof/>
            <w:sz w:val="24"/>
          </w:rPr>
          <w:t>表五环境影响评价回顾</w:t>
        </w:r>
        <w:r w:rsidR="00666A37">
          <w:rPr>
            <w:b/>
            <w:noProof/>
            <w:sz w:val="24"/>
          </w:rPr>
          <w:tab/>
        </w:r>
        <w:r>
          <w:rPr>
            <w:b/>
            <w:noProof/>
            <w:sz w:val="24"/>
          </w:rPr>
          <w:fldChar w:fldCharType="begin"/>
        </w:r>
        <w:r w:rsidR="00666A37">
          <w:rPr>
            <w:b/>
            <w:noProof/>
            <w:sz w:val="24"/>
          </w:rPr>
          <w:instrText xml:space="preserve"> PAGEREF _Toc455152061 \h </w:instrText>
        </w:r>
        <w:r>
          <w:rPr>
            <w:b/>
            <w:noProof/>
            <w:sz w:val="24"/>
          </w:rPr>
        </w:r>
        <w:r>
          <w:rPr>
            <w:b/>
            <w:noProof/>
            <w:sz w:val="24"/>
          </w:rPr>
          <w:fldChar w:fldCharType="separate"/>
        </w:r>
        <w:r w:rsidR="003F3886">
          <w:rPr>
            <w:b/>
            <w:noProof/>
            <w:sz w:val="24"/>
          </w:rPr>
          <w:t>14</w:t>
        </w:r>
        <w:r>
          <w:rPr>
            <w:b/>
            <w:noProof/>
            <w:sz w:val="24"/>
          </w:rPr>
          <w:fldChar w:fldCharType="end"/>
        </w:r>
      </w:hyperlink>
    </w:p>
    <w:p w:rsidR="00666A37" w:rsidRDefault="0056539F">
      <w:pPr>
        <w:pStyle w:val="10"/>
        <w:tabs>
          <w:tab w:val="right" w:leader="dot" w:pos="8296"/>
        </w:tabs>
        <w:spacing w:line="360" w:lineRule="auto"/>
        <w:rPr>
          <w:rFonts w:ascii="Calibri" w:hAnsi="Calibri"/>
          <w:b/>
          <w:noProof/>
          <w:sz w:val="24"/>
        </w:rPr>
      </w:pPr>
      <w:hyperlink w:anchor="_Toc455152062" w:history="1">
        <w:r w:rsidR="00666A37">
          <w:rPr>
            <w:rStyle w:val="a4"/>
            <w:rFonts w:ascii="宋体" w:hAnsi="宋体" w:hint="eastAsia"/>
            <w:b/>
            <w:noProof/>
            <w:sz w:val="24"/>
          </w:rPr>
          <w:t>表六环境保护措施执行情况</w:t>
        </w:r>
        <w:r w:rsidR="00666A37">
          <w:rPr>
            <w:b/>
            <w:noProof/>
            <w:sz w:val="24"/>
          </w:rPr>
          <w:tab/>
        </w:r>
        <w:r>
          <w:rPr>
            <w:b/>
            <w:noProof/>
            <w:sz w:val="24"/>
          </w:rPr>
          <w:fldChar w:fldCharType="begin"/>
        </w:r>
        <w:r w:rsidR="00666A37">
          <w:rPr>
            <w:b/>
            <w:noProof/>
            <w:sz w:val="24"/>
          </w:rPr>
          <w:instrText xml:space="preserve"> PAGEREF _Toc455152062 \h </w:instrText>
        </w:r>
        <w:r>
          <w:rPr>
            <w:b/>
            <w:noProof/>
            <w:sz w:val="24"/>
          </w:rPr>
        </w:r>
        <w:r>
          <w:rPr>
            <w:b/>
            <w:noProof/>
            <w:sz w:val="24"/>
          </w:rPr>
          <w:fldChar w:fldCharType="separate"/>
        </w:r>
        <w:r w:rsidR="003F3886">
          <w:rPr>
            <w:b/>
            <w:noProof/>
            <w:sz w:val="24"/>
          </w:rPr>
          <w:t>16</w:t>
        </w:r>
        <w:r>
          <w:rPr>
            <w:b/>
            <w:noProof/>
            <w:sz w:val="24"/>
          </w:rPr>
          <w:fldChar w:fldCharType="end"/>
        </w:r>
      </w:hyperlink>
    </w:p>
    <w:p w:rsidR="00666A37" w:rsidRDefault="0056539F">
      <w:pPr>
        <w:pStyle w:val="10"/>
        <w:tabs>
          <w:tab w:val="right" w:leader="dot" w:pos="8296"/>
        </w:tabs>
        <w:spacing w:line="360" w:lineRule="auto"/>
        <w:rPr>
          <w:rFonts w:ascii="宋体" w:hAnsi="宋体"/>
          <w:b/>
          <w:noProof/>
          <w:sz w:val="24"/>
          <w:szCs w:val="24"/>
        </w:rPr>
      </w:pPr>
      <w:hyperlink w:anchor="_Toc455152063" w:history="1">
        <w:r w:rsidR="00D900D5">
          <w:rPr>
            <w:rStyle w:val="a4"/>
            <w:rFonts w:ascii="宋体" w:hAnsi="宋体" w:hint="eastAsia"/>
            <w:b/>
            <w:noProof/>
            <w:sz w:val="24"/>
          </w:rPr>
          <w:t xml:space="preserve">表七 </w:t>
        </w:r>
        <w:r w:rsidR="00666A37">
          <w:rPr>
            <w:rStyle w:val="a4"/>
            <w:rFonts w:ascii="宋体" w:hAnsi="宋体" w:hint="eastAsia"/>
            <w:b/>
            <w:noProof/>
            <w:sz w:val="24"/>
          </w:rPr>
          <w:t>电磁环境、声环境监测</w:t>
        </w:r>
        <w:r w:rsidR="00666A37">
          <w:rPr>
            <w:b/>
            <w:noProof/>
            <w:sz w:val="24"/>
          </w:rPr>
          <w:tab/>
        </w:r>
        <w:r>
          <w:rPr>
            <w:b/>
            <w:noProof/>
            <w:sz w:val="24"/>
          </w:rPr>
          <w:fldChar w:fldCharType="begin"/>
        </w:r>
        <w:r w:rsidR="00666A37">
          <w:rPr>
            <w:b/>
            <w:noProof/>
            <w:sz w:val="24"/>
          </w:rPr>
          <w:instrText xml:space="preserve"> PAGEREF _Toc455152063 \h </w:instrText>
        </w:r>
        <w:r>
          <w:rPr>
            <w:b/>
            <w:noProof/>
            <w:sz w:val="24"/>
          </w:rPr>
        </w:r>
        <w:r>
          <w:rPr>
            <w:b/>
            <w:noProof/>
            <w:sz w:val="24"/>
          </w:rPr>
          <w:fldChar w:fldCharType="separate"/>
        </w:r>
        <w:r w:rsidR="003F3886">
          <w:rPr>
            <w:b/>
            <w:noProof/>
            <w:sz w:val="24"/>
          </w:rPr>
          <w:t>21</w:t>
        </w:r>
        <w:r>
          <w:rPr>
            <w:b/>
            <w:noProof/>
            <w:sz w:val="24"/>
          </w:rPr>
          <w:fldChar w:fldCharType="end"/>
        </w:r>
      </w:hyperlink>
    </w:p>
    <w:p w:rsidR="00666A37" w:rsidRDefault="0056539F">
      <w:pPr>
        <w:pStyle w:val="10"/>
        <w:tabs>
          <w:tab w:val="right" w:leader="dot" w:pos="8296"/>
        </w:tabs>
        <w:spacing w:line="360" w:lineRule="auto"/>
        <w:rPr>
          <w:rFonts w:ascii="Calibri" w:hAnsi="Calibri"/>
          <w:b/>
          <w:noProof/>
          <w:sz w:val="24"/>
        </w:rPr>
      </w:pPr>
      <w:hyperlink w:anchor="_Toc455152068" w:history="1">
        <w:r w:rsidR="00D900D5">
          <w:rPr>
            <w:rStyle w:val="a4"/>
            <w:rFonts w:ascii="宋体" w:hAnsi="宋体" w:hint="eastAsia"/>
            <w:b/>
            <w:noProof/>
            <w:sz w:val="24"/>
          </w:rPr>
          <w:t xml:space="preserve">表八 </w:t>
        </w:r>
        <w:r w:rsidR="00666A37">
          <w:rPr>
            <w:rStyle w:val="a4"/>
            <w:rFonts w:ascii="宋体" w:hAnsi="宋体" w:hint="eastAsia"/>
            <w:b/>
            <w:noProof/>
            <w:sz w:val="24"/>
          </w:rPr>
          <w:t>环境影响调查</w:t>
        </w:r>
        <w:r w:rsidR="00666A37">
          <w:rPr>
            <w:b/>
            <w:noProof/>
            <w:sz w:val="24"/>
          </w:rPr>
          <w:tab/>
        </w:r>
        <w:r>
          <w:rPr>
            <w:b/>
            <w:noProof/>
            <w:sz w:val="24"/>
          </w:rPr>
          <w:fldChar w:fldCharType="begin"/>
        </w:r>
        <w:r w:rsidR="00666A37">
          <w:rPr>
            <w:b/>
            <w:noProof/>
            <w:sz w:val="24"/>
          </w:rPr>
          <w:instrText xml:space="preserve"> PAGEREF _Toc455152068 \h </w:instrText>
        </w:r>
        <w:r>
          <w:rPr>
            <w:b/>
            <w:noProof/>
            <w:sz w:val="24"/>
          </w:rPr>
        </w:r>
        <w:r>
          <w:rPr>
            <w:b/>
            <w:noProof/>
            <w:sz w:val="24"/>
          </w:rPr>
          <w:fldChar w:fldCharType="separate"/>
        </w:r>
        <w:r w:rsidR="003F3886">
          <w:rPr>
            <w:b/>
            <w:noProof/>
            <w:sz w:val="24"/>
          </w:rPr>
          <w:t>27</w:t>
        </w:r>
        <w:r>
          <w:rPr>
            <w:b/>
            <w:noProof/>
            <w:sz w:val="24"/>
          </w:rPr>
          <w:fldChar w:fldCharType="end"/>
        </w:r>
      </w:hyperlink>
    </w:p>
    <w:p w:rsidR="00666A37" w:rsidRDefault="0056539F">
      <w:pPr>
        <w:pStyle w:val="10"/>
        <w:tabs>
          <w:tab w:val="right" w:leader="dot" w:pos="8296"/>
        </w:tabs>
        <w:spacing w:line="360" w:lineRule="auto"/>
        <w:rPr>
          <w:rFonts w:ascii="Calibri" w:hAnsi="Calibri"/>
          <w:b/>
          <w:noProof/>
          <w:sz w:val="24"/>
        </w:rPr>
      </w:pPr>
      <w:hyperlink w:anchor="_Toc455152069" w:history="1">
        <w:r w:rsidR="00D900D5">
          <w:rPr>
            <w:rStyle w:val="a4"/>
            <w:rFonts w:ascii="宋体" w:hAnsi="宋体" w:hint="eastAsia"/>
            <w:b/>
            <w:noProof/>
            <w:sz w:val="24"/>
          </w:rPr>
          <w:t xml:space="preserve">表九 </w:t>
        </w:r>
        <w:r w:rsidR="00666A37">
          <w:rPr>
            <w:rStyle w:val="a4"/>
            <w:rFonts w:ascii="宋体" w:hAnsi="宋体" w:hint="eastAsia"/>
            <w:b/>
            <w:noProof/>
            <w:sz w:val="24"/>
          </w:rPr>
          <w:t>环境管理及监测计划</w:t>
        </w:r>
        <w:r w:rsidR="00666A37">
          <w:rPr>
            <w:b/>
            <w:noProof/>
            <w:sz w:val="24"/>
          </w:rPr>
          <w:tab/>
        </w:r>
        <w:r>
          <w:rPr>
            <w:b/>
            <w:noProof/>
            <w:sz w:val="24"/>
          </w:rPr>
          <w:fldChar w:fldCharType="begin"/>
        </w:r>
        <w:r w:rsidR="00666A37">
          <w:rPr>
            <w:b/>
            <w:noProof/>
            <w:sz w:val="24"/>
          </w:rPr>
          <w:instrText xml:space="preserve"> PAGEREF _Toc455152069 \h </w:instrText>
        </w:r>
        <w:r>
          <w:rPr>
            <w:b/>
            <w:noProof/>
            <w:sz w:val="24"/>
          </w:rPr>
        </w:r>
        <w:r>
          <w:rPr>
            <w:b/>
            <w:noProof/>
            <w:sz w:val="24"/>
          </w:rPr>
          <w:fldChar w:fldCharType="separate"/>
        </w:r>
        <w:r w:rsidR="003F3886">
          <w:rPr>
            <w:b/>
            <w:noProof/>
            <w:sz w:val="24"/>
          </w:rPr>
          <w:t>30</w:t>
        </w:r>
        <w:r>
          <w:rPr>
            <w:b/>
            <w:noProof/>
            <w:sz w:val="24"/>
          </w:rPr>
          <w:fldChar w:fldCharType="end"/>
        </w:r>
      </w:hyperlink>
    </w:p>
    <w:p w:rsidR="00666A37" w:rsidRDefault="0056539F">
      <w:pPr>
        <w:pStyle w:val="10"/>
        <w:tabs>
          <w:tab w:val="right" w:leader="dot" w:pos="8296"/>
        </w:tabs>
        <w:spacing w:line="360" w:lineRule="auto"/>
        <w:rPr>
          <w:rFonts w:ascii="Calibri" w:hAnsi="Calibri"/>
          <w:noProof/>
        </w:rPr>
      </w:pPr>
      <w:hyperlink w:anchor="_Toc455152070" w:history="1">
        <w:r w:rsidR="00666A37">
          <w:rPr>
            <w:rStyle w:val="a4"/>
            <w:rFonts w:ascii="宋体" w:hAnsi="宋体" w:hint="eastAsia"/>
            <w:b/>
            <w:noProof/>
            <w:sz w:val="24"/>
          </w:rPr>
          <w:t>表十</w:t>
        </w:r>
        <w:r w:rsidR="0007184E">
          <w:rPr>
            <w:rStyle w:val="a4"/>
            <w:rFonts w:ascii="宋体" w:hAnsi="宋体" w:hint="eastAsia"/>
            <w:b/>
            <w:noProof/>
            <w:sz w:val="24"/>
          </w:rPr>
          <w:t xml:space="preserve"> </w:t>
        </w:r>
        <w:r w:rsidR="00666A37">
          <w:rPr>
            <w:rStyle w:val="a4"/>
            <w:rFonts w:ascii="宋体" w:hAnsi="宋体" w:hint="eastAsia"/>
            <w:b/>
            <w:noProof/>
            <w:sz w:val="24"/>
          </w:rPr>
          <w:t>竣工环保验收调查结论与建议</w:t>
        </w:r>
        <w:r w:rsidR="00666A37">
          <w:rPr>
            <w:b/>
            <w:noProof/>
            <w:sz w:val="24"/>
          </w:rPr>
          <w:tab/>
        </w:r>
        <w:r>
          <w:rPr>
            <w:b/>
            <w:noProof/>
            <w:sz w:val="24"/>
          </w:rPr>
          <w:fldChar w:fldCharType="begin"/>
        </w:r>
        <w:r w:rsidR="00666A37">
          <w:rPr>
            <w:b/>
            <w:noProof/>
            <w:sz w:val="24"/>
          </w:rPr>
          <w:instrText xml:space="preserve"> PAGEREF _Toc455152070 \h </w:instrText>
        </w:r>
        <w:r>
          <w:rPr>
            <w:b/>
            <w:noProof/>
            <w:sz w:val="24"/>
          </w:rPr>
        </w:r>
        <w:r>
          <w:rPr>
            <w:b/>
            <w:noProof/>
            <w:sz w:val="24"/>
          </w:rPr>
          <w:fldChar w:fldCharType="separate"/>
        </w:r>
        <w:r w:rsidR="003F3886">
          <w:rPr>
            <w:b/>
            <w:noProof/>
            <w:sz w:val="24"/>
          </w:rPr>
          <w:t>31</w:t>
        </w:r>
        <w:r>
          <w:rPr>
            <w:b/>
            <w:noProof/>
            <w:sz w:val="24"/>
          </w:rPr>
          <w:fldChar w:fldCharType="end"/>
        </w:r>
      </w:hyperlink>
    </w:p>
    <w:p w:rsidR="00666A37" w:rsidRDefault="0056539F">
      <w:pPr>
        <w:spacing w:line="360" w:lineRule="auto"/>
        <w:rPr>
          <w:b/>
          <w:sz w:val="24"/>
        </w:rPr>
      </w:pPr>
      <w:r>
        <w:rPr>
          <w:b/>
          <w:sz w:val="24"/>
          <w:szCs w:val="24"/>
        </w:rPr>
        <w:fldChar w:fldCharType="end"/>
      </w:r>
      <w:r w:rsidR="00666A37">
        <w:rPr>
          <w:b/>
          <w:sz w:val="24"/>
        </w:rPr>
        <w:t>附件：</w:t>
      </w:r>
    </w:p>
    <w:p w:rsidR="00666A37" w:rsidRDefault="00666A37">
      <w:pPr>
        <w:spacing w:line="360" w:lineRule="auto"/>
        <w:rPr>
          <w:sz w:val="24"/>
        </w:rPr>
      </w:pPr>
      <w:r>
        <w:rPr>
          <w:sz w:val="24"/>
        </w:rPr>
        <w:t>1</w:t>
      </w:r>
      <w:r>
        <w:rPr>
          <w:sz w:val="24"/>
        </w:rPr>
        <w:t>、</w:t>
      </w:r>
      <w:r w:rsidR="002B6500" w:rsidRPr="002B6500">
        <w:rPr>
          <w:rFonts w:hint="eastAsia"/>
          <w:sz w:val="24"/>
        </w:rPr>
        <w:t>工程竣工环境保护验收调查委托书</w:t>
      </w:r>
    </w:p>
    <w:p w:rsidR="00666A37" w:rsidRDefault="00666A37">
      <w:pPr>
        <w:spacing w:line="360" w:lineRule="auto"/>
        <w:rPr>
          <w:sz w:val="24"/>
        </w:rPr>
      </w:pPr>
      <w:r>
        <w:rPr>
          <w:sz w:val="24"/>
        </w:rPr>
        <w:t>2</w:t>
      </w:r>
      <w:r>
        <w:rPr>
          <w:sz w:val="24"/>
        </w:rPr>
        <w:t>、</w:t>
      </w:r>
      <w:r w:rsidR="002B6500" w:rsidRPr="002B6500">
        <w:rPr>
          <w:rFonts w:hint="eastAsia"/>
          <w:sz w:val="24"/>
        </w:rPr>
        <w:t>环境影响评审审批文件</w:t>
      </w:r>
    </w:p>
    <w:p w:rsidR="00666A37" w:rsidRDefault="00666A37">
      <w:pPr>
        <w:spacing w:line="360" w:lineRule="auto"/>
        <w:rPr>
          <w:sz w:val="24"/>
        </w:rPr>
      </w:pPr>
      <w:r>
        <w:rPr>
          <w:sz w:val="24"/>
        </w:rPr>
        <w:t>3</w:t>
      </w:r>
      <w:r>
        <w:rPr>
          <w:sz w:val="24"/>
        </w:rPr>
        <w:t>、</w:t>
      </w:r>
      <w:r w:rsidR="002B6500" w:rsidRPr="002B6500">
        <w:rPr>
          <w:rFonts w:hint="eastAsia"/>
          <w:sz w:val="24"/>
        </w:rPr>
        <w:t>项目立项审批文件</w:t>
      </w:r>
    </w:p>
    <w:p w:rsidR="00666A37" w:rsidRDefault="00666A37">
      <w:pPr>
        <w:spacing w:line="360" w:lineRule="auto"/>
        <w:rPr>
          <w:sz w:val="24"/>
        </w:rPr>
      </w:pPr>
      <w:r>
        <w:rPr>
          <w:sz w:val="24"/>
        </w:rPr>
        <w:t>4</w:t>
      </w:r>
      <w:r>
        <w:rPr>
          <w:sz w:val="24"/>
        </w:rPr>
        <w:t>、</w:t>
      </w:r>
      <w:r w:rsidR="002B6500" w:rsidRPr="002B6500">
        <w:rPr>
          <w:rFonts w:hint="eastAsia"/>
          <w:sz w:val="24"/>
        </w:rPr>
        <w:t>执行标准意见书</w:t>
      </w:r>
    </w:p>
    <w:p w:rsidR="008B6503" w:rsidRDefault="00354199" w:rsidP="00094398">
      <w:pPr>
        <w:spacing w:line="360" w:lineRule="auto"/>
        <w:rPr>
          <w:sz w:val="24"/>
        </w:rPr>
      </w:pPr>
      <w:r>
        <w:rPr>
          <w:rFonts w:hint="eastAsia"/>
          <w:sz w:val="24"/>
        </w:rPr>
        <w:t>5</w:t>
      </w:r>
      <w:r w:rsidR="00666A37">
        <w:rPr>
          <w:sz w:val="24"/>
        </w:rPr>
        <w:t>、</w:t>
      </w:r>
      <w:r w:rsidR="008B6503">
        <w:rPr>
          <w:rFonts w:hint="eastAsia"/>
          <w:sz w:val="24"/>
        </w:rPr>
        <w:t>竣工环境保护验收监测报告</w:t>
      </w:r>
    </w:p>
    <w:p w:rsidR="002B6500" w:rsidRDefault="002B6500" w:rsidP="002B6500">
      <w:pPr>
        <w:spacing w:line="360" w:lineRule="auto"/>
        <w:rPr>
          <w:b/>
          <w:sz w:val="24"/>
        </w:rPr>
      </w:pPr>
      <w:r>
        <w:rPr>
          <w:b/>
          <w:sz w:val="24"/>
        </w:rPr>
        <w:t>附图：</w:t>
      </w:r>
    </w:p>
    <w:p w:rsidR="002B6500" w:rsidRDefault="002B6500">
      <w:pPr>
        <w:spacing w:line="360" w:lineRule="auto"/>
        <w:rPr>
          <w:sz w:val="24"/>
        </w:rPr>
      </w:pPr>
      <w:r w:rsidRPr="002B6500">
        <w:rPr>
          <w:rFonts w:hint="eastAsia"/>
          <w:sz w:val="24"/>
        </w:rPr>
        <w:t>1</w:t>
      </w:r>
      <w:r w:rsidRPr="002B6500">
        <w:rPr>
          <w:rFonts w:hint="eastAsia"/>
          <w:sz w:val="24"/>
        </w:rPr>
        <w:t>、项目地理位置图</w:t>
      </w:r>
    </w:p>
    <w:p w:rsidR="002B6500" w:rsidRDefault="002B6500">
      <w:pPr>
        <w:spacing w:line="360" w:lineRule="auto"/>
        <w:rPr>
          <w:sz w:val="24"/>
        </w:rPr>
      </w:pPr>
      <w:r>
        <w:rPr>
          <w:rFonts w:hint="eastAsia"/>
          <w:sz w:val="24"/>
        </w:rPr>
        <w:t>2</w:t>
      </w:r>
      <w:r>
        <w:rPr>
          <w:rFonts w:hint="eastAsia"/>
          <w:sz w:val="24"/>
        </w:rPr>
        <w:t>、</w:t>
      </w:r>
      <w:r w:rsidRPr="002B6500">
        <w:rPr>
          <w:rFonts w:hint="eastAsia"/>
          <w:sz w:val="24"/>
        </w:rPr>
        <w:t>罗文变电站监测布点图</w:t>
      </w:r>
    </w:p>
    <w:p w:rsidR="002B6500" w:rsidRDefault="002B6500">
      <w:pPr>
        <w:spacing w:line="360" w:lineRule="auto"/>
        <w:rPr>
          <w:sz w:val="24"/>
        </w:rPr>
      </w:pPr>
      <w:r>
        <w:rPr>
          <w:rFonts w:hint="eastAsia"/>
          <w:sz w:val="24"/>
        </w:rPr>
        <w:t>3</w:t>
      </w:r>
      <w:r>
        <w:rPr>
          <w:rFonts w:hint="eastAsia"/>
          <w:sz w:val="24"/>
        </w:rPr>
        <w:t>、</w:t>
      </w:r>
      <w:r w:rsidRPr="002B6500">
        <w:rPr>
          <w:rFonts w:hint="eastAsia"/>
          <w:sz w:val="24"/>
        </w:rPr>
        <w:t>线路监测布点图</w:t>
      </w:r>
    </w:p>
    <w:p w:rsidR="002B6500" w:rsidRPr="002B6500" w:rsidRDefault="002B6500">
      <w:pPr>
        <w:spacing w:line="360" w:lineRule="auto"/>
        <w:rPr>
          <w:sz w:val="24"/>
        </w:rPr>
      </w:pPr>
      <w:r>
        <w:rPr>
          <w:rFonts w:hint="eastAsia"/>
          <w:sz w:val="24"/>
        </w:rPr>
        <w:t>4</w:t>
      </w:r>
      <w:r>
        <w:rPr>
          <w:rFonts w:hint="eastAsia"/>
          <w:sz w:val="24"/>
        </w:rPr>
        <w:t>、</w:t>
      </w:r>
      <w:r w:rsidRPr="002B6500">
        <w:rPr>
          <w:rFonts w:hint="eastAsia"/>
          <w:sz w:val="24"/>
        </w:rPr>
        <w:t>竣工环境保护验收现场图片</w:t>
      </w:r>
    </w:p>
    <w:p w:rsidR="00666A37" w:rsidRDefault="00666A37">
      <w:pPr>
        <w:spacing w:line="360" w:lineRule="auto"/>
        <w:rPr>
          <w:b/>
          <w:sz w:val="24"/>
        </w:rPr>
      </w:pPr>
      <w:r>
        <w:rPr>
          <w:b/>
          <w:sz w:val="24"/>
        </w:rPr>
        <w:t>附</w:t>
      </w:r>
      <w:r w:rsidR="002B6500">
        <w:rPr>
          <w:rFonts w:hint="eastAsia"/>
          <w:b/>
          <w:sz w:val="24"/>
        </w:rPr>
        <w:t>表</w:t>
      </w:r>
      <w:r>
        <w:rPr>
          <w:b/>
          <w:sz w:val="24"/>
        </w:rPr>
        <w:t>：</w:t>
      </w:r>
    </w:p>
    <w:p w:rsidR="00666A37" w:rsidRPr="002B6500" w:rsidRDefault="002B6500" w:rsidP="008F68A8">
      <w:pPr>
        <w:spacing w:line="360" w:lineRule="auto"/>
        <w:rPr>
          <w:sz w:val="24"/>
        </w:rPr>
      </w:pPr>
      <w:r w:rsidRPr="002B6500">
        <w:rPr>
          <w:rFonts w:hint="eastAsia"/>
          <w:sz w:val="24"/>
        </w:rPr>
        <w:t>建设项目工程竣工环境保护“三同时”验收登记表</w:t>
      </w:r>
    </w:p>
    <w:p w:rsidR="00666A37" w:rsidRDefault="00666A37">
      <w:pPr>
        <w:spacing w:line="360" w:lineRule="auto"/>
        <w:rPr>
          <w:sz w:val="24"/>
        </w:rPr>
      </w:pPr>
    </w:p>
    <w:p w:rsidR="00666A37" w:rsidRDefault="00666A37">
      <w:pPr>
        <w:spacing w:line="360" w:lineRule="auto"/>
        <w:rPr>
          <w:sz w:val="24"/>
        </w:rPr>
      </w:pPr>
    </w:p>
    <w:p w:rsidR="00666A37" w:rsidRDefault="00666A37">
      <w:pPr>
        <w:spacing w:line="360" w:lineRule="auto"/>
        <w:rPr>
          <w:sz w:val="24"/>
        </w:rPr>
      </w:pPr>
    </w:p>
    <w:p w:rsidR="00666A37" w:rsidRDefault="00666A37">
      <w:pPr>
        <w:sectPr w:rsidR="00666A37">
          <w:pgSz w:w="11906" w:h="16838"/>
          <w:pgMar w:top="1440" w:right="1800" w:bottom="1440" w:left="1800" w:header="851" w:footer="992" w:gutter="0"/>
          <w:cols w:space="720"/>
          <w:docGrid w:type="lines" w:linePitch="312"/>
        </w:sectPr>
      </w:pPr>
    </w:p>
    <w:p w:rsidR="00666A37" w:rsidRDefault="00666A37">
      <w:pPr>
        <w:pStyle w:val="1"/>
        <w:spacing w:before="0" w:after="0" w:line="360" w:lineRule="auto"/>
        <w:rPr>
          <w:rFonts w:ascii="宋体" w:hAnsi="宋体"/>
          <w:sz w:val="32"/>
          <w:szCs w:val="32"/>
        </w:rPr>
      </w:pPr>
      <w:bookmarkStart w:id="1" w:name="_Toc455152057"/>
      <w:r>
        <w:rPr>
          <w:rFonts w:ascii="宋体" w:hAnsi="宋体" w:hint="eastAsia"/>
          <w:sz w:val="32"/>
          <w:szCs w:val="32"/>
        </w:rPr>
        <w:lastRenderedPageBreak/>
        <w:t>表一 工程总体情况</w:t>
      </w:r>
      <w:bookmarkEnd w:id="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99"/>
        <w:gridCol w:w="1735"/>
        <w:gridCol w:w="551"/>
        <w:gridCol w:w="647"/>
        <w:gridCol w:w="73"/>
        <w:gridCol w:w="402"/>
        <w:gridCol w:w="80"/>
        <w:gridCol w:w="778"/>
        <w:gridCol w:w="837"/>
        <w:gridCol w:w="260"/>
        <w:gridCol w:w="163"/>
        <w:gridCol w:w="720"/>
        <w:gridCol w:w="203"/>
        <w:gridCol w:w="214"/>
        <w:gridCol w:w="974"/>
      </w:tblGrid>
      <w:tr w:rsidR="00666A37">
        <w:trPr>
          <w:jc w:val="center"/>
        </w:trPr>
        <w:tc>
          <w:tcPr>
            <w:tcW w:w="1599" w:type="dxa"/>
            <w:tcBorders>
              <w:top w:val="single" w:sz="12" w:space="0" w:color="auto"/>
              <w:left w:val="single" w:sz="12" w:space="0" w:color="auto"/>
            </w:tcBorders>
            <w:vAlign w:val="center"/>
          </w:tcPr>
          <w:p w:rsidR="00666A37" w:rsidRDefault="00666A37">
            <w:pPr>
              <w:spacing w:line="360" w:lineRule="auto"/>
              <w:jc w:val="center"/>
              <w:rPr>
                <w:sz w:val="24"/>
                <w:szCs w:val="24"/>
              </w:rPr>
            </w:pPr>
            <w:r>
              <w:rPr>
                <w:sz w:val="24"/>
                <w:szCs w:val="24"/>
              </w:rPr>
              <w:t>项目名称</w:t>
            </w:r>
          </w:p>
        </w:tc>
        <w:tc>
          <w:tcPr>
            <w:tcW w:w="7637" w:type="dxa"/>
            <w:gridSpan w:val="14"/>
            <w:tcBorders>
              <w:top w:val="single" w:sz="12" w:space="0" w:color="auto"/>
              <w:right w:val="single" w:sz="12" w:space="0" w:color="auto"/>
            </w:tcBorders>
            <w:vAlign w:val="center"/>
          </w:tcPr>
          <w:p w:rsidR="00666A37" w:rsidRDefault="00A0626F">
            <w:pPr>
              <w:spacing w:line="360" w:lineRule="auto"/>
              <w:jc w:val="center"/>
              <w:rPr>
                <w:sz w:val="24"/>
                <w:szCs w:val="24"/>
              </w:rPr>
            </w:pPr>
            <w:r w:rsidRPr="00A0626F">
              <w:rPr>
                <w:rFonts w:hint="eastAsia"/>
                <w:sz w:val="24"/>
                <w:szCs w:val="24"/>
              </w:rPr>
              <w:t>万源市城东至罗文</w:t>
            </w:r>
            <w:r w:rsidRPr="00A0626F">
              <w:rPr>
                <w:rFonts w:hint="eastAsia"/>
                <w:sz w:val="24"/>
                <w:szCs w:val="24"/>
              </w:rPr>
              <w:t>110kV</w:t>
            </w:r>
            <w:r w:rsidRPr="00A0626F">
              <w:rPr>
                <w:rFonts w:hint="eastAsia"/>
                <w:sz w:val="24"/>
                <w:szCs w:val="24"/>
              </w:rPr>
              <w:t>输变电工程</w:t>
            </w:r>
          </w:p>
        </w:tc>
      </w:tr>
      <w:tr w:rsidR="00666A37">
        <w:trPr>
          <w:jc w:val="center"/>
        </w:trPr>
        <w:tc>
          <w:tcPr>
            <w:tcW w:w="1599" w:type="dxa"/>
            <w:tcBorders>
              <w:left w:val="single" w:sz="12" w:space="0" w:color="auto"/>
            </w:tcBorders>
            <w:vAlign w:val="center"/>
          </w:tcPr>
          <w:p w:rsidR="00666A37" w:rsidRDefault="00666A37">
            <w:pPr>
              <w:spacing w:line="360" w:lineRule="auto"/>
              <w:jc w:val="center"/>
              <w:rPr>
                <w:sz w:val="24"/>
                <w:szCs w:val="24"/>
              </w:rPr>
            </w:pPr>
            <w:r>
              <w:rPr>
                <w:sz w:val="24"/>
                <w:szCs w:val="24"/>
              </w:rPr>
              <w:t>建设单位</w:t>
            </w:r>
          </w:p>
        </w:tc>
        <w:tc>
          <w:tcPr>
            <w:tcW w:w="7637" w:type="dxa"/>
            <w:gridSpan w:val="14"/>
            <w:tcBorders>
              <w:right w:val="single" w:sz="12" w:space="0" w:color="auto"/>
            </w:tcBorders>
            <w:vAlign w:val="center"/>
          </w:tcPr>
          <w:p w:rsidR="00666A37" w:rsidRDefault="00882BAB">
            <w:pPr>
              <w:spacing w:line="360" w:lineRule="auto"/>
              <w:jc w:val="center"/>
              <w:rPr>
                <w:sz w:val="24"/>
                <w:szCs w:val="24"/>
              </w:rPr>
            </w:pPr>
            <w:r w:rsidRPr="00882BAB">
              <w:rPr>
                <w:rFonts w:hint="eastAsia"/>
                <w:sz w:val="24"/>
                <w:szCs w:val="24"/>
              </w:rPr>
              <w:t>四川省水电投资经营集团万源市龙源电力有限责任公司</w:t>
            </w:r>
          </w:p>
        </w:tc>
      </w:tr>
      <w:tr w:rsidR="00666A37">
        <w:trPr>
          <w:jc w:val="center"/>
        </w:trPr>
        <w:tc>
          <w:tcPr>
            <w:tcW w:w="1599" w:type="dxa"/>
            <w:tcBorders>
              <w:left w:val="single" w:sz="12" w:space="0" w:color="auto"/>
            </w:tcBorders>
            <w:vAlign w:val="center"/>
          </w:tcPr>
          <w:p w:rsidR="00666A37" w:rsidRDefault="00666A37">
            <w:pPr>
              <w:spacing w:line="360" w:lineRule="auto"/>
              <w:jc w:val="center"/>
              <w:rPr>
                <w:sz w:val="24"/>
                <w:szCs w:val="24"/>
              </w:rPr>
            </w:pPr>
            <w:r>
              <w:rPr>
                <w:sz w:val="24"/>
                <w:szCs w:val="24"/>
              </w:rPr>
              <w:t>法人代表</w:t>
            </w:r>
          </w:p>
        </w:tc>
        <w:tc>
          <w:tcPr>
            <w:tcW w:w="2933" w:type="dxa"/>
            <w:gridSpan w:val="3"/>
            <w:vAlign w:val="center"/>
          </w:tcPr>
          <w:p w:rsidR="00666A37" w:rsidRDefault="008D18FD">
            <w:pPr>
              <w:spacing w:line="360" w:lineRule="auto"/>
              <w:jc w:val="center"/>
              <w:rPr>
                <w:rFonts w:ascii="宋体" w:hAnsi="宋体" w:cs="宋体"/>
                <w:kern w:val="0"/>
                <w:sz w:val="24"/>
                <w:szCs w:val="24"/>
              </w:rPr>
            </w:pPr>
            <w:r w:rsidRPr="008D18FD">
              <w:rPr>
                <w:rFonts w:hint="eastAsia"/>
                <w:sz w:val="24"/>
                <w:szCs w:val="24"/>
              </w:rPr>
              <w:t>蒲志安</w:t>
            </w:r>
          </w:p>
        </w:tc>
        <w:tc>
          <w:tcPr>
            <w:tcW w:w="2430" w:type="dxa"/>
            <w:gridSpan w:val="6"/>
            <w:vAlign w:val="center"/>
          </w:tcPr>
          <w:p w:rsidR="00666A37" w:rsidRDefault="00666A37">
            <w:pPr>
              <w:spacing w:line="360" w:lineRule="auto"/>
              <w:jc w:val="center"/>
              <w:rPr>
                <w:sz w:val="24"/>
                <w:szCs w:val="24"/>
              </w:rPr>
            </w:pPr>
            <w:r>
              <w:rPr>
                <w:sz w:val="24"/>
                <w:szCs w:val="24"/>
              </w:rPr>
              <w:t>联系人</w:t>
            </w:r>
          </w:p>
        </w:tc>
        <w:tc>
          <w:tcPr>
            <w:tcW w:w="2274" w:type="dxa"/>
            <w:gridSpan w:val="5"/>
            <w:tcBorders>
              <w:right w:val="single" w:sz="12" w:space="0" w:color="auto"/>
            </w:tcBorders>
            <w:vAlign w:val="center"/>
          </w:tcPr>
          <w:p w:rsidR="00666A37" w:rsidRDefault="00882BAB">
            <w:pPr>
              <w:spacing w:line="360" w:lineRule="auto"/>
              <w:jc w:val="center"/>
              <w:rPr>
                <w:sz w:val="24"/>
                <w:szCs w:val="24"/>
              </w:rPr>
            </w:pPr>
            <w:r w:rsidRPr="00882BAB">
              <w:rPr>
                <w:rFonts w:hint="eastAsia"/>
                <w:sz w:val="24"/>
                <w:szCs w:val="24"/>
              </w:rPr>
              <w:t>张伟</w:t>
            </w:r>
          </w:p>
        </w:tc>
      </w:tr>
      <w:tr w:rsidR="00666A37">
        <w:trPr>
          <w:jc w:val="center"/>
        </w:trPr>
        <w:tc>
          <w:tcPr>
            <w:tcW w:w="1599" w:type="dxa"/>
            <w:tcBorders>
              <w:left w:val="single" w:sz="12" w:space="0" w:color="auto"/>
            </w:tcBorders>
            <w:vAlign w:val="center"/>
          </w:tcPr>
          <w:p w:rsidR="00666A37" w:rsidRDefault="00666A37">
            <w:pPr>
              <w:spacing w:line="360" w:lineRule="auto"/>
              <w:jc w:val="center"/>
              <w:rPr>
                <w:sz w:val="24"/>
                <w:szCs w:val="24"/>
              </w:rPr>
            </w:pPr>
            <w:r>
              <w:rPr>
                <w:sz w:val="24"/>
                <w:szCs w:val="24"/>
              </w:rPr>
              <w:t>通讯地址</w:t>
            </w:r>
          </w:p>
        </w:tc>
        <w:tc>
          <w:tcPr>
            <w:tcW w:w="7637" w:type="dxa"/>
            <w:gridSpan w:val="14"/>
            <w:tcBorders>
              <w:right w:val="single" w:sz="12" w:space="0" w:color="auto"/>
            </w:tcBorders>
            <w:vAlign w:val="center"/>
          </w:tcPr>
          <w:p w:rsidR="00666A37" w:rsidRDefault="00882BAB">
            <w:pPr>
              <w:spacing w:line="360" w:lineRule="auto"/>
              <w:jc w:val="center"/>
              <w:rPr>
                <w:color w:val="FF0000"/>
                <w:sz w:val="24"/>
                <w:szCs w:val="24"/>
              </w:rPr>
            </w:pPr>
            <w:r w:rsidRPr="00882BAB">
              <w:rPr>
                <w:rFonts w:hint="eastAsia"/>
                <w:sz w:val="24"/>
                <w:szCs w:val="24"/>
              </w:rPr>
              <w:t>四川省达州万源市太平镇河西开发区</w:t>
            </w:r>
          </w:p>
        </w:tc>
      </w:tr>
      <w:tr w:rsidR="00666A37">
        <w:trPr>
          <w:jc w:val="center"/>
        </w:trPr>
        <w:tc>
          <w:tcPr>
            <w:tcW w:w="1599" w:type="dxa"/>
            <w:tcBorders>
              <w:left w:val="single" w:sz="12" w:space="0" w:color="auto"/>
            </w:tcBorders>
            <w:vAlign w:val="center"/>
          </w:tcPr>
          <w:p w:rsidR="00666A37" w:rsidRDefault="00666A37">
            <w:pPr>
              <w:spacing w:line="360" w:lineRule="auto"/>
              <w:jc w:val="center"/>
              <w:rPr>
                <w:sz w:val="24"/>
                <w:szCs w:val="24"/>
              </w:rPr>
            </w:pPr>
            <w:r>
              <w:rPr>
                <w:sz w:val="24"/>
                <w:szCs w:val="24"/>
              </w:rPr>
              <w:t>联系电话</w:t>
            </w:r>
          </w:p>
        </w:tc>
        <w:tc>
          <w:tcPr>
            <w:tcW w:w="1735" w:type="dxa"/>
            <w:vAlign w:val="center"/>
          </w:tcPr>
          <w:p w:rsidR="00666A37" w:rsidRDefault="00882BAB">
            <w:pPr>
              <w:spacing w:line="360" w:lineRule="auto"/>
              <w:jc w:val="center"/>
              <w:rPr>
                <w:sz w:val="24"/>
                <w:szCs w:val="24"/>
              </w:rPr>
            </w:pPr>
            <w:r>
              <w:rPr>
                <w:sz w:val="24"/>
                <w:szCs w:val="24"/>
              </w:rPr>
              <w:t>0818-8104078</w:t>
            </w:r>
          </w:p>
        </w:tc>
        <w:tc>
          <w:tcPr>
            <w:tcW w:w="1673" w:type="dxa"/>
            <w:gridSpan w:val="4"/>
            <w:vAlign w:val="center"/>
          </w:tcPr>
          <w:p w:rsidR="00666A37" w:rsidRDefault="00666A37">
            <w:pPr>
              <w:spacing w:line="360" w:lineRule="auto"/>
              <w:jc w:val="center"/>
              <w:rPr>
                <w:sz w:val="24"/>
                <w:szCs w:val="24"/>
              </w:rPr>
            </w:pPr>
            <w:r>
              <w:rPr>
                <w:sz w:val="24"/>
                <w:szCs w:val="24"/>
              </w:rPr>
              <w:t>传真</w:t>
            </w:r>
          </w:p>
        </w:tc>
        <w:tc>
          <w:tcPr>
            <w:tcW w:w="1695" w:type="dxa"/>
            <w:gridSpan w:val="3"/>
            <w:vAlign w:val="center"/>
          </w:tcPr>
          <w:p w:rsidR="00666A37" w:rsidRDefault="00882BAB">
            <w:pPr>
              <w:spacing w:line="360" w:lineRule="auto"/>
              <w:jc w:val="center"/>
              <w:rPr>
                <w:sz w:val="24"/>
                <w:szCs w:val="24"/>
              </w:rPr>
            </w:pPr>
            <w:r w:rsidRPr="00882BAB">
              <w:rPr>
                <w:sz w:val="24"/>
                <w:szCs w:val="24"/>
              </w:rPr>
              <w:t>0818-8104078</w:t>
            </w:r>
          </w:p>
        </w:tc>
        <w:tc>
          <w:tcPr>
            <w:tcW w:w="1346" w:type="dxa"/>
            <w:gridSpan w:val="4"/>
            <w:vAlign w:val="center"/>
          </w:tcPr>
          <w:p w:rsidR="00666A37" w:rsidRDefault="00666A37">
            <w:pPr>
              <w:spacing w:line="360" w:lineRule="auto"/>
              <w:jc w:val="center"/>
              <w:rPr>
                <w:sz w:val="24"/>
                <w:szCs w:val="24"/>
              </w:rPr>
            </w:pPr>
            <w:r>
              <w:rPr>
                <w:sz w:val="24"/>
                <w:szCs w:val="24"/>
              </w:rPr>
              <w:t>邮政编码</w:t>
            </w:r>
          </w:p>
        </w:tc>
        <w:tc>
          <w:tcPr>
            <w:tcW w:w="1188" w:type="dxa"/>
            <w:gridSpan w:val="2"/>
            <w:tcBorders>
              <w:right w:val="single" w:sz="12" w:space="0" w:color="auto"/>
            </w:tcBorders>
            <w:vAlign w:val="center"/>
          </w:tcPr>
          <w:p w:rsidR="00666A37" w:rsidRDefault="00882BAB">
            <w:pPr>
              <w:spacing w:line="360" w:lineRule="auto"/>
              <w:jc w:val="center"/>
              <w:rPr>
                <w:sz w:val="24"/>
                <w:szCs w:val="24"/>
              </w:rPr>
            </w:pPr>
            <w:r w:rsidRPr="00882BAB">
              <w:rPr>
                <w:sz w:val="24"/>
                <w:szCs w:val="24"/>
              </w:rPr>
              <w:t>618300</w:t>
            </w:r>
          </w:p>
        </w:tc>
      </w:tr>
      <w:tr w:rsidR="00666A37">
        <w:trPr>
          <w:jc w:val="center"/>
        </w:trPr>
        <w:tc>
          <w:tcPr>
            <w:tcW w:w="1599" w:type="dxa"/>
            <w:tcBorders>
              <w:left w:val="single" w:sz="12" w:space="0" w:color="auto"/>
            </w:tcBorders>
            <w:vAlign w:val="center"/>
          </w:tcPr>
          <w:p w:rsidR="00666A37" w:rsidRDefault="00666A37">
            <w:pPr>
              <w:spacing w:line="360" w:lineRule="auto"/>
              <w:jc w:val="center"/>
              <w:rPr>
                <w:sz w:val="24"/>
                <w:szCs w:val="24"/>
              </w:rPr>
            </w:pPr>
            <w:r>
              <w:rPr>
                <w:sz w:val="24"/>
                <w:szCs w:val="24"/>
              </w:rPr>
              <w:t>建设地点</w:t>
            </w:r>
          </w:p>
        </w:tc>
        <w:tc>
          <w:tcPr>
            <w:tcW w:w="7637" w:type="dxa"/>
            <w:gridSpan w:val="14"/>
            <w:tcBorders>
              <w:right w:val="single" w:sz="12" w:space="0" w:color="auto"/>
            </w:tcBorders>
            <w:vAlign w:val="center"/>
          </w:tcPr>
          <w:p w:rsidR="00A0626F" w:rsidRPr="00821910" w:rsidRDefault="00A0626F" w:rsidP="00A0626F">
            <w:pPr>
              <w:rPr>
                <w:sz w:val="24"/>
                <w:szCs w:val="24"/>
              </w:rPr>
            </w:pPr>
            <w:r w:rsidRPr="00821910">
              <w:rPr>
                <w:sz w:val="24"/>
                <w:szCs w:val="24"/>
              </w:rPr>
              <w:t>罗文</w:t>
            </w:r>
            <w:r w:rsidRPr="00821910">
              <w:rPr>
                <w:sz w:val="24"/>
                <w:szCs w:val="24"/>
              </w:rPr>
              <w:t>110kV</w:t>
            </w:r>
            <w:r w:rsidRPr="00821910">
              <w:rPr>
                <w:sz w:val="24"/>
                <w:szCs w:val="24"/>
              </w:rPr>
              <w:t>变电站位于万源市罗文镇严家坝村原农校旧址；</w:t>
            </w:r>
          </w:p>
          <w:p w:rsidR="00666A37" w:rsidRDefault="00A0626F" w:rsidP="00A0626F">
            <w:pPr>
              <w:rPr>
                <w:bCs/>
                <w:color w:val="000000"/>
                <w:sz w:val="24"/>
              </w:rPr>
            </w:pPr>
            <w:r w:rsidRPr="00821910">
              <w:rPr>
                <w:sz w:val="24"/>
                <w:szCs w:val="24"/>
              </w:rPr>
              <w:t>输电线路位于万源市境内。</w:t>
            </w:r>
          </w:p>
        </w:tc>
      </w:tr>
      <w:tr w:rsidR="00666A37">
        <w:trPr>
          <w:jc w:val="center"/>
        </w:trPr>
        <w:tc>
          <w:tcPr>
            <w:tcW w:w="1599" w:type="dxa"/>
            <w:tcBorders>
              <w:left w:val="single" w:sz="12" w:space="0" w:color="auto"/>
            </w:tcBorders>
            <w:vAlign w:val="center"/>
          </w:tcPr>
          <w:p w:rsidR="00666A37" w:rsidRDefault="00666A37">
            <w:pPr>
              <w:spacing w:line="360" w:lineRule="auto"/>
              <w:jc w:val="center"/>
              <w:rPr>
                <w:sz w:val="24"/>
                <w:szCs w:val="24"/>
              </w:rPr>
            </w:pPr>
            <w:r>
              <w:rPr>
                <w:rFonts w:hint="eastAsia"/>
                <w:sz w:val="24"/>
                <w:szCs w:val="24"/>
              </w:rPr>
              <w:t>工程</w:t>
            </w:r>
            <w:r>
              <w:rPr>
                <w:sz w:val="24"/>
                <w:szCs w:val="24"/>
              </w:rPr>
              <w:t>性质</w:t>
            </w:r>
          </w:p>
        </w:tc>
        <w:tc>
          <w:tcPr>
            <w:tcW w:w="3488" w:type="dxa"/>
            <w:gridSpan w:val="6"/>
            <w:vAlign w:val="center"/>
          </w:tcPr>
          <w:p w:rsidR="00666A37" w:rsidRDefault="00666A37">
            <w:pPr>
              <w:spacing w:line="360" w:lineRule="auto"/>
              <w:jc w:val="center"/>
              <w:rPr>
                <w:sz w:val="24"/>
                <w:szCs w:val="24"/>
              </w:rPr>
            </w:pPr>
            <w:r>
              <w:rPr>
                <w:sz w:val="24"/>
                <w:szCs w:val="24"/>
              </w:rPr>
              <w:t>新建</w:t>
            </w:r>
            <w:r>
              <w:rPr>
                <w:sz w:val="24"/>
                <w:szCs w:val="24"/>
              </w:rPr>
              <w:t xml:space="preserve">■ </w:t>
            </w:r>
            <w:r>
              <w:rPr>
                <w:sz w:val="24"/>
                <w:szCs w:val="24"/>
              </w:rPr>
              <w:t>改扩建</w:t>
            </w:r>
            <w:r>
              <w:rPr>
                <w:sz w:val="24"/>
                <w:szCs w:val="24"/>
              </w:rPr>
              <w:t xml:space="preserve">□ </w:t>
            </w:r>
            <w:r>
              <w:rPr>
                <w:sz w:val="24"/>
                <w:szCs w:val="24"/>
              </w:rPr>
              <w:t>技改</w:t>
            </w:r>
            <w:r>
              <w:rPr>
                <w:sz w:val="24"/>
                <w:szCs w:val="24"/>
              </w:rPr>
              <w:t>□</w:t>
            </w:r>
          </w:p>
        </w:tc>
        <w:tc>
          <w:tcPr>
            <w:tcW w:w="2038" w:type="dxa"/>
            <w:gridSpan w:val="4"/>
            <w:vAlign w:val="center"/>
          </w:tcPr>
          <w:p w:rsidR="00666A37" w:rsidRDefault="00666A37">
            <w:pPr>
              <w:jc w:val="center"/>
              <w:rPr>
                <w:sz w:val="24"/>
                <w:szCs w:val="24"/>
              </w:rPr>
            </w:pPr>
            <w:r>
              <w:rPr>
                <w:sz w:val="24"/>
                <w:szCs w:val="24"/>
              </w:rPr>
              <w:t>行业类别</w:t>
            </w:r>
          </w:p>
          <w:p w:rsidR="00882BAB" w:rsidRDefault="00882BAB">
            <w:pPr>
              <w:jc w:val="center"/>
              <w:rPr>
                <w:sz w:val="24"/>
                <w:szCs w:val="24"/>
              </w:rPr>
            </w:pPr>
            <w:r>
              <w:rPr>
                <w:sz w:val="24"/>
                <w:szCs w:val="24"/>
              </w:rPr>
              <w:t>及代码</w:t>
            </w:r>
          </w:p>
        </w:tc>
        <w:tc>
          <w:tcPr>
            <w:tcW w:w="2111" w:type="dxa"/>
            <w:gridSpan w:val="4"/>
            <w:tcBorders>
              <w:right w:val="single" w:sz="12" w:space="0" w:color="auto"/>
            </w:tcBorders>
            <w:vAlign w:val="center"/>
          </w:tcPr>
          <w:p w:rsidR="00666A37" w:rsidRDefault="00666A37">
            <w:pPr>
              <w:jc w:val="center"/>
              <w:rPr>
                <w:sz w:val="24"/>
                <w:szCs w:val="24"/>
              </w:rPr>
            </w:pPr>
            <w:r>
              <w:rPr>
                <w:sz w:val="24"/>
                <w:szCs w:val="24"/>
              </w:rPr>
              <w:t>电力供应业</w:t>
            </w:r>
          </w:p>
          <w:p w:rsidR="00882BAB" w:rsidRDefault="00882BAB">
            <w:pPr>
              <w:jc w:val="center"/>
              <w:rPr>
                <w:sz w:val="24"/>
                <w:szCs w:val="24"/>
              </w:rPr>
            </w:pPr>
            <w:r>
              <w:rPr>
                <w:sz w:val="24"/>
                <w:szCs w:val="24"/>
              </w:rPr>
              <w:t>D4420</w:t>
            </w:r>
          </w:p>
        </w:tc>
      </w:tr>
      <w:tr w:rsidR="00666A37">
        <w:trPr>
          <w:jc w:val="center"/>
        </w:trPr>
        <w:tc>
          <w:tcPr>
            <w:tcW w:w="1599" w:type="dxa"/>
            <w:tcBorders>
              <w:left w:val="single" w:sz="12" w:space="0" w:color="auto"/>
            </w:tcBorders>
            <w:vAlign w:val="center"/>
          </w:tcPr>
          <w:p w:rsidR="00666A37" w:rsidRDefault="00666A37">
            <w:pPr>
              <w:jc w:val="center"/>
              <w:rPr>
                <w:sz w:val="24"/>
                <w:szCs w:val="24"/>
              </w:rPr>
            </w:pPr>
            <w:r>
              <w:rPr>
                <w:rFonts w:hint="eastAsia"/>
                <w:sz w:val="24"/>
                <w:szCs w:val="24"/>
              </w:rPr>
              <w:t>环境影响</w:t>
            </w:r>
          </w:p>
          <w:p w:rsidR="00666A37" w:rsidRDefault="00666A37">
            <w:pPr>
              <w:jc w:val="center"/>
              <w:rPr>
                <w:sz w:val="24"/>
                <w:szCs w:val="24"/>
              </w:rPr>
            </w:pPr>
            <w:r>
              <w:rPr>
                <w:rFonts w:hint="eastAsia"/>
                <w:sz w:val="24"/>
                <w:szCs w:val="24"/>
              </w:rPr>
              <w:t>报告表名称</w:t>
            </w:r>
          </w:p>
        </w:tc>
        <w:tc>
          <w:tcPr>
            <w:tcW w:w="7637" w:type="dxa"/>
            <w:gridSpan w:val="14"/>
            <w:tcBorders>
              <w:right w:val="single" w:sz="12" w:space="0" w:color="auto"/>
            </w:tcBorders>
            <w:vAlign w:val="center"/>
          </w:tcPr>
          <w:p w:rsidR="00666A37" w:rsidRDefault="00A0626F">
            <w:pPr>
              <w:jc w:val="center"/>
              <w:rPr>
                <w:sz w:val="24"/>
                <w:szCs w:val="24"/>
              </w:rPr>
            </w:pPr>
            <w:r w:rsidRPr="00A0626F">
              <w:rPr>
                <w:rFonts w:hint="eastAsia"/>
                <w:sz w:val="24"/>
                <w:szCs w:val="24"/>
              </w:rPr>
              <w:t>万源市城东至罗文</w:t>
            </w:r>
            <w:r w:rsidRPr="00A0626F">
              <w:rPr>
                <w:rFonts w:hint="eastAsia"/>
                <w:sz w:val="24"/>
                <w:szCs w:val="24"/>
              </w:rPr>
              <w:t>110kV</w:t>
            </w:r>
            <w:r w:rsidRPr="00A0626F">
              <w:rPr>
                <w:rFonts w:hint="eastAsia"/>
                <w:sz w:val="24"/>
                <w:szCs w:val="24"/>
              </w:rPr>
              <w:t>输变电工程</w:t>
            </w:r>
            <w:r w:rsidR="00666A37">
              <w:rPr>
                <w:rFonts w:hint="eastAsia"/>
                <w:sz w:val="24"/>
                <w:szCs w:val="24"/>
              </w:rPr>
              <w:t>环境影响报告表</w:t>
            </w:r>
          </w:p>
        </w:tc>
      </w:tr>
      <w:tr w:rsidR="00666A37">
        <w:trPr>
          <w:jc w:val="center"/>
        </w:trPr>
        <w:tc>
          <w:tcPr>
            <w:tcW w:w="1599" w:type="dxa"/>
            <w:tcBorders>
              <w:left w:val="single" w:sz="12" w:space="0" w:color="auto"/>
            </w:tcBorders>
            <w:vAlign w:val="center"/>
          </w:tcPr>
          <w:p w:rsidR="00666A37" w:rsidRDefault="00666A37">
            <w:pPr>
              <w:jc w:val="center"/>
              <w:rPr>
                <w:sz w:val="24"/>
                <w:szCs w:val="24"/>
              </w:rPr>
            </w:pPr>
            <w:r>
              <w:rPr>
                <w:rFonts w:hint="eastAsia"/>
                <w:sz w:val="24"/>
                <w:szCs w:val="24"/>
              </w:rPr>
              <w:t>环境影响</w:t>
            </w:r>
          </w:p>
          <w:p w:rsidR="00666A37" w:rsidRDefault="00666A37">
            <w:pPr>
              <w:jc w:val="center"/>
              <w:rPr>
                <w:sz w:val="24"/>
                <w:szCs w:val="24"/>
              </w:rPr>
            </w:pPr>
            <w:r>
              <w:rPr>
                <w:rFonts w:hint="eastAsia"/>
                <w:sz w:val="24"/>
                <w:szCs w:val="24"/>
              </w:rPr>
              <w:t>评价单位</w:t>
            </w:r>
          </w:p>
        </w:tc>
        <w:tc>
          <w:tcPr>
            <w:tcW w:w="7637" w:type="dxa"/>
            <w:gridSpan w:val="14"/>
            <w:tcBorders>
              <w:right w:val="single" w:sz="12" w:space="0" w:color="auto"/>
            </w:tcBorders>
            <w:vAlign w:val="center"/>
          </w:tcPr>
          <w:p w:rsidR="00666A37" w:rsidRDefault="00882BAB">
            <w:pPr>
              <w:jc w:val="center"/>
              <w:rPr>
                <w:rFonts w:hAnsi="Arial Unicode MS"/>
                <w:sz w:val="24"/>
                <w:szCs w:val="24"/>
              </w:rPr>
            </w:pPr>
            <w:r w:rsidRPr="00882BAB">
              <w:rPr>
                <w:rFonts w:hAnsi="Arial Unicode MS" w:hint="eastAsia"/>
                <w:sz w:val="24"/>
                <w:szCs w:val="24"/>
              </w:rPr>
              <w:t>四川省核工业辐射测试防护院</w:t>
            </w:r>
          </w:p>
        </w:tc>
      </w:tr>
      <w:tr w:rsidR="00666A37">
        <w:trPr>
          <w:jc w:val="center"/>
        </w:trPr>
        <w:tc>
          <w:tcPr>
            <w:tcW w:w="1599" w:type="dxa"/>
            <w:tcBorders>
              <w:left w:val="single" w:sz="12" w:space="0" w:color="auto"/>
            </w:tcBorders>
            <w:vAlign w:val="center"/>
          </w:tcPr>
          <w:p w:rsidR="00666A37" w:rsidRDefault="00666A37">
            <w:pPr>
              <w:jc w:val="center"/>
              <w:rPr>
                <w:sz w:val="24"/>
                <w:szCs w:val="24"/>
              </w:rPr>
            </w:pPr>
            <w:r>
              <w:rPr>
                <w:rFonts w:hint="eastAsia"/>
                <w:sz w:val="24"/>
                <w:szCs w:val="24"/>
              </w:rPr>
              <w:t>初步设</w:t>
            </w:r>
          </w:p>
          <w:p w:rsidR="00666A37" w:rsidRDefault="00666A37">
            <w:pPr>
              <w:jc w:val="center"/>
              <w:rPr>
                <w:sz w:val="24"/>
                <w:szCs w:val="24"/>
              </w:rPr>
            </w:pPr>
            <w:r>
              <w:rPr>
                <w:rFonts w:hint="eastAsia"/>
                <w:sz w:val="24"/>
                <w:szCs w:val="24"/>
              </w:rPr>
              <w:t>计单位</w:t>
            </w:r>
          </w:p>
        </w:tc>
        <w:tc>
          <w:tcPr>
            <w:tcW w:w="7637" w:type="dxa"/>
            <w:gridSpan w:val="14"/>
            <w:tcBorders>
              <w:right w:val="single" w:sz="12" w:space="0" w:color="auto"/>
            </w:tcBorders>
            <w:vAlign w:val="center"/>
          </w:tcPr>
          <w:p w:rsidR="00666A37" w:rsidRDefault="00611698">
            <w:pPr>
              <w:jc w:val="center"/>
              <w:rPr>
                <w:color w:val="FF0000"/>
                <w:sz w:val="24"/>
                <w:szCs w:val="24"/>
              </w:rPr>
            </w:pPr>
            <w:r w:rsidRPr="00611698">
              <w:rPr>
                <w:rFonts w:hAnsi="Arial Unicode MS" w:hint="eastAsia"/>
                <w:sz w:val="24"/>
                <w:szCs w:val="24"/>
              </w:rPr>
              <w:t>成都市水利电力勘测设计院</w:t>
            </w:r>
          </w:p>
        </w:tc>
      </w:tr>
      <w:tr w:rsidR="00666A37">
        <w:trPr>
          <w:jc w:val="center"/>
        </w:trPr>
        <w:tc>
          <w:tcPr>
            <w:tcW w:w="1599" w:type="dxa"/>
            <w:tcBorders>
              <w:left w:val="single" w:sz="12" w:space="0" w:color="auto"/>
            </w:tcBorders>
            <w:vAlign w:val="center"/>
          </w:tcPr>
          <w:p w:rsidR="00666A37" w:rsidRPr="00987BE4" w:rsidRDefault="00666A37">
            <w:pPr>
              <w:jc w:val="center"/>
              <w:rPr>
                <w:sz w:val="24"/>
                <w:szCs w:val="24"/>
              </w:rPr>
            </w:pPr>
            <w:r w:rsidRPr="00987BE4">
              <w:rPr>
                <w:rFonts w:hint="eastAsia"/>
                <w:sz w:val="24"/>
                <w:szCs w:val="24"/>
              </w:rPr>
              <w:t>环境影响评价审批部门</w:t>
            </w:r>
          </w:p>
        </w:tc>
        <w:tc>
          <w:tcPr>
            <w:tcW w:w="2286" w:type="dxa"/>
            <w:gridSpan w:val="2"/>
            <w:vAlign w:val="center"/>
          </w:tcPr>
          <w:p w:rsidR="00666A37" w:rsidRPr="00987BE4" w:rsidRDefault="00666A37">
            <w:pPr>
              <w:jc w:val="center"/>
              <w:rPr>
                <w:bCs/>
                <w:sz w:val="24"/>
                <w:szCs w:val="24"/>
              </w:rPr>
            </w:pPr>
            <w:r w:rsidRPr="00987BE4">
              <w:rPr>
                <w:bCs/>
                <w:sz w:val="24"/>
                <w:szCs w:val="24"/>
              </w:rPr>
              <w:t>四川省环境保护厅</w:t>
            </w:r>
          </w:p>
        </w:tc>
        <w:tc>
          <w:tcPr>
            <w:tcW w:w="720" w:type="dxa"/>
            <w:gridSpan w:val="2"/>
            <w:vAlign w:val="center"/>
          </w:tcPr>
          <w:p w:rsidR="00666A37" w:rsidRPr="00987BE4" w:rsidRDefault="00666A37">
            <w:pPr>
              <w:jc w:val="center"/>
              <w:rPr>
                <w:bCs/>
                <w:sz w:val="24"/>
                <w:szCs w:val="24"/>
              </w:rPr>
            </w:pPr>
            <w:r w:rsidRPr="00987BE4">
              <w:rPr>
                <w:rFonts w:hint="eastAsia"/>
                <w:bCs/>
                <w:sz w:val="24"/>
                <w:szCs w:val="24"/>
              </w:rPr>
              <w:t>文号</w:t>
            </w:r>
          </w:p>
        </w:tc>
        <w:tc>
          <w:tcPr>
            <w:tcW w:w="2520" w:type="dxa"/>
            <w:gridSpan w:val="6"/>
            <w:vAlign w:val="center"/>
          </w:tcPr>
          <w:p w:rsidR="00666A37" w:rsidRPr="00987BE4" w:rsidRDefault="00666A37" w:rsidP="0078649B">
            <w:pPr>
              <w:jc w:val="center"/>
              <w:rPr>
                <w:bCs/>
                <w:sz w:val="24"/>
                <w:szCs w:val="24"/>
              </w:rPr>
            </w:pPr>
            <w:r w:rsidRPr="00987BE4">
              <w:rPr>
                <w:rFonts w:hint="eastAsia"/>
                <w:bCs/>
                <w:sz w:val="24"/>
                <w:szCs w:val="24"/>
              </w:rPr>
              <w:t>川环审批</w:t>
            </w:r>
            <w:r w:rsidRPr="00987BE4">
              <w:rPr>
                <w:rFonts w:hint="eastAsia"/>
                <w:bCs/>
                <w:sz w:val="24"/>
                <w:szCs w:val="24"/>
              </w:rPr>
              <w:t>[201</w:t>
            </w:r>
            <w:r w:rsidR="0078649B">
              <w:rPr>
                <w:rFonts w:hint="eastAsia"/>
                <w:bCs/>
                <w:sz w:val="24"/>
                <w:szCs w:val="24"/>
              </w:rPr>
              <w:t>2</w:t>
            </w:r>
            <w:r w:rsidRPr="00987BE4">
              <w:rPr>
                <w:rFonts w:hint="eastAsia"/>
                <w:bCs/>
                <w:sz w:val="24"/>
                <w:szCs w:val="24"/>
              </w:rPr>
              <w:t>]</w:t>
            </w:r>
            <w:r w:rsidR="0078649B">
              <w:rPr>
                <w:rFonts w:hint="eastAsia"/>
                <w:bCs/>
                <w:sz w:val="24"/>
                <w:szCs w:val="24"/>
              </w:rPr>
              <w:t>803</w:t>
            </w:r>
            <w:r w:rsidRPr="00987BE4">
              <w:rPr>
                <w:rFonts w:hint="eastAsia"/>
                <w:bCs/>
                <w:sz w:val="24"/>
                <w:szCs w:val="24"/>
              </w:rPr>
              <w:t>号</w:t>
            </w:r>
          </w:p>
        </w:tc>
        <w:tc>
          <w:tcPr>
            <w:tcW w:w="720" w:type="dxa"/>
            <w:vAlign w:val="center"/>
          </w:tcPr>
          <w:p w:rsidR="00666A37" w:rsidRPr="00987BE4" w:rsidRDefault="00666A37">
            <w:pPr>
              <w:jc w:val="center"/>
              <w:rPr>
                <w:bCs/>
                <w:sz w:val="24"/>
                <w:szCs w:val="24"/>
              </w:rPr>
            </w:pPr>
            <w:r w:rsidRPr="00987BE4">
              <w:rPr>
                <w:rFonts w:hint="eastAsia"/>
                <w:bCs/>
                <w:sz w:val="24"/>
                <w:szCs w:val="24"/>
              </w:rPr>
              <w:t>时间</w:t>
            </w:r>
          </w:p>
        </w:tc>
        <w:tc>
          <w:tcPr>
            <w:tcW w:w="1391" w:type="dxa"/>
            <w:gridSpan w:val="3"/>
            <w:tcBorders>
              <w:right w:val="single" w:sz="12" w:space="0" w:color="auto"/>
            </w:tcBorders>
            <w:vAlign w:val="center"/>
          </w:tcPr>
          <w:p w:rsidR="00666A37" w:rsidRPr="00987BE4" w:rsidRDefault="00666A37" w:rsidP="0078649B">
            <w:pPr>
              <w:jc w:val="center"/>
              <w:rPr>
                <w:bCs/>
                <w:sz w:val="24"/>
                <w:szCs w:val="24"/>
              </w:rPr>
            </w:pPr>
            <w:r w:rsidRPr="00987BE4">
              <w:rPr>
                <w:rFonts w:hint="eastAsia"/>
                <w:bCs/>
                <w:sz w:val="24"/>
                <w:szCs w:val="24"/>
              </w:rPr>
              <w:t>201</w:t>
            </w:r>
            <w:r w:rsidR="0078649B">
              <w:rPr>
                <w:rFonts w:hint="eastAsia"/>
                <w:bCs/>
                <w:sz w:val="24"/>
                <w:szCs w:val="24"/>
              </w:rPr>
              <w:t>2</w:t>
            </w:r>
            <w:r w:rsidRPr="00987BE4">
              <w:rPr>
                <w:rFonts w:hint="eastAsia"/>
                <w:bCs/>
                <w:sz w:val="24"/>
                <w:szCs w:val="24"/>
              </w:rPr>
              <w:t>.</w:t>
            </w:r>
            <w:r w:rsidR="0078649B">
              <w:rPr>
                <w:rFonts w:hint="eastAsia"/>
                <w:bCs/>
                <w:sz w:val="24"/>
                <w:szCs w:val="24"/>
              </w:rPr>
              <w:t>12</w:t>
            </w:r>
            <w:r w:rsidR="00D04A93">
              <w:rPr>
                <w:rFonts w:hint="eastAsia"/>
                <w:bCs/>
                <w:sz w:val="24"/>
                <w:szCs w:val="24"/>
              </w:rPr>
              <w:t>.21</w:t>
            </w:r>
          </w:p>
        </w:tc>
      </w:tr>
      <w:tr w:rsidR="00666A37">
        <w:trPr>
          <w:jc w:val="center"/>
        </w:trPr>
        <w:tc>
          <w:tcPr>
            <w:tcW w:w="1599" w:type="dxa"/>
            <w:tcBorders>
              <w:left w:val="single" w:sz="12" w:space="0" w:color="auto"/>
            </w:tcBorders>
            <w:vAlign w:val="center"/>
          </w:tcPr>
          <w:p w:rsidR="00666A37" w:rsidRDefault="00666A37">
            <w:pPr>
              <w:jc w:val="center"/>
              <w:rPr>
                <w:sz w:val="24"/>
                <w:szCs w:val="24"/>
              </w:rPr>
            </w:pPr>
            <w:r>
              <w:rPr>
                <w:rFonts w:hint="eastAsia"/>
                <w:sz w:val="24"/>
                <w:szCs w:val="24"/>
              </w:rPr>
              <w:t>工程核准</w:t>
            </w:r>
          </w:p>
          <w:p w:rsidR="00666A37" w:rsidRDefault="00666A37">
            <w:pPr>
              <w:jc w:val="center"/>
              <w:rPr>
                <w:sz w:val="24"/>
                <w:szCs w:val="24"/>
              </w:rPr>
            </w:pPr>
            <w:r>
              <w:rPr>
                <w:rFonts w:hint="eastAsia"/>
                <w:sz w:val="24"/>
                <w:szCs w:val="24"/>
              </w:rPr>
              <w:t>部门</w:t>
            </w:r>
          </w:p>
        </w:tc>
        <w:tc>
          <w:tcPr>
            <w:tcW w:w="2286" w:type="dxa"/>
            <w:gridSpan w:val="2"/>
            <w:vAlign w:val="center"/>
          </w:tcPr>
          <w:p w:rsidR="00666A37" w:rsidRPr="007051CC" w:rsidRDefault="00666A37">
            <w:pPr>
              <w:jc w:val="center"/>
              <w:rPr>
                <w:bCs/>
                <w:sz w:val="24"/>
                <w:szCs w:val="24"/>
              </w:rPr>
            </w:pPr>
            <w:r w:rsidRPr="007051CC">
              <w:rPr>
                <w:rFonts w:hint="eastAsia"/>
                <w:bCs/>
                <w:sz w:val="24"/>
                <w:szCs w:val="24"/>
              </w:rPr>
              <w:t>四川省发展和改革委员会</w:t>
            </w:r>
          </w:p>
        </w:tc>
        <w:tc>
          <w:tcPr>
            <w:tcW w:w="720" w:type="dxa"/>
            <w:gridSpan w:val="2"/>
            <w:vAlign w:val="center"/>
          </w:tcPr>
          <w:p w:rsidR="00666A37" w:rsidRPr="007051CC" w:rsidRDefault="00666A37">
            <w:pPr>
              <w:jc w:val="center"/>
              <w:rPr>
                <w:bCs/>
                <w:sz w:val="24"/>
                <w:szCs w:val="24"/>
              </w:rPr>
            </w:pPr>
            <w:r w:rsidRPr="007051CC">
              <w:rPr>
                <w:rFonts w:hint="eastAsia"/>
                <w:bCs/>
                <w:sz w:val="24"/>
                <w:szCs w:val="24"/>
              </w:rPr>
              <w:t>文号</w:t>
            </w:r>
          </w:p>
        </w:tc>
        <w:tc>
          <w:tcPr>
            <w:tcW w:w="2520" w:type="dxa"/>
            <w:gridSpan w:val="6"/>
            <w:vAlign w:val="center"/>
          </w:tcPr>
          <w:p w:rsidR="007051CC" w:rsidRDefault="00666A37" w:rsidP="007051CC">
            <w:pPr>
              <w:jc w:val="center"/>
              <w:rPr>
                <w:bCs/>
                <w:sz w:val="24"/>
                <w:szCs w:val="24"/>
              </w:rPr>
            </w:pPr>
            <w:r w:rsidRPr="007051CC">
              <w:rPr>
                <w:rFonts w:hint="eastAsia"/>
                <w:bCs/>
                <w:sz w:val="24"/>
                <w:szCs w:val="24"/>
              </w:rPr>
              <w:t>川发改能源</w:t>
            </w:r>
          </w:p>
          <w:p w:rsidR="00666A37" w:rsidRPr="007051CC" w:rsidRDefault="00666A37" w:rsidP="007051CC">
            <w:pPr>
              <w:jc w:val="center"/>
              <w:rPr>
                <w:bCs/>
                <w:sz w:val="24"/>
                <w:szCs w:val="24"/>
              </w:rPr>
            </w:pPr>
            <w:r w:rsidRPr="007051CC">
              <w:rPr>
                <w:bCs/>
                <w:sz w:val="24"/>
                <w:szCs w:val="24"/>
              </w:rPr>
              <w:t>[20</w:t>
            </w:r>
            <w:r w:rsidRPr="007051CC">
              <w:rPr>
                <w:rFonts w:hint="eastAsia"/>
                <w:bCs/>
                <w:sz w:val="24"/>
                <w:szCs w:val="24"/>
              </w:rPr>
              <w:t>1</w:t>
            </w:r>
            <w:r w:rsidR="00F03841" w:rsidRPr="007051CC">
              <w:rPr>
                <w:rFonts w:hint="eastAsia"/>
                <w:bCs/>
                <w:sz w:val="24"/>
                <w:szCs w:val="24"/>
              </w:rPr>
              <w:t>1</w:t>
            </w:r>
            <w:r w:rsidRPr="007051CC">
              <w:rPr>
                <w:bCs/>
                <w:sz w:val="24"/>
                <w:szCs w:val="24"/>
              </w:rPr>
              <w:t>]</w:t>
            </w:r>
            <w:r w:rsidR="00F03841" w:rsidRPr="007051CC">
              <w:rPr>
                <w:rFonts w:hint="eastAsia"/>
                <w:bCs/>
                <w:sz w:val="24"/>
                <w:szCs w:val="24"/>
              </w:rPr>
              <w:t>45</w:t>
            </w:r>
            <w:r w:rsidR="00987BE4" w:rsidRPr="007051CC">
              <w:rPr>
                <w:rFonts w:hint="eastAsia"/>
                <w:bCs/>
                <w:sz w:val="24"/>
                <w:szCs w:val="24"/>
              </w:rPr>
              <w:t>6</w:t>
            </w:r>
            <w:r w:rsidRPr="007051CC">
              <w:rPr>
                <w:bCs/>
                <w:sz w:val="24"/>
                <w:szCs w:val="24"/>
              </w:rPr>
              <w:t>号</w:t>
            </w:r>
          </w:p>
        </w:tc>
        <w:tc>
          <w:tcPr>
            <w:tcW w:w="720" w:type="dxa"/>
            <w:vAlign w:val="center"/>
          </w:tcPr>
          <w:p w:rsidR="00666A37" w:rsidRPr="007051CC" w:rsidRDefault="00666A37">
            <w:pPr>
              <w:jc w:val="center"/>
              <w:rPr>
                <w:bCs/>
                <w:sz w:val="24"/>
                <w:szCs w:val="24"/>
              </w:rPr>
            </w:pPr>
            <w:r w:rsidRPr="007051CC">
              <w:rPr>
                <w:rFonts w:hint="eastAsia"/>
                <w:bCs/>
                <w:sz w:val="24"/>
                <w:szCs w:val="24"/>
              </w:rPr>
              <w:t>时间</w:t>
            </w:r>
          </w:p>
        </w:tc>
        <w:tc>
          <w:tcPr>
            <w:tcW w:w="1391" w:type="dxa"/>
            <w:gridSpan w:val="3"/>
            <w:tcBorders>
              <w:right w:val="single" w:sz="12" w:space="0" w:color="auto"/>
            </w:tcBorders>
            <w:vAlign w:val="center"/>
          </w:tcPr>
          <w:p w:rsidR="00666A37" w:rsidRPr="007051CC" w:rsidRDefault="003443B2" w:rsidP="00987BE4">
            <w:pPr>
              <w:jc w:val="center"/>
              <w:rPr>
                <w:bCs/>
                <w:sz w:val="24"/>
                <w:szCs w:val="24"/>
              </w:rPr>
            </w:pPr>
            <w:r w:rsidRPr="007051CC">
              <w:rPr>
                <w:rFonts w:hint="eastAsia"/>
                <w:bCs/>
                <w:sz w:val="24"/>
                <w:szCs w:val="24"/>
              </w:rPr>
              <w:t>2011.5</w:t>
            </w:r>
            <w:r w:rsidR="00D04A93">
              <w:rPr>
                <w:rFonts w:hint="eastAsia"/>
                <w:bCs/>
                <w:sz w:val="24"/>
                <w:szCs w:val="24"/>
              </w:rPr>
              <w:t>.13</w:t>
            </w:r>
          </w:p>
        </w:tc>
      </w:tr>
      <w:tr w:rsidR="00666A37">
        <w:trPr>
          <w:trHeight w:val="90"/>
          <w:jc w:val="center"/>
        </w:trPr>
        <w:tc>
          <w:tcPr>
            <w:tcW w:w="1599" w:type="dxa"/>
            <w:tcBorders>
              <w:left w:val="single" w:sz="12" w:space="0" w:color="auto"/>
            </w:tcBorders>
            <w:vAlign w:val="center"/>
          </w:tcPr>
          <w:p w:rsidR="00666A37" w:rsidRDefault="00666A37">
            <w:pPr>
              <w:jc w:val="center"/>
              <w:rPr>
                <w:sz w:val="24"/>
                <w:szCs w:val="24"/>
              </w:rPr>
            </w:pPr>
            <w:r>
              <w:rPr>
                <w:rFonts w:hint="eastAsia"/>
                <w:sz w:val="24"/>
                <w:szCs w:val="24"/>
              </w:rPr>
              <w:t>初步设计</w:t>
            </w:r>
          </w:p>
          <w:p w:rsidR="00666A37" w:rsidRDefault="00666A37">
            <w:pPr>
              <w:jc w:val="center"/>
              <w:rPr>
                <w:sz w:val="24"/>
                <w:szCs w:val="24"/>
              </w:rPr>
            </w:pPr>
            <w:r>
              <w:rPr>
                <w:rFonts w:hint="eastAsia"/>
                <w:sz w:val="24"/>
                <w:szCs w:val="24"/>
              </w:rPr>
              <w:t>审批部门</w:t>
            </w:r>
          </w:p>
        </w:tc>
        <w:tc>
          <w:tcPr>
            <w:tcW w:w="2286" w:type="dxa"/>
            <w:gridSpan w:val="2"/>
            <w:vAlign w:val="center"/>
          </w:tcPr>
          <w:p w:rsidR="00666A37" w:rsidRPr="007051CC" w:rsidRDefault="00591C31">
            <w:pPr>
              <w:jc w:val="center"/>
              <w:rPr>
                <w:bCs/>
                <w:sz w:val="24"/>
                <w:szCs w:val="24"/>
              </w:rPr>
            </w:pPr>
            <w:r w:rsidRPr="007051CC">
              <w:rPr>
                <w:rFonts w:hint="eastAsia"/>
                <w:bCs/>
                <w:sz w:val="24"/>
                <w:szCs w:val="24"/>
              </w:rPr>
              <w:t>四川省发展和改革委员会</w:t>
            </w:r>
          </w:p>
        </w:tc>
        <w:tc>
          <w:tcPr>
            <w:tcW w:w="720" w:type="dxa"/>
            <w:gridSpan w:val="2"/>
            <w:vAlign w:val="center"/>
          </w:tcPr>
          <w:p w:rsidR="00666A37" w:rsidRPr="007051CC" w:rsidRDefault="00666A37">
            <w:pPr>
              <w:jc w:val="center"/>
              <w:rPr>
                <w:bCs/>
                <w:sz w:val="24"/>
                <w:szCs w:val="24"/>
              </w:rPr>
            </w:pPr>
            <w:r w:rsidRPr="007051CC">
              <w:rPr>
                <w:rFonts w:hint="eastAsia"/>
                <w:bCs/>
                <w:sz w:val="24"/>
                <w:szCs w:val="24"/>
              </w:rPr>
              <w:t>文号</w:t>
            </w:r>
          </w:p>
        </w:tc>
        <w:tc>
          <w:tcPr>
            <w:tcW w:w="2520" w:type="dxa"/>
            <w:gridSpan w:val="6"/>
            <w:vAlign w:val="center"/>
          </w:tcPr>
          <w:p w:rsidR="00972A3F" w:rsidRPr="00987BE4" w:rsidRDefault="00972A3F" w:rsidP="00972A3F">
            <w:pPr>
              <w:jc w:val="center"/>
              <w:rPr>
                <w:bCs/>
                <w:sz w:val="24"/>
                <w:szCs w:val="24"/>
              </w:rPr>
            </w:pPr>
            <w:r w:rsidRPr="00987BE4">
              <w:rPr>
                <w:rFonts w:hint="eastAsia"/>
                <w:bCs/>
                <w:sz w:val="24"/>
                <w:szCs w:val="24"/>
              </w:rPr>
              <w:t>川发改</w:t>
            </w:r>
            <w:r>
              <w:rPr>
                <w:rFonts w:hint="eastAsia"/>
                <w:bCs/>
                <w:sz w:val="24"/>
                <w:szCs w:val="24"/>
              </w:rPr>
              <w:t>投资</w:t>
            </w:r>
          </w:p>
          <w:p w:rsidR="00666A37" w:rsidRPr="007051CC" w:rsidRDefault="00972A3F" w:rsidP="00972A3F">
            <w:pPr>
              <w:jc w:val="center"/>
              <w:rPr>
                <w:bCs/>
                <w:sz w:val="24"/>
                <w:szCs w:val="24"/>
              </w:rPr>
            </w:pPr>
            <w:r w:rsidRPr="00987BE4">
              <w:rPr>
                <w:bCs/>
                <w:sz w:val="24"/>
                <w:szCs w:val="24"/>
              </w:rPr>
              <w:t>[20</w:t>
            </w:r>
            <w:r w:rsidRPr="00987BE4">
              <w:rPr>
                <w:rFonts w:hint="eastAsia"/>
                <w:bCs/>
                <w:sz w:val="24"/>
                <w:szCs w:val="24"/>
              </w:rPr>
              <w:t>13</w:t>
            </w:r>
            <w:r w:rsidRPr="00987BE4">
              <w:rPr>
                <w:bCs/>
                <w:sz w:val="24"/>
                <w:szCs w:val="24"/>
              </w:rPr>
              <w:t>]</w:t>
            </w:r>
            <w:r>
              <w:rPr>
                <w:rFonts w:hint="eastAsia"/>
                <w:bCs/>
                <w:sz w:val="24"/>
                <w:szCs w:val="24"/>
              </w:rPr>
              <w:t>387</w:t>
            </w:r>
            <w:r w:rsidRPr="00987BE4">
              <w:rPr>
                <w:bCs/>
                <w:sz w:val="24"/>
                <w:szCs w:val="24"/>
              </w:rPr>
              <w:t>号</w:t>
            </w:r>
          </w:p>
        </w:tc>
        <w:tc>
          <w:tcPr>
            <w:tcW w:w="720" w:type="dxa"/>
            <w:vAlign w:val="center"/>
          </w:tcPr>
          <w:p w:rsidR="00666A37" w:rsidRPr="007051CC" w:rsidRDefault="00666A37">
            <w:pPr>
              <w:jc w:val="center"/>
              <w:rPr>
                <w:bCs/>
                <w:sz w:val="24"/>
                <w:szCs w:val="24"/>
              </w:rPr>
            </w:pPr>
            <w:r w:rsidRPr="007051CC">
              <w:rPr>
                <w:rFonts w:hint="eastAsia"/>
                <w:bCs/>
                <w:sz w:val="24"/>
                <w:szCs w:val="24"/>
              </w:rPr>
              <w:t>时间</w:t>
            </w:r>
          </w:p>
        </w:tc>
        <w:tc>
          <w:tcPr>
            <w:tcW w:w="1391" w:type="dxa"/>
            <w:gridSpan w:val="3"/>
            <w:tcBorders>
              <w:right w:val="single" w:sz="12" w:space="0" w:color="auto"/>
            </w:tcBorders>
            <w:vAlign w:val="center"/>
          </w:tcPr>
          <w:p w:rsidR="00666A37" w:rsidRPr="007051CC" w:rsidRDefault="00972A3F">
            <w:pPr>
              <w:jc w:val="center"/>
              <w:rPr>
                <w:bCs/>
                <w:sz w:val="24"/>
                <w:szCs w:val="24"/>
              </w:rPr>
            </w:pPr>
            <w:r w:rsidRPr="00987BE4">
              <w:rPr>
                <w:rFonts w:hint="eastAsia"/>
                <w:bCs/>
                <w:sz w:val="24"/>
                <w:szCs w:val="24"/>
              </w:rPr>
              <w:t>2013.</w:t>
            </w:r>
            <w:r>
              <w:rPr>
                <w:rFonts w:hint="eastAsia"/>
                <w:bCs/>
                <w:sz w:val="24"/>
                <w:szCs w:val="24"/>
              </w:rPr>
              <w:t>4.6</w:t>
            </w:r>
          </w:p>
        </w:tc>
      </w:tr>
      <w:tr w:rsidR="00666A37">
        <w:trPr>
          <w:jc w:val="center"/>
        </w:trPr>
        <w:tc>
          <w:tcPr>
            <w:tcW w:w="1599" w:type="dxa"/>
            <w:tcBorders>
              <w:left w:val="single" w:sz="12" w:space="0" w:color="auto"/>
            </w:tcBorders>
            <w:vAlign w:val="center"/>
          </w:tcPr>
          <w:p w:rsidR="00666A37" w:rsidRDefault="00666A37">
            <w:pPr>
              <w:jc w:val="center"/>
              <w:rPr>
                <w:sz w:val="24"/>
                <w:szCs w:val="24"/>
              </w:rPr>
            </w:pPr>
            <w:r>
              <w:rPr>
                <w:rFonts w:hint="eastAsia"/>
                <w:sz w:val="24"/>
                <w:szCs w:val="24"/>
              </w:rPr>
              <w:t>环境保护设施设计单位</w:t>
            </w:r>
          </w:p>
        </w:tc>
        <w:tc>
          <w:tcPr>
            <w:tcW w:w="7637" w:type="dxa"/>
            <w:gridSpan w:val="14"/>
            <w:tcBorders>
              <w:right w:val="single" w:sz="12" w:space="0" w:color="auto"/>
            </w:tcBorders>
            <w:vAlign w:val="center"/>
          </w:tcPr>
          <w:p w:rsidR="00666A37" w:rsidRPr="00275B19" w:rsidRDefault="00DC157D">
            <w:pPr>
              <w:jc w:val="center"/>
              <w:rPr>
                <w:rFonts w:hAnsi="Arial Unicode MS"/>
                <w:sz w:val="24"/>
                <w:szCs w:val="24"/>
              </w:rPr>
            </w:pPr>
            <w:r w:rsidRPr="00275B19">
              <w:rPr>
                <w:rFonts w:hAnsi="Arial Unicode MS" w:hint="eastAsia"/>
                <w:sz w:val="24"/>
                <w:szCs w:val="24"/>
              </w:rPr>
              <w:t>成都市水利电力勘测设计院</w:t>
            </w:r>
          </w:p>
        </w:tc>
      </w:tr>
      <w:tr w:rsidR="00666A37">
        <w:trPr>
          <w:jc w:val="center"/>
        </w:trPr>
        <w:tc>
          <w:tcPr>
            <w:tcW w:w="1599" w:type="dxa"/>
            <w:tcBorders>
              <w:left w:val="single" w:sz="12" w:space="0" w:color="auto"/>
              <w:bottom w:val="single" w:sz="4" w:space="0" w:color="auto"/>
            </w:tcBorders>
            <w:vAlign w:val="center"/>
          </w:tcPr>
          <w:p w:rsidR="00666A37" w:rsidRDefault="00666A37">
            <w:pPr>
              <w:jc w:val="center"/>
              <w:rPr>
                <w:sz w:val="24"/>
                <w:szCs w:val="24"/>
              </w:rPr>
            </w:pPr>
            <w:r>
              <w:rPr>
                <w:rFonts w:hint="eastAsia"/>
                <w:sz w:val="24"/>
                <w:szCs w:val="24"/>
              </w:rPr>
              <w:t>环境保护设施施工单位</w:t>
            </w:r>
          </w:p>
        </w:tc>
        <w:tc>
          <w:tcPr>
            <w:tcW w:w="7637" w:type="dxa"/>
            <w:gridSpan w:val="14"/>
            <w:tcBorders>
              <w:bottom w:val="single" w:sz="4" w:space="0" w:color="auto"/>
              <w:right w:val="single" w:sz="12" w:space="0" w:color="auto"/>
            </w:tcBorders>
            <w:vAlign w:val="center"/>
          </w:tcPr>
          <w:p w:rsidR="00666A37" w:rsidRPr="00275B19" w:rsidRDefault="00DC157D">
            <w:pPr>
              <w:jc w:val="center"/>
              <w:rPr>
                <w:rFonts w:hAnsi="Arial Unicode MS"/>
                <w:sz w:val="24"/>
                <w:szCs w:val="24"/>
              </w:rPr>
            </w:pPr>
            <w:r w:rsidRPr="00275B19">
              <w:rPr>
                <w:rFonts w:hAnsi="Arial Unicode MS" w:hint="eastAsia"/>
                <w:sz w:val="24"/>
                <w:szCs w:val="24"/>
              </w:rPr>
              <w:t>四川省秭源建设工程有限公司</w:t>
            </w:r>
          </w:p>
        </w:tc>
      </w:tr>
      <w:tr w:rsidR="00666A37">
        <w:trPr>
          <w:trHeight w:val="90"/>
          <w:jc w:val="center"/>
        </w:trPr>
        <w:tc>
          <w:tcPr>
            <w:tcW w:w="1599" w:type="dxa"/>
            <w:tcBorders>
              <w:left w:val="single" w:sz="12" w:space="0" w:color="auto"/>
              <w:bottom w:val="single" w:sz="4" w:space="0" w:color="auto"/>
            </w:tcBorders>
            <w:vAlign w:val="center"/>
          </w:tcPr>
          <w:p w:rsidR="00666A37" w:rsidRDefault="00666A37">
            <w:pPr>
              <w:jc w:val="center"/>
              <w:rPr>
                <w:sz w:val="24"/>
                <w:szCs w:val="24"/>
              </w:rPr>
            </w:pPr>
            <w:r>
              <w:rPr>
                <w:rFonts w:hint="eastAsia"/>
                <w:sz w:val="24"/>
                <w:szCs w:val="24"/>
              </w:rPr>
              <w:t>环境保护设施监测单位</w:t>
            </w:r>
          </w:p>
        </w:tc>
        <w:tc>
          <w:tcPr>
            <w:tcW w:w="7637" w:type="dxa"/>
            <w:gridSpan w:val="14"/>
            <w:tcBorders>
              <w:bottom w:val="single" w:sz="4" w:space="0" w:color="auto"/>
              <w:right w:val="single" w:sz="12" w:space="0" w:color="auto"/>
            </w:tcBorders>
            <w:vAlign w:val="center"/>
          </w:tcPr>
          <w:p w:rsidR="00666A37" w:rsidRPr="00275B19" w:rsidRDefault="00987BE4">
            <w:pPr>
              <w:spacing w:line="480" w:lineRule="auto"/>
              <w:jc w:val="center"/>
              <w:rPr>
                <w:bCs/>
                <w:sz w:val="24"/>
                <w:szCs w:val="24"/>
              </w:rPr>
            </w:pPr>
            <w:r w:rsidRPr="00275B19">
              <w:rPr>
                <w:rFonts w:hAnsi="Arial Unicode MS" w:hint="eastAsia"/>
                <w:sz w:val="24"/>
                <w:szCs w:val="24"/>
              </w:rPr>
              <w:t>成都同洲科技有限责任公司</w:t>
            </w:r>
          </w:p>
        </w:tc>
      </w:tr>
      <w:tr w:rsidR="00666A37">
        <w:trPr>
          <w:trHeight w:val="50"/>
          <w:jc w:val="center"/>
        </w:trPr>
        <w:tc>
          <w:tcPr>
            <w:tcW w:w="1599" w:type="dxa"/>
            <w:tcBorders>
              <w:top w:val="single" w:sz="4" w:space="0" w:color="auto"/>
              <w:left w:val="single" w:sz="12" w:space="0" w:color="auto"/>
            </w:tcBorders>
            <w:vAlign w:val="center"/>
          </w:tcPr>
          <w:p w:rsidR="00666A37" w:rsidRDefault="00666A37">
            <w:pPr>
              <w:jc w:val="center"/>
              <w:rPr>
                <w:sz w:val="24"/>
                <w:szCs w:val="24"/>
              </w:rPr>
            </w:pPr>
            <w:r>
              <w:rPr>
                <w:rFonts w:hint="eastAsia"/>
                <w:sz w:val="24"/>
                <w:szCs w:val="24"/>
              </w:rPr>
              <w:t>投资总概算</w:t>
            </w:r>
          </w:p>
          <w:p w:rsidR="00666A37" w:rsidRDefault="00666A37">
            <w:pPr>
              <w:jc w:val="center"/>
              <w:rPr>
                <w:sz w:val="24"/>
                <w:szCs w:val="24"/>
              </w:rPr>
            </w:pPr>
            <w:r>
              <w:rPr>
                <w:rFonts w:hint="eastAsia"/>
                <w:sz w:val="24"/>
                <w:szCs w:val="24"/>
              </w:rPr>
              <w:t>（万元）</w:t>
            </w:r>
          </w:p>
        </w:tc>
        <w:tc>
          <w:tcPr>
            <w:tcW w:w="3006" w:type="dxa"/>
            <w:gridSpan w:val="4"/>
            <w:tcBorders>
              <w:top w:val="single" w:sz="4" w:space="0" w:color="auto"/>
            </w:tcBorders>
            <w:vAlign w:val="center"/>
          </w:tcPr>
          <w:p w:rsidR="00666A37" w:rsidRPr="00275B19" w:rsidRDefault="007D0589">
            <w:pPr>
              <w:jc w:val="center"/>
              <w:rPr>
                <w:sz w:val="24"/>
                <w:szCs w:val="24"/>
              </w:rPr>
            </w:pPr>
            <w:r w:rsidRPr="00275B19">
              <w:rPr>
                <w:rFonts w:hint="eastAsia"/>
                <w:sz w:val="24"/>
              </w:rPr>
              <w:t>6908.292</w:t>
            </w:r>
          </w:p>
        </w:tc>
        <w:tc>
          <w:tcPr>
            <w:tcW w:w="1260" w:type="dxa"/>
            <w:gridSpan w:val="3"/>
            <w:tcBorders>
              <w:top w:val="single" w:sz="4" w:space="0" w:color="auto"/>
            </w:tcBorders>
            <w:vAlign w:val="center"/>
          </w:tcPr>
          <w:p w:rsidR="00666A37" w:rsidRPr="00275B19" w:rsidRDefault="00666A37">
            <w:pPr>
              <w:jc w:val="center"/>
              <w:rPr>
                <w:bCs/>
                <w:sz w:val="24"/>
                <w:szCs w:val="24"/>
              </w:rPr>
            </w:pPr>
            <w:r w:rsidRPr="00275B19">
              <w:rPr>
                <w:rFonts w:hint="eastAsia"/>
                <w:bCs/>
                <w:sz w:val="24"/>
                <w:szCs w:val="24"/>
              </w:rPr>
              <w:t>环保投资（万元）</w:t>
            </w:r>
          </w:p>
        </w:tc>
        <w:tc>
          <w:tcPr>
            <w:tcW w:w="837" w:type="dxa"/>
            <w:tcBorders>
              <w:top w:val="single" w:sz="4" w:space="0" w:color="auto"/>
            </w:tcBorders>
            <w:vAlign w:val="center"/>
          </w:tcPr>
          <w:p w:rsidR="00666A37" w:rsidRPr="00275B19" w:rsidRDefault="007D0589">
            <w:pPr>
              <w:jc w:val="center"/>
              <w:rPr>
                <w:bCs/>
                <w:sz w:val="24"/>
                <w:szCs w:val="24"/>
              </w:rPr>
            </w:pPr>
            <w:r w:rsidRPr="00275B19">
              <w:rPr>
                <w:rFonts w:hint="eastAsia"/>
                <w:sz w:val="24"/>
                <w:szCs w:val="24"/>
              </w:rPr>
              <w:t>92.19</w:t>
            </w:r>
          </w:p>
        </w:tc>
        <w:tc>
          <w:tcPr>
            <w:tcW w:w="1560" w:type="dxa"/>
            <w:gridSpan w:val="5"/>
            <w:tcBorders>
              <w:top w:val="single" w:sz="4" w:space="0" w:color="auto"/>
            </w:tcBorders>
            <w:vAlign w:val="center"/>
          </w:tcPr>
          <w:p w:rsidR="00666A37" w:rsidRPr="00275B19" w:rsidRDefault="00666A37">
            <w:pPr>
              <w:jc w:val="center"/>
              <w:rPr>
                <w:bCs/>
                <w:sz w:val="24"/>
                <w:szCs w:val="24"/>
              </w:rPr>
            </w:pPr>
            <w:r w:rsidRPr="00275B19">
              <w:rPr>
                <w:rFonts w:hint="eastAsia"/>
                <w:bCs/>
                <w:sz w:val="24"/>
                <w:szCs w:val="24"/>
              </w:rPr>
              <w:t>环保投资占总投资比例</w:t>
            </w:r>
          </w:p>
        </w:tc>
        <w:tc>
          <w:tcPr>
            <w:tcW w:w="974" w:type="dxa"/>
            <w:tcBorders>
              <w:top w:val="single" w:sz="4" w:space="0" w:color="auto"/>
              <w:right w:val="single" w:sz="12" w:space="0" w:color="auto"/>
            </w:tcBorders>
            <w:vAlign w:val="center"/>
          </w:tcPr>
          <w:p w:rsidR="00666A37" w:rsidRPr="00275B19" w:rsidRDefault="00F03841">
            <w:pPr>
              <w:jc w:val="center"/>
              <w:rPr>
                <w:sz w:val="24"/>
                <w:szCs w:val="24"/>
              </w:rPr>
            </w:pPr>
            <w:r w:rsidRPr="00275B19">
              <w:rPr>
                <w:rFonts w:hint="eastAsia"/>
                <w:sz w:val="24"/>
                <w:szCs w:val="24"/>
              </w:rPr>
              <w:t>1.33</w:t>
            </w:r>
            <w:r w:rsidR="00EF5761" w:rsidRPr="00275B19">
              <w:rPr>
                <w:rFonts w:hint="eastAsia"/>
                <w:sz w:val="24"/>
                <w:szCs w:val="24"/>
              </w:rPr>
              <w:t>%</w:t>
            </w:r>
          </w:p>
        </w:tc>
      </w:tr>
      <w:tr w:rsidR="00666A37">
        <w:trPr>
          <w:jc w:val="center"/>
        </w:trPr>
        <w:tc>
          <w:tcPr>
            <w:tcW w:w="1599" w:type="dxa"/>
            <w:tcBorders>
              <w:left w:val="single" w:sz="12" w:space="0" w:color="auto"/>
            </w:tcBorders>
            <w:vAlign w:val="center"/>
          </w:tcPr>
          <w:p w:rsidR="00666A37" w:rsidRDefault="00666A37">
            <w:pPr>
              <w:jc w:val="center"/>
              <w:rPr>
                <w:sz w:val="24"/>
                <w:szCs w:val="24"/>
              </w:rPr>
            </w:pPr>
            <w:r>
              <w:rPr>
                <w:rFonts w:hint="eastAsia"/>
                <w:sz w:val="24"/>
                <w:szCs w:val="24"/>
              </w:rPr>
              <w:t>实际总投资</w:t>
            </w:r>
          </w:p>
          <w:p w:rsidR="00666A37" w:rsidRDefault="00666A37">
            <w:pPr>
              <w:jc w:val="center"/>
              <w:rPr>
                <w:sz w:val="24"/>
                <w:szCs w:val="24"/>
              </w:rPr>
            </w:pPr>
            <w:r>
              <w:rPr>
                <w:rFonts w:hint="eastAsia"/>
                <w:sz w:val="24"/>
                <w:szCs w:val="24"/>
              </w:rPr>
              <w:t>（万元）</w:t>
            </w:r>
          </w:p>
        </w:tc>
        <w:tc>
          <w:tcPr>
            <w:tcW w:w="3006" w:type="dxa"/>
            <w:gridSpan w:val="4"/>
            <w:vAlign w:val="center"/>
          </w:tcPr>
          <w:p w:rsidR="00666A37" w:rsidRPr="00275B19" w:rsidRDefault="00DC157D">
            <w:pPr>
              <w:jc w:val="center"/>
              <w:rPr>
                <w:sz w:val="24"/>
                <w:szCs w:val="24"/>
              </w:rPr>
            </w:pPr>
            <w:r w:rsidRPr="00275B19">
              <w:rPr>
                <w:rFonts w:hint="eastAsia"/>
                <w:szCs w:val="21"/>
              </w:rPr>
              <w:t>6873</w:t>
            </w:r>
          </w:p>
        </w:tc>
        <w:tc>
          <w:tcPr>
            <w:tcW w:w="1260" w:type="dxa"/>
            <w:gridSpan w:val="3"/>
            <w:vAlign w:val="center"/>
          </w:tcPr>
          <w:p w:rsidR="00666A37" w:rsidRPr="00275B19" w:rsidRDefault="00666A37">
            <w:pPr>
              <w:jc w:val="center"/>
              <w:rPr>
                <w:bCs/>
                <w:sz w:val="24"/>
                <w:szCs w:val="24"/>
              </w:rPr>
            </w:pPr>
            <w:r w:rsidRPr="00275B19">
              <w:rPr>
                <w:rFonts w:hint="eastAsia"/>
                <w:bCs/>
                <w:sz w:val="24"/>
                <w:szCs w:val="24"/>
              </w:rPr>
              <w:t>环保投资（万元）</w:t>
            </w:r>
          </w:p>
        </w:tc>
        <w:tc>
          <w:tcPr>
            <w:tcW w:w="837" w:type="dxa"/>
            <w:vAlign w:val="center"/>
          </w:tcPr>
          <w:p w:rsidR="00666A37" w:rsidRPr="00275B19" w:rsidRDefault="00DC157D" w:rsidP="00BF2E07">
            <w:pPr>
              <w:jc w:val="center"/>
              <w:rPr>
                <w:sz w:val="24"/>
                <w:szCs w:val="24"/>
              </w:rPr>
            </w:pPr>
            <w:r w:rsidRPr="00275B19">
              <w:rPr>
                <w:rFonts w:hint="eastAsia"/>
                <w:szCs w:val="21"/>
              </w:rPr>
              <w:t>137.46</w:t>
            </w:r>
          </w:p>
        </w:tc>
        <w:tc>
          <w:tcPr>
            <w:tcW w:w="1560" w:type="dxa"/>
            <w:gridSpan w:val="5"/>
            <w:vAlign w:val="center"/>
          </w:tcPr>
          <w:p w:rsidR="00666A37" w:rsidRPr="00275B19" w:rsidRDefault="00666A37">
            <w:pPr>
              <w:jc w:val="center"/>
              <w:rPr>
                <w:bCs/>
                <w:sz w:val="24"/>
                <w:szCs w:val="24"/>
              </w:rPr>
            </w:pPr>
            <w:r w:rsidRPr="00275B19">
              <w:rPr>
                <w:rFonts w:hint="eastAsia"/>
                <w:bCs/>
                <w:sz w:val="24"/>
                <w:szCs w:val="24"/>
              </w:rPr>
              <w:t>环保投资占总投资比例</w:t>
            </w:r>
          </w:p>
        </w:tc>
        <w:tc>
          <w:tcPr>
            <w:tcW w:w="974" w:type="dxa"/>
            <w:tcBorders>
              <w:right w:val="single" w:sz="12" w:space="0" w:color="auto"/>
            </w:tcBorders>
            <w:vAlign w:val="center"/>
          </w:tcPr>
          <w:p w:rsidR="00666A37" w:rsidRPr="00275B19" w:rsidRDefault="00DC157D" w:rsidP="00DC157D">
            <w:pPr>
              <w:jc w:val="center"/>
              <w:rPr>
                <w:sz w:val="24"/>
                <w:szCs w:val="24"/>
              </w:rPr>
            </w:pPr>
            <w:r w:rsidRPr="00275B19">
              <w:rPr>
                <w:rFonts w:hint="eastAsia"/>
                <w:sz w:val="24"/>
                <w:szCs w:val="24"/>
              </w:rPr>
              <w:t>2.00</w:t>
            </w:r>
            <w:r w:rsidR="00666A37" w:rsidRPr="00275B19">
              <w:rPr>
                <w:rFonts w:hint="eastAsia"/>
                <w:sz w:val="24"/>
                <w:szCs w:val="24"/>
              </w:rPr>
              <w:t>%</w:t>
            </w:r>
          </w:p>
        </w:tc>
      </w:tr>
      <w:tr w:rsidR="00666A37">
        <w:trPr>
          <w:trHeight w:val="699"/>
          <w:jc w:val="center"/>
        </w:trPr>
        <w:tc>
          <w:tcPr>
            <w:tcW w:w="1599" w:type="dxa"/>
            <w:tcBorders>
              <w:left w:val="single" w:sz="12" w:space="0" w:color="auto"/>
              <w:bottom w:val="single" w:sz="4" w:space="0" w:color="auto"/>
            </w:tcBorders>
            <w:vAlign w:val="center"/>
          </w:tcPr>
          <w:p w:rsidR="00666A37" w:rsidRDefault="00666A37">
            <w:pPr>
              <w:jc w:val="center"/>
              <w:rPr>
                <w:sz w:val="24"/>
                <w:szCs w:val="24"/>
              </w:rPr>
            </w:pPr>
            <w:r>
              <w:rPr>
                <w:rFonts w:hint="eastAsia"/>
                <w:sz w:val="24"/>
                <w:szCs w:val="24"/>
              </w:rPr>
              <w:t>环评主体</w:t>
            </w:r>
          </w:p>
          <w:p w:rsidR="00666A37" w:rsidRDefault="00666A37">
            <w:pPr>
              <w:jc w:val="center"/>
              <w:rPr>
                <w:sz w:val="24"/>
                <w:szCs w:val="24"/>
              </w:rPr>
            </w:pPr>
            <w:r>
              <w:rPr>
                <w:rFonts w:hint="eastAsia"/>
                <w:sz w:val="24"/>
                <w:szCs w:val="24"/>
              </w:rPr>
              <w:t>工程规模</w:t>
            </w:r>
          </w:p>
        </w:tc>
        <w:tc>
          <w:tcPr>
            <w:tcW w:w="4266" w:type="dxa"/>
            <w:gridSpan w:val="7"/>
            <w:tcBorders>
              <w:bottom w:val="single" w:sz="4" w:space="0" w:color="auto"/>
            </w:tcBorders>
            <w:vAlign w:val="center"/>
          </w:tcPr>
          <w:p w:rsidR="00F03841" w:rsidRPr="00821910" w:rsidRDefault="00F03841" w:rsidP="00F03841">
            <w:pPr>
              <w:rPr>
                <w:b/>
                <w:sz w:val="24"/>
              </w:rPr>
            </w:pPr>
            <w:r>
              <w:rPr>
                <w:rFonts w:hint="eastAsia"/>
                <w:b/>
                <w:sz w:val="24"/>
              </w:rPr>
              <w:t>（</w:t>
            </w:r>
            <w:r>
              <w:rPr>
                <w:rFonts w:hint="eastAsia"/>
                <w:b/>
                <w:sz w:val="24"/>
              </w:rPr>
              <w:t>1</w:t>
            </w:r>
            <w:r>
              <w:rPr>
                <w:rFonts w:hint="eastAsia"/>
                <w:b/>
                <w:sz w:val="24"/>
              </w:rPr>
              <w:t>）</w:t>
            </w:r>
            <w:r w:rsidRPr="00821910">
              <w:rPr>
                <w:rFonts w:hint="eastAsia"/>
                <w:b/>
                <w:sz w:val="24"/>
              </w:rPr>
              <w:t>罗文</w:t>
            </w:r>
            <w:r w:rsidRPr="00821910">
              <w:rPr>
                <w:rFonts w:hint="eastAsia"/>
                <w:b/>
                <w:sz w:val="24"/>
              </w:rPr>
              <w:t>110kV</w:t>
            </w:r>
            <w:r w:rsidRPr="00821910">
              <w:rPr>
                <w:rFonts w:hint="eastAsia"/>
                <w:b/>
                <w:sz w:val="24"/>
              </w:rPr>
              <w:t>变电站新建工程</w:t>
            </w:r>
          </w:p>
          <w:p w:rsidR="00F03841" w:rsidRPr="00821910" w:rsidRDefault="00F03841" w:rsidP="00F03841">
            <w:pPr>
              <w:ind w:firstLineChars="200" w:firstLine="480"/>
              <w:rPr>
                <w:sz w:val="24"/>
              </w:rPr>
            </w:pPr>
            <w:r w:rsidRPr="00821910">
              <w:rPr>
                <w:rFonts w:hint="eastAsia"/>
                <w:sz w:val="24"/>
              </w:rPr>
              <w:t>本工程拟建</w:t>
            </w:r>
            <w:r w:rsidRPr="00821910">
              <w:rPr>
                <w:sz w:val="24"/>
              </w:rPr>
              <w:t>万源市罗文</w:t>
            </w:r>
            <w:r w:rsidRPr="00821910">
              <w:rPr>
                <w:sz w:val="24"/>
              </w:rPr>
              <w:t>110kV</w:t>
            </w:r>
            <w:r w:rsidRPr="00821910">
              <w:rPr>
                <w:sz w:val="24"/>
              </w:rPr>
              <w:t>变电站位于万源市罗文镇严家坝村原农校旧址，主变采用户外布置，</w:t>
            </w:r>
            <w:r w:rsidRPr="00821910">
              <w:rPr>
                <w:sz w:val="24"/>
              </w:rPr>
              <w:t>110kV</w:t>
            </w:r>
            <w:r w:rsidRPr="00821910">
              <w:rPr>
                <w:sz w:val="24"/>
              </w:rPr>
              <w:t>配电装置采用户外</w:t>
            </w:r>
            <w:r w:rsidRPr="00821910">
              <w:rPr>
                <w:sz w:val="24"/>
                <w:szCs w:val="24"/>
              </w:rPr>
              <w:t>AIS</w:t>
            </w:r>
            <w:r w:rsidRPr="00821910">
              <w:rPr>
                <w:sz w:val="24"/>
                <w:szCs w:val="24"/>
              </w:rPr>
              <w:t>构架式</w:t>
            </w:r>
            <w:r w:rsidRPr="00821910">
              <w:rPr>
                <w:sz w:val="24"/>
              </w:rPr>
              <w:t>布置，架空出线。</w:t>
            </w:r>
            <w:r w:rsidRPr="00821910">
              <w:rPr>
                <w:kern w:val="0"/>
                <w:sz w:val="24"/>
              </w:rPr>
              <w:t>变电站的</w:t>
            </w:r>
            <w:r w:rsidRPr="00821910">
              <w:rPr>
                <w:sz w:val="24"/>
              </w:rPr>
              <w:t>建设内容为：</w:t>
            </w:r>
            <w:r w:rsidRPr="00821910">
              <w:rPr>
                <w:sz w:val="24"/>
              </w:rPr>
              <w:t>①</w:t>
            </w:r>
            <w:r w:rsidRPr="00821910">
              <w:rPr>
                <w:sz w:val="24"/>
              </w:rPr>
              <w:t>主变压器：</w:t>
            </w:r>
            <w:r w:rsidRPr="00821910">
              <w:rPr>
                <w:kern w:val="0"/>
                <w:sz w:val="24"/>
              </w:rPr>
              <w:t>终期</w:t>
            </w:r>
            <w:r w:rsidRPr="00821910">
              <w:rPr>
                <w:kern w:val="0"/>
                <w:sz w:val="24"/>
              </w:rPr>
              <w:t>2×25</w:t>
            </w:r>
            <w:r>
              <w:rPr>
                <w:rFonts w:hint="eastAsia"/>
                <w:kern w:val="0"/>
                <w:sz w:val="24"/>
              </w:rPr>
              <w:t>M</w:t>
            </w:r>
            <w:r w:rsidRPr="00821910">
              <w:rPr>
                <w:kern w:val="0"/>
                <w:sz w:val="24"/>
              </w:rPr>
              <w:t>VA</w:t>
            </w:r>
            <w:r w:rsidRPr="00821910">
              <w:rPr>
                <w:kern w:val="0"/>
                <w:sz w:val="24"/>
              </w:rPr>
              <w:t>，本期</w:t>
            </w:r>
            <w:r w:rsidRPr="00821910">
              <w:rPr>
                <w:kern w:val="0"/>
                <w:sz w:val="24"/>
              </w:rPr>
              <w:t>2×25</w:t>
            </w:r>
            <w:r>
              <w:rPr>
                <w:rFonts w:hint="eastAsia"/>
                <w:kern w:val="0"/>
                <w:sz w:val="24"/>
              </w:rPr>
              <w:t>M</w:t>
            </w:r>
            <w:r w:rsidRPr="00821910">
              <w:rPr>
                <w:kern w:val="0"/>
                <w:sz w:val="24"/>
              </w:rPr>
              <w:t>VA</w:t>
            </w:r>
            <w:r w:rsidRPr="00821910">
              <w:rPr>
                <w:kern w:val="0"/>
                <w:sz w:val="24"/>
              </w:rPr>
              <w:t>；</w:t>
            </w:r>
            <w:r w:rsidRPr="00821910">
              <w:rPr>
                <w:rFonts w:hint="eastAsia"/>
                <w:sz w:val="24"/>
              </w:rPr>
              <w:t>②</w:t>
            </w:r>
            <w:r w:rsidRPr="00821910">
              <w:rPr>
                <w:sz w:val="24"/>
              </w:rPr>
              <w:t>110kV</w:t>
            </w:r>
            <w:r w:rsidRPr="00821910">
              <w:rPr>
                <w:sz w:val="24"/>
              </w:rPr>
              <w:t>出线：</w:t>
            </w:r>
            <w:r w:rsidRPr="00821910">
              <w:rPr>
                <w:kern w:val="0"/>
                <w:sz w:val="24"/>
              </w:rPr>
              <w:t>终期</w:t>
            </w:r>
            <w:r w:rsidRPr="00821910">
              <w:rPr>
                <w:rFonts w:hint="eastAsia"/>
                <w:kern w:val="0"/>
                <w:sz w:val="24"/>
              </w:rPr>
              <w:t>4</w:t>
            </w:r>
            <w:r w:rsidRPr="00821910">
              <w:rPr>
                <w:kern w:val="0"/>
                <w:sz w:val="24"/>
              </w:rPr>
              <w:t>回，本期</w:t>
            </w:r>
            <w:r w:rsidRPr="00821910">
              <w:rPr>
                <w:rFonts w:hint="eastAsia"/>
                <w:kern w:val="0"/>
                <w:sz w:val="24"/>
              </w:rPr>
              <w:t>2</w:t>
            </w:r>
            <w:r w:rsidRPr="00821910">
              <w:rPr>
                <w:kern w:val="0"/>
                <w:sz w:val="24"/>
              </w:rPr>
              <w:t>回；</w:t>
            </w:r>
            <w:r w:rsidRPr="00821910">
              <w:rPr>
                <w:rFonts w:hint="eastAsia"/>
                <w:sz w:val="24"/>
              </w:rPr>
              <w:lastRenderedPageBreak/>
              <w:t>③</w:t>
            </w:r>
            <w:r w:rsidRPr="00821910">
              <w:rPr>
                <w:kern w:val="0"/>
                <w:sz w:val="24"/>
              </w:rPr>
              <w:t>35kV</w:t>
            </w:r>
            <w:r w:rsidRPr="00821910">
              <w:rPr>
                <w:kern w:val="0"/>
                <w:sz w:val="24"/>
              </w:rPr>
              <w:t>出线：终期</w:t>
            </w:r>
            <w:r w:rsidRPr="00821910">
              <w:rPr>
                <w:rFonts w:hint="eastAsia"/>
                <w:kern w:val="0"/>
                <w:sz w:val="24"/>
              </w:rPr>
              <w:t>9</w:t>
            </w:r>
            <w:r w:rsidRPr="00821910">
              <w:rPr>
                <w:kern w:val="0"/>
                <w:sz w:val="24"/>
              </w:rPr>
              <w:t>回，本期</w:t>
            </w:r>
            <w:r w:rsidRPr="00821910">
              <w:rPr>
                <w:rFonts w:hint="eastAsia"/>
                <w:kern w:val="0"/>
                <w:sz w:val="24"/>
              </w:rPr>
              <w:t>5</w:t>
            </w:r>
            <w:r w:rsidRPr="00821910">
              <w:rPr>
                <w:kern w:val="0"/>
                <w:sz w:val="24"/>
              </w:rPr>
              <w:t>回；</w:t>
            </w:r>
            <w:r w:rsidRPr="00821910">
              <w:rPr>
                <w:rFonts w:hint="eastAsia"/>
                <w:sz w:val="24"/>
              </w:rPr>
              <w:t>④</w:t>
            </w:r>
            <w:r w:rsidRPr="00821910">
              <w:rPr>
                <w:rFonts w:hint="eastAsia"/>
                <w:sz w:val="24"/>
              </w:rPr>
              <w:t>10kV</w:t>
            </w:r>
            <w:r w:rsidRPr="00821910">
              <w:rPr>
                <w:rFonts w:hint="eastAsia"/>
                <w:sz w:val="24"/>
              </w:rPr>
              <w:t>出线终期</w:t>
            </w:r>
            <w:r w:rsidRPr="00821910">
              <w:rPr>
                <w:rFonts w:hint="eastAsia"/>
                <w:sz w:val="24"/>
              </w:rPr>
              <w:t>8</w:t>
            </w:r>
            <w:r w:rsidRPr="00821910">
              <w:rPr>
                <w:rFonts w:hint="eastAsia"/>
                <w:sz w:val="24"/>
              </w:rPr>
              <w:t>回，本期</w:t>
            </w:r>
            <w:r w:rsidRPr="00821910">
              <w:rPr>
                <w:rFonts w:hint="eastAsia"/>
                <w:sz w:val="24"/>
              </w:rPr>
              <w:t>4</w:t>
            </w:r>
            <w:r w:rsidRPr="00821910">
              <w:rPr>
                <w:rFonts w:hint="eastAsia"/>
                <w:sz w:val="24"/>
              </w:rPr>
              <w:t>回；⑤</w:t>
            </w:r>
            <w:r w:rsidRPr="00821910">
              <w:rPr>
                <w:rFonts w:hint="eastAsia"/>
                <w:sz w:val="24"/>
              </w:rPr>
              <w:t>10kV</w:t>
            </w:r>
            <w:r>
              <w:rPr>
                <w:rFonts w:hint="eastAsia"/>
                <w:sz w:val="24"/>
              </w:rPr>
              <w:t>无功</w:t>
            </w:r>
            <w:r w:rsidRPr="00821910">
              <w:rPr>
                <w:rFonts w:hint="eastAsia"/>
                <w:sz w:val="24"/>
              </w:rPr>
              <w:t>补偿终期</w:t>
            </w:r>
            <w:r w:rsidRPr="00821910">
              <w:rPr>
                <w:rFonts w:hint="eastAsia"/>
                <w:sz w:val="24"/>
              </w:rPr>
              <w:t>4</w:t>
            </w:r>
            <w:r w:rsidRPr="00821910">
              <w:rPr>
                <w:rFonts w:hint="eastAsia"/>
                <w:sz w:val="24"/>
              </w:rPr>
              <w:t>×</w:t>
            </w:r>
            <w:r w:rsidRPr="00821910">
              <w:rPr>
                <w:rFonts w:hint="eastAsia"/>
                <w:sz w:val="24"/>
              </w:rPr>
              <w:t>3006kVar</w:t>
            </w:r>
            <w:r w:rsidRPr="00821910">
              <w:rPr>
                <w:rFonts w:hint="eastAsia"/>
                <w:sz w:val="24"/>
              </w:rPr>
              <w:t>，本期</w:t>
            </w:r>
            <w:r w:rsidRPr="00821910">
              <w:rPr>
                <w:rFonts w:hint="eastAsia"/>
                <w:sz w:val="24"/>
              </w:rPr>
              <w:t>2</w:t>
            </w:r>
            <w:r w:rsidRPr="00821910">
              <w:rPr>
                <w:rFonts w:hint="eastAsia"/>
                <w:sz w:val="24"/>
              </w:rPr>
              <w:t>×</w:t>
            </w:r>
            <w:r w:rsidRPr="00821910">
              <w:rPr>
                <w:rFonts w:hint="eastAsia"/>
                <w:sz w:val="24"/>
              </w:rPr>
              <w:t>3006kVar</w:t>
            </w:r>
            <w:r w:rsidRPr="00821910">
              <w:rPr>
                <w:kern w:val="0"/>
                <w:sz w:val="24"/>
              </w:rPr>
              <w:t>；</w:t>
            </w:r>
            <w:r w:rsidRPr="00821910">
              <w:rPr>
                <w:sz w:val="24"/>
              </w:rPr>
              <w:t>土建按照终期规模一次建成。</w:t>
            </w:r>
          </w:p>
          <w:p w:rsidR="00F03841" w:rsidRPr="00821910" w:rsidRDefault="00F03841" w:rsidP="00F03841">
            <w:pPr>
              <w:rPr>
                <w:sz w:val="24"/>
              </w:rPr>
            </w:pPr>
            <w:r>
              <w:rPr>
                <w:rFonts w:hint="eastAsia"/>
                <w:b/>
                <w:sz w:val="24"/>
              </w:rPr>
              <w:t>（</w:t>
            </w:r>
            <w:r>
              <w:rPr>
                <w:rFonts w:hint="eastAsia"/>
                <w:b/>
                <w:sz w:val="24"/>
              </w:rPr>
              <w:t>2</w:t>
            </w:r>
            <w:r>
              <w:rPr>
                <w:rFonts w:hint="eastAsia"/>
                <w:b/>
                <w:sz w:val="24"/>
              </w:rPr>
              <w:t>）</w:t>
            </w:r>
            <w:r w:rsidRPr="00821910">
              <w:rPr>
                <w:rFonts w:hint="eastAsia"/>
                <w:b/>
                <w:sz w:val="24"/>
              </w:rPr>
              <w:t>罗文至城东</w:t>
            </w:r>
            <w:r w:rsidRPr="00821910">
              <w:rPr>
                <w:rFonts w:hint="eastAsia"/>
                <w:b/>
                <w:sz w:val="24"/>
              </w:rPr>
              <w:t>110kV</w:t>
            </w:r>
            <w:r w:rsidRPr="00821910">
              <w:rPr>
                <w:rFonts w:hint="eastAsia"/>
                <w:b/>
                <w:sz w:val="24"/>
              </w:rPr>
              <w:t>新建线路</w:t>
            </w:r>
          </w:p>
          <w:p w:rsidR="00F03841" w:rsidRDefault="00F03841" w:rsidP="00F03841">
            <w:pPr>
              <w:ind w:firstLineChars="200" w:firstLine="480"/>
              <w:rPr>
                <w:sz w:val="24"/>
              </w:rPr>
            </w:pPr>
            <w:r w:rsidRPr="00821910">
              <w:rPr>
                <w:rFonts w:hint="eastAsia"/>
                <w:sz w:val="24"/>
              </w:rPr>
              <w:t>新建罗文至城东</w:t>
            </w:r>
            <w:r w:rsidRPr="00821910">
              <w:rPr>
                <w:rFonts w:hint="eastAsia"/>
                <w:sz w:val="24"/>
              </w:rPr>
              <w:t>110kV</w:t>
            </w:r>
            <w:r w:rsidRPr="00821910">
              <w:rPr>
                <w:rFonts w:hint="eastAsia"/>
                <w:sz w:val="24"/>
              </w:rPr>
              <w:t>线路</w:t>
            </w:r>
            <w:r w:rsidRPr="00821910">
              <w:rPr>
                <w:sz w:val="24"/>
              </w:rPr>
              <w:t>全长</w:t>
            </w:r>
            <w:r w:rsidRPr="00821910">
              <w:rPr>
                <w:rFonts w:hint="eastAsia"/>
                <w:sz w:val="24"/>
              </w:rPr>
              <w:t>53</w:t>
            </w:r>
            <w:r w:rsidRPr="00821910">
              <w:rPr>
                <w:sz w:val="24"/>
              </w:rPr>
              <w:t>km</w:t>
            </w:r>
            <w:r>
              <w:rPr>
                <w:rFonts w:hint="eastAsia"/>
                <w:sz w:val="24"/>
              </w:rPr>
              <w:t>，其中</w:t>
            </w:r>
            <w:r w:rsidRPr="00821910">
              <w:rPr>
                <w:rFonts w:hint="eastAsia"/>
                <w:sz w:val="24"/>
              </w:rPr>
              <w:t>单回塔架设</w:t>
            </w:r>
            <w:r>
              <w:rPr>
                <w:rFonts w:hint="eastAsia"/>
                <w:sz w:val="24"/>
              </w:rPr>
              <w:t>段约</w:t>
            </w:r>
            <w:r>
              <w:rPr>
                <w:rFonts w:hint="eastAsia"/>
                <w:sz w:val="24"/>
              </w:rPr>
              <w:t>52km</w:t>
            </w:r>
            <w:r w:rsidRPr="00821910">
              <w:rPr>
                <w:rFonts w:hint="eastAsia"/>
                <w:sz w:val="24"/>
              </w:rPr>
              <w:t>，导线呈三角形排列</w:t>
            </w:r>
            <w:r>
              <w:rPr>
                <w:rFonts w:hint="eastAsia"/>
                <w:sz w:val="24"/>
              </w:rPr>
              <w:t>，双回终端塔架设段约</w:t>
            </w:r>
            <w:r>
              <w:rPr>
                <w:rFonts w:hint="eastAsia"/>
                <w:sz w:val="24"/>
              </w:rPr>
              <w:t>1km</w:t>
            </w:r>
            <w:r>
              <w:rPr>
                <w:rFonts w:hint="eastAsia"/>
                <w:sz w:val="24"/>
              </w:rPr>
              <w:t>，导线呈垂直排列，单边挂线。</w:t>
            </w:r>
            <w:r w:rsidRPr="00821910">
              <w:rPr>
                <w:rFonts w:hint="eastAsia"/>
                <w:sz w:val="24"/>
              </w:rPr>
              <w:t>全线设杆塔</w:t>
            </w:r>
            <w:r w:rsidRPr="00821910">
              <w:rPr>
                <w:rFonts w:hint="eastAsia"/>
                <w:sz w:val="24"/>
              </w:rPr>
              <w:t>127</w:t>
            </w:r>
            <w:r w:rsidRPr="00821910">
              <w:rPr>
                <w:rFonts w:hint="eastAsia"/>
                <w:sz w:val="24"/>
              </w:rPr>
              <w:t>基，导线采用</w:t>
            </w:r>
            <w:r w:rsidRPr="00821910">
              <w:rPr>
                <w:sz w:val="24"/>
              </w:rPr>
              <w:t>LGJ</w:t>
            </w:r>
            <w:r w:rsidRPr="00821910">
              <w:rPr>
                <w:rFonts w:hint="eastAsia"/>
                <w:sz w:val="24"/>
              </w:rPr>
              <w:t>-</w:t>
            </w:r>
            <w:r w:rsidRPr="00821910">
              <w:rPr>
                <w:sz w:val="24"/>
              </w:rPr>
              <w:t>240/30</w:t>
            </w:r>
            <w:r w:rsidRPr="00821910">
              <w:rPr>
                <w:sz w:val="24"/>
              </w:rPr>
              <w:t>型钢芯铝绞线</w:t>
            </w:r>
            <w:r w:rsidRPr="00821910">
              <w:rPr>
                <w:rFonts w:hint="eastAsia"/>
                <w:sz w:val="24"/>
              </w:rPr>
              <w:t>，塔基占地约</w:t>
            </w:r>
            <w:r w:rsidRPr="00821910">
              <w:rPr>
                <w:rFonts w:hint="eastAsia"/>
                <w:sz w:val="24"/>
              </w:rPr>
              <w:t>0.47hm</w:t>
            </w:r>
            <w:r w:rsidRPr="00821910">
              <w:rPr>
                <w:rFonts w:hint="eastAsia"/>
                <w:sz w:val="24"/>
                <w:vertAlign w:val="superscript"/>
              </w:rPr>
              <w:t>2</w:t>
            </w:r>
            <w:r w:rsidRPr="00821910">
              <w:rPr>
                <w:rFonts w:hint="eastAsia"/>
                <w:sz w:val="24"/>
              </w:rPr>
              <w:t>。</w:t>
            </w:r>
          </w:p>
          <w:p w:rsidR="00F03841" w:rsidRPr="005F2F11" w:rsidRDefault="00F03841" w:rsidP="00F03841">
            <w:pPr>
              <w:rPr>
                <w:b/>
                <w:sz w:val="24"/>
              </w:rPr>
            </w:pPr>
            <w:r w:rsidRPr="005F2F11">
              <w:rPr>
                <w:rFonts w:hint="eastAsia"/>
                <w:b/>
                <w:sz w:val="24"/>
              </w:rPr>
              <w:t>（</w:t>
            </w:r>
            <w:r w:rsidRPr="005F2F11">
              <w:rPr>
                <w:rFonts w:hint="eastAsia"/>
                <w:b/>
                <w:sz w:val="24"/>
              </w:rPr>
              <w:t>3</w:t>
            </w:r>
            <w:r w:rsidRPr="005F2F11">
              <w:rPr>
                <w:rFonts w:hint="eastAsia"/>
                <w:b/>
                <w:sz w:val="24"/>
              </w:rPr>
              <w:t>）城东变电站间隔扩建</w:t>
            </w:r>
            <w:r>
              <w:rPr>
                <w:rFonts w:hint="eastAsia"/>
                <w:b/>
                <w:sz w:val="24"/>
              </w:rPr>
              <w:t>工程</w:t>
            </w:r>
          </w:p>
          <w:p w:rsidR="00F03841" w:rsidRPr="00821910" w:rsidRDefault="00F03841" w:rsidP="00F03841">
            <w:pPr>
              <w:ind w:firstLineChars="200" w:firstLine="480"/>
              <w:rPr>
                <w:sz w:val="24"/>
              </w:rPr>
            </w:pPr>
            <w:r>
              <w:rPr>
                <w:rFonts w:hint="eastAsia"/>
                <w:sz w:val="24"/>
              </w:rPr>
              <w:t>本工程线路需</w:t>
            </w:r>
            <w:r w:rsidRPr="00821910">
              <w:rPr>
                <w:rFonts w:hint="eastAsia"/>
                <w:sz w:val="24"/>
              </w:rPr>
              <w:t>占用城东</w:t>
            </w:r>
            <w:r w:rsidRPr="00821910">
              <w:rPr>
                <w:rFonts w:hint="eastAsia"/>
                <w:sz w:val="24"/>
              </w:rPr>
              <w:t>110kV</w:t>
            </w:r>
            <w:r w:rsidRPr="00821910">
              <w:rPr>
                <w:rFonts w:hint="eastAsia"/>
                <w:sz w:val="24"/>
              </w:rPr>
              <w:t>变电站</w:t>
            </w:r>
            <w:r>
              <w:rPr>
                <w:rFonts w:hint="eastAsia"/>
                <w:sz w:val="24"/>
              </w:rPr>
              <w:t>出线</w:t>
            </w:r>
            <w:r w:rsidRPr="00821910">
              <w:rPr>
                <w:rFonts w:hint="eastAsia"/>
                <w:sz w:val="24"/>
              </w:rPr>
              <w:t>间隔</w:t>
            </w:r>
            <w:r w:rsidRPr="00821910">
              <w:rPr>
                <w:rFonts w:hint="eastAsia"/>
                <w:sz w:val="24"/>
              </w:rPr>
              <w:t>1</w:t>
            </w:r>
            <w:r>
              <w:rPr>
                <w:rFonts w:hint="eastAsia"/>
                <w:sz w:val="24"/>
              </w:rPr>
              <w:t>个。</w:t>
            </w:r>
          </w:p>
          <w:p w:rsidR="00F03841" w:rsidRPr="00821910" w:rsidRDefault="00F03841" w:rsidP="00F03841">
            <w:pPr>
              <w:rPr>
                <w:sz w:val="24"/>
              </w:rPr>
            </w:pPr>
            <w:r>
              <w:rPr>
                <w:rFonts w:hint="eastAsia"/>
                <w:b/>
                <w:sz w:val="24"/>
              </w:rPr>
              <w:t>（</w:t>
            </w:r>
            <w:r>
              <w:rPr>
                <w:rFonts w:hint="eastAsia"/>
                <w:b/>
                <w:sz w:val="24"/>
              </w:rPr>
              <w:t>4</w:t>
            </w:r>
            <w:r>
              <w:rPr>
                <w:rFonts w:hint="eastAsia"/>
                <w:b/>
                <w:sz w:val="24"/>
              </w:rPr>
              <w:t>）</w:t>
            </w:r>
            <w:r w:rsidRPr="00821910">
              <w:rPr>
                <w:b/>
                <w:sz w:val="24"/>
              </w:rPr>
              <w:t>光缆通信工程</w:t>
            </w:r>
          </w:p>
          <w:p w:rsidR="00BF2E07" w:rsidRDefault="00F03841" w:rsidP="00F03841">
            <w:pPr>
              <w:ind w:firstLineChars="200" w:firstLine="480"/>
              <w:rPr>
                <w:sz w:val="24"/>
                <w:szCs w:val="24"/>
              </w:rPr>
            </w:pPr>
            <w:r w:rsidRPr="00821910">
              <w:rPr>
                <w:rFonts w:hint="eastAsia"/>
                <w:sz w:val="24"/>
              </w:rPr>
              <w:t>沿新建的罗文至城东</w:t>
            </w:r>
            <w:r w:rsidRPr="00821910">
              <w:rPr>
                <w:rFonts w:hint="eastAsia"/>
                <w:sz w:val="24"/>
              </w:rPr>
              <w:t>110kV</w:t>
            </w:r>
            <w:r w:rsidRPr="00821910">
              <w:rPr>
                <w:rFonts w:hint="eastAsia"/>
                <w:sz w:val="24"/>
              </w:rPr>
              <w:t>输电线路同塔架设</w:t>
            </w:r>
            <w:r w:rsidRPr="00821910">
              <w:rPr>
                <w:rFonts w:hint="eastAsia"/>
                <w:sz w:val="24"/>
              </w:rPr>
              <w:t>1</w:t>
            </w:r>
            <w:r w:rsidRPr="00821910">
              <w:rPr>
                <w:rFonts w:hint="eastAsia"/>
                <w:sz w:val="24"/>
              </w:rPr>
              <w:t>根</w:t>
            </w:r>
            <w:r w:rsidRPr="00821910">
              <w:rPr>
                <w:rFonts w:hint="eastAsia"/>
                <w:sz w:val="24"/>
              </w:rPr>
              <w:t>OPGW-80</w:t>
            </w:r>
            <w:r w:rsidRPr="00821910">
              <w:rPr>
                <w:rFonts w:hint="eastAsia"/>
                <w:sz w:val="24"/>
              </w:rPr>
              <w:t>光缆。</w:t>
            </w:r>
          </w:p>
        </w:tc>
        <w:tc>
          <w:tcPr>
            <w:tcW w:w="1980" w:type="dxa"/>
            <w:gridSpan w:val="4"/>
            <w:tcBorders>
              <w:bottom w:val="single" w:sz="4" w:space="0" w:color="auto"/>
            </w:tcBorders>
            <w:vAlign w:val="center"/>
          </w:tcPr>
          <w:p w:rsidR="00666A37" w:rsidRDefault="00666A37">
            <w:pPr>
              <w:jc w:val="center"/>
              <w:rPr>
                <w:sz w:val="24"/>
                <w:szCs w:val="24"/>
              </w:rPr>
            </w:pPr>
            <w:r>
              <w:rPr>
                <w:rFonts w:hint="eastAsia"/>
                <w:sz w:val="24"/>
                <w:szCs w:val="24"/>
              </w:rPr>
              <w:lastRenderedPageBreak/>
              <w:t>工程开工日期</w:t>
            </w:r>
          </w:p>
        </w:tc>
        <w:tc>
          <w:tcPr>
            <w:tcW w:w="1391" w:type="dxa"/>
            <w:gridSpan w:val="3"/>
            <w:tcBorders>
              <w:bottom w:val="single" w:sz="4" w:space="0" w:color="auto"/>
              <w:right w:val="single" w:sz="12" w:space="0" w:color="auto"/>
            </w:tcBorders>
            <w:vAlign w:val="center"/>
          </w:tcPr>
          <w:p w:rsidR="00666A37" w:rsidRPr="00275B19" w:rsidRDefault="00666A37" w:rsidP="00DC157D">
            <w:pPr>
              <w:jc w:val="center"/>
              <w:rPr>
                <w:sz w:val="24"/>
                <w:szCs w:val="24"/>
              </w:rPr>
            </w:pPr>
            <w:r w:rsidRPr="00275B19">
              <w:rPr>
                <w:bCs/>
                <w:sz w:val="24"/>
                <w:szCs w:val="24"/>
              </w:rPr>
              <w:t>201</w:t>
            </w:r>
            <w:r w:rsidR="00DC157D" w:rsidRPr="00275B19">
              <w:rPr>
                <w:rFonts w:hint="eastAsia"/>
                <w:bCs/>
                <w:sz w:val="24"/>
                <w:szCs w:val="24"/>
              </w:rPr>
              <w:t>3</w:t>
            </w:r>
            <w:r w:rsidRPr="00275B19">
              <w:rPr>
                <w:rFonts w:hint="eastAsia"/>
                <w:bCs/>
                <w:sz w:val="24"/>
                <w:szCs w:val="24"/>
              </w:rPr>
              <w:t>.</w:t>
            </w:r>
            <w:r w:rsidR="00DC157D" w:rsidRPr="00275B19">
              <w:rPr>
                <w:rFonts w:hint="eastAsia"/>
                <w:bCs/>
                <w:sz w:val="24"/>
                <w:szCs w:val="24"/>
              </w:rPr>
              <w:t>9</w:t>
            </w:r>
          </w:p>
        </w:tc>
      </w:tr>
      <w:tr w:rsidR="00666A37" w:rsidTr="00E0345D">
        <w:trPr>
          <w:trHeight w:val="1550"/>
          <w:jc w:val="center"/>
        </w:trPr>
        <w:tc>
          <w:tcPr>
            <w:tcW w:w="1599" w:type="dxa"/>
            <w:tcBorders>
              <w:left w:val="single" w:sz="12" w:space="0" w:color="auto"/>
              <w:bottom w:val="single" w:sz="8" w:space="0" w:color="auto"/>
            </w:tcBorders>
            <w:vAlign w:val="center"/>
          </w:tcPr>
          <w:p w:rsidR="00666A37" w:rsidRDefault="00666A37">
            <w:pPr>
              <w:jc w:val="center"/>
              <w:rPr>
                <w:sz w:val="24"/>
                <w:szCs w:val="24"/>
              </w:rPr>
            </w:pPr>
            <w:r>
              <w:rPr>
                <w:rFonts w:hint="eastAsia"/>
                <w:sz w:val="24"/>
                <w:szCs w:val="24"/>
              </w:rPr>
              <w:lastRenderedPageBreak/>
              <w:t>实际主体</w:t>
            </w:r>
          </w:p>
          <w:p w:rsidR="00666A37" w:rsidRDefault="00666A37">
            <w:pPr>
              <w:jc w:val="center"/>
              <w:rPr>
                <w:sz w:val="24"/>
                <w:szCs w:val="24"/>
              </w:rPr>
            </w:pPr>
            <w:r>
              <w:rPr>
                <w:rFonts w:hint="eastAsia"/>
                <w:sz w:val="24"/>
                <w:szCs w:val="24"/>
              </w:rPr>
              <w:t>工程规模</w:t>
            </w:r>
          </w:p>
        </w:tc>
        <w:tc>
          <w:tcPr>
            <w:tcW w:w="4266" w:type="dxa"/>
            <w:gridSpan w:val="7"/>
            <w:tcBorders>
              <w:bottom w:val="single" w:sz="8" w:space="0" w:color="auto"/>
            </w:tcBorders>
            <w:vAlign w:val="center"/>
          </w:tcPr>
          <w:p w:rsidR="00E0345D" w:rsidRPr="00821910" w:rsidRDefault="00E0345D" w:rsidP="00E0345D">
            <w:pPr>
              <w:rPr>
                <w:b/>
                <w:sz w:val="24"/>
              </w:rPr>
            </w:pPr>
            <w:r>
              <w:rPr>
                <w:rFonts w:hint="eastAsia"/>
                <w:b/>
                <w:sz w:val="24"/>
              </w:rPr>
              <w:t>（</w:t>
            </w:r>
            <w:r>
              <w:rPr>
                <w:rFonts w:hint="eastAsia"/>
                <w:b/>
                <w:sz w:val="24"/>
              </w:rPr>
              <w:t>1</w:t>
            </w:r>
            <w:r>
              <w:rPr>
                <w:rFonts w:hint="eastAsia"/>
                <w:b/>
                <w:sz w:val="24"/>
              </w:rPr>
              <w:t>）</w:t>
            </w:r>
            <w:r w:rsidRPr="00821910">
              <w:rPr>
                <w:rFonts w:hint="eastAsia"/>
                <w:b/>
                <w:sz w:val="24"/>
              </w:rPr>
              <w:t>罗文</w:t>
            </w:r>
            <w:r w:rsidRPr="00821910">
              <w:rPr>
                <w:rFonts w:hint="eastAsia"/>
                <w:b/>
                <w:sz w:val="24"/>
              </w:rPr>
              <w:t>110kV</w:t>
            </w:r>
            <w:r w:rsidRPr="00821910">
              <w:rPr>
                <w:rFonts w:hint="eastAsia"/>
                <w:b/>
                <w:sz w:val="24"/>
              </w:rPr>
              <w:t>变电站新建工程</w:t>
            </w:r>
          </w:p>
          <w:p w:rsidR="00E0345D" w:rsidRPr="00821910" w:rsidRDefault="00E0345D" w:rsidP="00E0345D">
            <w:pPr>
              <w:ind w:firstLineChars="200" w:firstLine="480"/>
              <w:rPr>
                <w:sz w:val="24"/>
              </w:rPr>
            </w:pPr>
            <w:r>
              <w:rPr>
                <w:rFonts w:hint="eastAsia"/>
                <w:sz w:val="24"/>
              </w:rPr>
              <w:t>已建</w:t>
            </w:r>
            <w:r w:rsidRPr="00821910">
              <w:rPr>
                <w:sz w:val="24"/>
              </w:rPr>
              <w:t>罗文</w:t>
            </w:r>
            <w:r w:rsidRPr="00821910">
              <w:rPr>
                <w:sz w:val="24"/>
              </w:rPr>
              <w:t>110kV</w:t>
            </w:r>
            <w:r w:rsidRPr="00821910">
              <w:rPr>
                <w:sz w:val="24"/>
              </w:rPr>
              <w:t>变电站位于万源市罗文镇严家坝村原农校旧址，主变采用户外布置，</w:t>
            </w:r>
            <w:r w:rsidRPr="00821910">
              <w:rPr>
                <w:sz w:val="24"/>
              </w:rPr>
              <w:t>110kV</w:t>
            </w:r>
            <w:r w:rsidRPr="00821910">
              <w:rPr>
                <w:sz w:val="24"/>
              </w:rPr>
              <w:t>配电装置采用户外</w:t>
            </w:r>
            <w:r w:rsidRPr="00821910">
              <w:rPr>
                <w:sz w:val="24"/>
                <w:szCs w:val="24"/>
              </w:rPr>
              <w:t>AIS</w:t>
            </w:r>
            <w:r w:rsidRPr="00821910">
              <w:rPr>
                <w:sz w:val="24"/>
                <w:szCs w:val="24"/>
              </w:rPr>
              <w:t>构架式</w:t>
            </w:r>
            <w:r w:rsidRPr="00821910">
              <w:rPr>
                <w:sz w:val="24"/>
              </w:rPr>
              <w:t>布置，架空出线。</w:t>
            </w:r>
            <w:r w:rsidRPr="00821910">
              <w:rPr>
                <w:kern w:val="0"/>
                <w:sz w:val="24"/>
              </w:rPr>
              <w:t>变电站的</w:t>
            </w:r>
            <w:r w:rsidRPr="00821910">
              <w:rPr>
                <w:sz w:val="24"/>
              </w:rPr>
              <w:t>建设内容为：</w:t>
            </w:r>
            <w:r w:rsidRPr="00821910">
              <w:rPr>
                <w:sz w:val="24"/>
              </w:rPr>
              <w:t>①</w:t>
            </w:r>
            <w:r w:rsidRPr="00821910">
              <w:rPr>
                <w:sz w:val="24"/>
              </w:rPr>
              <w:t>主变压器：</w:t>
            </w:r>
            <w:r w:rsidRPr="00821910">
              <w:rPr>
                <w:kern w:val="0"/>
                <w:sz w:val="24"/>
              </w:rPr>
              <w:t>终期</w:t>
            </w:r>
            <w:r w:rsidRPr="00821910">
              <w:rPr>
                <w:kern w:val="0"/>
                <w:sz w:val="24"/>
              </w:rPr>
              <w:t>2×25</w:t>
            </w:r>
            <w:r>
              <w:rPr>
                <w:rFonts w:hint="eastAsia"/>
                <w:kern w:val="0"/>
                <w:sz w:val="24"/>
              </w:rPr>
              <w:t>M</w:t>
            </w:r>
            <w:r w:rsidRPr="00821910">
              <w:rPr>
                <w:kern w:val="0"/>
                <w:sz w:val="24"/>
              </w:rPr>
              <w:t>VA</w:t>
            </w:r>
            <w:r w:rsidRPr="00821910">
              <w:rPr>
                <w:kern w:val="0"/>
                <w:sz w:val="24"/>
              </w:rPr>
              <w:t>，本期</w:t>
            </w:r>
            <w:r w:rsidR="00826BA0">
              <w:rPr>
                <w:rFonts w:hint="eastAsia"/>
                <w:kern w:val="0"/>
                <w:sz w:val="24"/>
              </w:rPr>
              <w:t>2</w:t>
            </w:r>
            <w:r w:rsidRPr="00821910">
              <w:rPr>
                <w:kern w:val="0"/>
                <w:sz w:val="24"/>
              </w:rPr>
              <w:t>×25</w:t>
            </w:r>
            <w:r>
              <w:rPr>
                <w:rFonts w:hint="eastAsia"/>
                <w:kern w:val="0"/>
                <w:sz w:val="24"/>
              </w:rPr>
              <w:t>M</w:t>
            </w:r>
            <w:r w:rsidRPr="00821910">
              <w:rPr>
                <w:kern w:val="0"/>
                <w:sz w:val="24"/>
              </w:rPr>
              <w:t>VA</w:t>
            </w:r>
            <w:r w:rsidRPr="00821910">
              <w:rPr>
                <w:kern w:val="0"/>
                <w:sz w:val="24"/>
              </w:rPr>
              <w:t>；</w:t>
            </w:r>
            <w:r w:rsidRPr="00821910">
              <w:rPr>
                <w:rFonts w:hint="eastAsia"/>
                <w:sz w:val="24"/>
              </w:rPr>
              <w:t>②</w:t>
            </w:r>
            <w:r w:rsidRPr="00821910">
              <w:rPr>
                <w:sz w:val="24"/>
              </w:rPr>
              <w:t>110kV</w:t>
            </w:r>
            <w:r w:rsidRPr="00821910">
              <w:rPr>
                <w:sz w:val="24"/>
              </w:rPr>
              <w:t>出线：</w:t>
            </w:r>
            <w:r w:rsidRPr="00821910">
              <w:rPr>
                <w:kern w:val="0"/>
                <w:sz w:val="24"/>
              </w:rPr>
              <w:t>终期</w:t>
            </w:r>
            <w:r>
              <w:rPr>
                <w:rFonts w:hint="eastAsia"/>
                <w:kern w:val="0"/>
                <w:sz w:val="24"/>
              </w:rPr>
              <w:t>6</w:t>
            </w:r>
            <w:r w:rsidRPr="00821910">
              <w:rPr>
                <w:kern w:val="0"/>
                <w:sz w:val="24"/>
              </w:rPr>
              <w:t>回，本期</w:t>
            </w:r>
            <w:r>
              <w:rPr>
                <w:rFonts w:hint="eastAsia"/>
                <w:kern w:val="0"/>
                <w:sz w:val="24"/>
              </w:rPr>
              <w:t>3</w:t>
            </w:r>
            <w:r w:rsidRPr="00821910">
              <w:rPr>
                <w:kern w:val="0"/>
                <w:sz w:val="24"/>
              </w:rPr>
              <w:t>回；</w:t>
            </w:r>
            <w:r w:rsidRPr="00821910">
              <w:rPr>
                <w:rFonts w:hint="eastAsia"/>
                <w:sz w:val="24"/>
              </w:rPr>
              <w:t>③</w:t>
            </w:r>
            <w:r w:rsidRPr="00821910">
              <w:rPr>
                <w:kern w:val="0"/>
                <w:sz w:val="24"/>
              </w:rPr>
              <w:t>35kV</w:t>
            </w:r>
            <w:r w:rsidRPr="00821910">
              <w:rPr>
                <w:kern w:val="0"/>
                <w:sz w:val="24"/>
              </w:rPr>
              <w:t>出线：终期</w:t>
            </w:r>
            <w:r w:rsidRPr="00821910">
              <w:rPr>
                <w:rFonts w:hint="eastAsia"/>
                <w:kern w:val="0"/>
                <w:sz w:val="24"/>
              </w:rPr>
              <w:t>9</w:t>
            </w:r>
            <w:r w:rsidRPr="00821910">
              <w:rPr>
                <w:kern w:val="0"/>
                <w:sz w:val="24"/>
              </w:rPr>
              <w:t>回，本期</w:t>
            </w:r>
            <w:r>
              <w:rPr>
                <w:rFonts w:hint="eastAsia"/>
                <w:kern w:val="0"/>
                <w:sz w:val="24"/>
              </w:rPr>
              <w:t>2</w:t>
            </w:r>
            <w:r w:rsidRPr="00821910">
              <w:rPr>
                <w:kern w:val="0"/>
                <w:sz w:val="24"/>
              </w:rPr>
              <w:t>回；</w:t>
            </w:r>
            <w:r w:rsidRPr="00821910">
              <w:rPr>
                <w:rFonts w:hint="eastAsia"/>
                <w:sz w:val="24"/>
              </w:rPr>
              <w:t>④</w:t>
            </w:r>
            <w:r w:rsidRPr="00821910">
              <w:rPr>
                <w:rFonts w:hint="eastAsia"/>
                <w:sz w:val="24"/>
              </w:rPr>
              <w:t>10kV</w:t>
            </w:r>
            <w:r w:rsidRPr="00821910">
              <w:rPr>
                <w:rFonts w:hint="eastAsia"/>
                <w:sz w:val="24"/>
              </w:rPr>
              <w:t>出线终期</w:t>
            </w:r>
            <w:r w:rsidR="0081539D">
              <w:rPr>
                <w:rFonts w:hint="eastAsia"/>
                <w:sz w:val="24"/>
              </w:rPr>
              <w:t>7</w:t>
            </w:r>
            <w:r w:rsidRPr="00821910">
              <w:rPr>
                <w:rFonts w:hint="eastAsia"/>
                <w:sz w:val="24"/>
              </w:rPr>
              <w:t>回，本期</w:t>
            </w:r>
            <w:r>
              <w:rPr>
                <w:rFonts w:hint="eastAsia"/>
                <w:sz w:val="24"/>
              </w:rPr>
              <w:t>2</w:t>
            </w:r>
            <w:r w:rsidRPr="00821910">
              <w:rPr>
                <w:rFonts w:hint="eastAsia"/>
                <w:sz w:val="24"/>
              </w:rPr>
              <w:t>回；⑤</w:t>
            </w:r>
            <w:r w:rsidRPr="00821910">
              <w:rPr>
                <w:rFonts w:hint="eastAsia"/>
                <w:sz w:val="24"/>
              </w:rPr>
              <w:t>10kV</w:t>
            </w:r>
            <w:r>
              <w:rPr>
                <w:rFonts w:hint="eastAsia"/>
                <w:sz w:val="24"/>
              </w:rPr>
              <w:t>无功</w:t>
            </w:r>
            <w:r w:rsidRPr="00821910">
              <w:rPr>
                <w:rFonts w:hint="eastAsia"/>
                <w:sz w:val="24"/>
              </w:rPr>
              <w:t>补偿终期</w:t>
            </w:r>
            <w:r w:rsidRPr="00821910">
              <w:rPr>
                <w:rFonts w:hint="eastAsia"/>
                <w:sz w:val="24"/>
              </w:rPr>
              <w:t>4</w:t>
            </w:r>
            <w:r w:rsidRPr="00821910">
              <w:rPr>
                <w:rFonts w:hint="eastAsia"/>
                <w:sz w:val="24"/>
              </w:rPr>
              <w:t>×</w:t>
            </w:r>
            <w:r w:rsidRPr="00821910">
              <w:rPr>
                <w:rFonts w:hint="eastAsia"/>
                <w:sz w:val="24"/>
              </w:rPr>
              <w:t>3006kVar</w:t>
            </w:r>
            <w:r w:rsidRPr="00821910">
              <w:rPr>
                <w:rFonts w:hint="eastAsia"/>
                <w:sz w:val="24"/>
              </w:rPr>
              <w:t>，本期</w:t>
            </w:r>
            <w:r w:rsidRPr="00821910">
              <w:rPr>
                <w:rFonts w:hint="eastAsia"/>
                <w:sz w:val="24"/>
              </w:rPr>
              <w:t>2</w:t>
            </w:r>
            <w:r w:rsidRPr="00821910">
              <w:rPr>
                <w:rFonts w:hint="eastAsia"/>
                <w:sz w:val="24"/>
              </w:rPr>
              <w:t>×</w:t>
            </w:r>
            <w:r w:rsidRPr="00821910">
              <w:rPr>
                <w:rFonts w:hint="eastAsia"/>
                <w:sz w:val="24"/>
              </w:rPr>
              <w:t>3006kVar</w:t>
            </w:r>
            <w:r w:rsidRPr="00821910">
              <w:rPr>
                <w:kern w:val="0"/>
                <w:sz w:val="24"/>
              </w:rPr>
              <w:t>；</w:t>
            </w:r>
            <w:r w:rsidRPr="00821910">
              <w:rPr>
                <w:sz w:val="24"/>
              </w:rPr>
              <w:t>土建</w:t>
            </w:r>
            <w:r>
              <w:rPr>
                <w:rFonts w:hint="eastAsia"/>
                <w:sz w:val="24"/>
              </w:rPr>
              <w:t>已</w:t>
            </w:r>
            <w:r w:rsidRPr="00821910">
              <w:rPr>
                <w:sz w:val="24"/>
              </w:rPr>
              <w:t>按照终期规模一次建成。</w:t>
            </w:r>
          </w:p>
          <w:p w:rsidR="00E0345D" w:rsidRPr="00821910" w:rsidRDefault="00E0345D" w:rsidP="00E0345D">
            <w:pPr>
              <w:rPr>
                <w:sz w:val="24"/>
              </w:rPr>
            </w:pPr>
            <w:r>
              <w:rPr>
                <w:rFonts w:hint="eastAsia"/>
                <w:b/>
                <w:sz w:val="24"/>
              </w:rPr>
              <w:t>（</w:t>
            </w:r>
            <w:r>
              <w:rPr>
                <w:rFonts w:hint="eastAsia"/>
                <w:b/>
                <w:sz w:val="24"/>
              </w:rPr>
              <w:t>2</w:t>
            </w:r>
            <w:r>
              <w:rPr>
                <w:rFonts w:hint="eastAsia"/>
                <w:b/>
                <w:sz w:val="24"/>
              </w:rPr>
              <w:t>）</w:t>
            </w:r>
            <w:r w:rsidRPr="00821910">
              <w:rPr>
                <w:rFonts w:hint="eastAsia"/>
                <w:b/>
                <w:sz w:val="24"/>
              </w:rPr>
              <w:t>罗文至城东</w:t>
            </w:r>
            <w:r w:rsidRPr="00821910">
              <w:rPr>
                <w:rFonts w:hint="eastAsia"/>
                <w:b/>
                <w:sz w:val="24"/>
              </w:rPr>
              <w:t>110kV</w:t>
            </w:r>
            <w:r w:rsidRPr="00821910">
              <w:rPr>
                <w:rFonts w:hint="eastAsia"/>
                <w:b/>
                <w:sz w:val="24"/>
              </w:rPr>
              <w:t>新建线路</w:t>
            </w:r>
          </w:p>
          <w:p w:rsidR="00E0345D" w:rsidRDefault="00E0345D" w:rsidP="00E0345D">
            <w:pPr>
              <w:ind w:firstLineChars="200" w:firstLine="480"/>
              <w:rPr>
                <w:sz w:val="24"/>
              </w:rPr>
            </w:pPr>
            <w:r w:rsidRPr="00821910">
              <w:rPr>
                <w:rFonts w:hint="eastAsia"/>
                <w:sz w:val="24"/>
              </w:rPr>
              <w:t>罗文至城东</w:t>
            </w:r>
            <w:r w:rsidRPr="00821910">
              <w:rPr>
                <w:rFonts w:hint="eastAsia"/>
                <w:sz w:val="24"/>
              </w:rPr>
              <w:t>110kV</w:t>
            </w:r>
            <w:r w:rsidRPr="00821910">
              <w:rPr>
                <w:rFonts w:hint="eastAsia"/>
                <w:sz w:val="24"/>
              </w:rPr>
              <w:t>线路</w:t>
            </w:r>
            <w:r w:rsidRPr="00821910">
              <w:rPr>
                <w:sz w:val="24"/>
              </w:rPr>
              <w:t>全长</w:t>
            </w:r>
            <w:r w:rsidRPr="00821910">
              <w:rPr>
                <w:rFonts w:hint="eastAsia"/>
                <w:sz w:val="24"/>
              </w:rPr>
              <w:t>53</w:t>
            </w:r>
            <w:r w:rsidRPr="00821910">
              <w:rPr>
                <w:sz w:val="24"/>
              </w:rPr>
              <w:t>km</w:t>
            </w:r>
            <w:r>
              <w:rPr>
                <w:rFonts w:hint="eastAsia"/>
                <w:sz w:val="24"/>
              </w:rPr>
              <w:t>，其中</w:t>
            </w:r>
            <w:r w:rsidRPr="00821910">
              <w:rPr>
                <w:rFonts w:hint="eastAsia"/>
                <w:sz w:val="24"/>
              </w:rPr>
              <w:t>单回塔架设</w:t>
            </w:r>
            <w:r>
              <w:rPr>
                <w:rFonts w:hint="eastAsia"/>
                <w:sz w:val="24"/>
              </w:rPr>
              <w:t>段约</w:t>
            </w:r>
            <w:r>
              <w:rPr>
                <w:rFonts w:hint="eastAsia"/>
                <w:sz w:val="24"/>
              </w:rPr>
              <w:t>52km</w:t>
            </w:r>
            <w:r w:rsidRPr="00821910">
              <w:rPr>
                <w:rFonts w:hint="eastAsia"/>
                <w:sz w:val="24"/>
              </w:rPr>
              <w:t>，导线呈三角形排列</w:t>
            </w:r>
            <w:r>
              <w:rPr>
                <w:rFonts w:hint="eastAsia"/>
                <w:sz w:val="24"/>
              </w:rPr>
              <w:t>，双回终端塔架设段约</w:t>
            </w:r>
            <w:r>
              <w:rPr>
                <w:rFonts w:hint="eastAsia"/>
                <w:sz w:val="24"/>
              </w:rPr>
              <w:t>1km</w:t>
            </w:r>
            <w:r>
              <w:rPr>
                <w:rFonts w:hint="eastAsia"/>
                <w:sz w:val="24"/>
              </w:rPr>
              <w:t>，导线呈垂直排列，单边挂线。</w:t>
            </w:r>
            <w:r w:rsidRPr="00821910">
              <w:rPr>
                <w:rFonts w:hint="eastAsia"/>
                <w:sz w:val="24"/>
              </w:rPr>
              <w:t>全线设杆塔</w:t>
            </w:r>
            <w:r w:rsidRPr="00821910">
              <w:rPr>
                <w:rFonts w:hint="eastAsia"/>
                <w:sz w:val="24"/>
              </w:rPr>
              <w:t>1</w:t>
            </w:r>
            <w:r w:rsidR="00D36561">
              <w:rPr>
                <w:rFonts w:hint="eastAsia"/>
                <w:sz w:val="24"/>
              </w:rPr>
              <w:t>0</w:t>
            </w:r>
            <w:r w:rsidRPr="00821910">
              <w:rPr>
                <w:rFonts w:hint="eastAsia"/>
                <w:sz w:val="24"/>
              </w:rPr>
              <w:t>7</w:t>
            </w:r>
            <w:r w:rsidRPr="00821910">
              <w:rPr>
                <w:rFonts w:hint="eastAsia"/>
                <w:sz w:val="24"/>
              </w:rPr>
              <w:t>基，导线采用</w:t>
            </w:r>
            <w:r w:rsidRPr="00821910">
              <w:rPr>
                <w:sz w:val="24"/>
              </w:rPr>
              <w:t>LGJ</w:t>
            </w:r>
            <w:r w:rsidRPr="00821910">
              <w:rPr>
                <w:rFonts w:hint="eastAsia"/>
                <w:sz w:val="24"/>
              </w:rPr>
              <w:t>-</w:t>
            </w:r>
            <w:r w:rsidRPr="00821910">
              <w:rPr>
                <w:sz w:val="24"/>
              </w:rPr>
              <w:t>240/30</w:t>
            </w:r>
            <w:r w:rsidRPr="00821910">
              <w:rPr>
                <w:sz w:val="24"/>
              </w:rPr>
              <w:t>型钢芯铝绞线</w:t>
            </w:r>
            <w:r w:rsidRPr="00821910">
              <w:rPr>
                <w:rFonts w:hint="eastAsia"/>
                <w:sz w:val="24"/>
              </w:rPr>
              <w:t>，塔基占地约</w:t>
            </w:r>
            <w:r w:rsidRPr="00821910">
              <w:rPr>
                <w:rFonts w:hint="eastAsia"/>
                <w:sz w:val="24"/>
              </w:rPr>
              <w:t>0.</w:t>
            </w:r>
            <w:r w:rsidR="0081539D">
              <w:rPr>
                <w:rFonts w:hint="eastAsia"/>
                <w:sz w:val="24"/>
              </w:rPr>
              <w:t>40</w:t>
            </w:r>
            <w:r w:rsidRPr="00821910">
              <w:rPr>
                <w:rFonts w:hint="eastAsia"/>
                <w:sz w:val="24"/>
              </w:rPr>
              <w:t>hm</w:t>
            </w:r>
            <w:r w:rsidRPr="00821910">
              <w:rPr>
                <w:rFonts w:hint="eastAsia"/>
                <w:sz w:val="24"/>
                <w:vertAlign w:val="superscript"/>
              </w:rPr>
              <w:t>2</w:t>
            </w:r>
            <w:r w:rsidRPr="00821910">
              <w:rPr>
                <w:rFonts w:hint="eastAsia"/>
                <w:sz w:val="24"/>
              </w:rPr>
              <w:t>。</w:t>
            </w:r>
          </w:p>
          <w:p w:rsidR="00E0345D" w:rsidRPr="005F2F11" w:rsidRDefault="00E0345D" w:rsidP="00E0345D">
            <w:pPr>
              <w:rPr>
                <w:b/>
                <w:sz w:val="24"/>
              </w:rPr>
            </w:pPr>
            <w:r w:rsidRPr="005F2F11">
              <w:rPr>
                <w:rFonts w:hint="eastAsia"/>
                <w:b/>
                <w:sz w:val="24"/>
              </w:rPr>
              <w:t>（</w:t>
            </w:r>
            <w:r w:rsidRPr="005F2F11">
              <w:rPr>
                <w:rFonts w:hint="eastAsia"/>
                <w:b/>
                <w:sz w:val="24"/>
              </w:rPr>
              <w:t>3</w:t>
            </w:r>
            <w:r w:rsidRPr="005F2F11">
              <w:rPr>
                <w:rFonts w:hint="eastAsia"/>
                <w:b/>
                <w:sz w:val="24"/>
              </w:rPr>
              <w:t>）城东变电站间隔扩建</w:t>
            </w:r>
            <w:r>
              <w:rPr>
                <w:rFonts w:hint="eastAsia"/>
                <w:b/>
                <w:sz w:val="24"/>
              </w:rPr>
              <w:t>工程</w:t>
            </w:r>
          </w:p>
          <w:p w:rsidR="00E0345D" w:rsidRPr="00821910" w:rsidRDefault="00F66AD8" w:rsidP="00E0345D">
            <w:pPr>
              <w:ind w:firstLineChars="200" w:firstLine="480"/>
              <w:rPr>
                <w:sz w:val="24"/>
              </w:rPr>
            </w:pPr>
            <w:r>
              <w:rPr>
                <w:rFonts w:hint="eastAsia"/>
                <w:sz w:val="24"/>
              </w:rPr>
              <w:t>本工程线路</w:t>
            </w:r>
            <w:r w:rsidR="00E0345D" w:rsidRPr="00821910">
              <w:rPr>
                <w:rFonts w:hint="eastAsia"/>
                <w:sz w:val="24"/>
              </w:rPr>
              <w:t>占用城东</w:t>
            </w:r>
            <w:r w:rsidR="00E0345D" w:rsidRPr="00821910">
              <w:rPr>
                <w:rFonts w:hint="eastAsia"/>
                <w:sz w:val="24"/>
              </w:rPr>
              <w:t>110kV</w:t>
            </w:r>
            <w:r w:rsidR="00E0345D" w:rsidRPr="00821910">
              <w:rPr>
                <w:rFonts w:hint="eastAsia"/>
                <w:sz w:val="24"/>
              </w:rPr>
              <w:t>变电站</w:t>
            </w:r>
            <w:r w:rsidR="00E0345D">
              <w:rPr>
                <w:rFonts w:hint="eastAsia"/>
                <w:sz w:val="24"/>
              </w:rPr>
              <w:t>出线</w:t>
            </w:r>
            <w:r w:rsidR="00E0345D" w:rsidRPr="00821910">
              <w:rPr>
                <w:rFonts w:hint="eastAsia"/>
                <w:sz w:val="24"/>
              </w:rPr>
              <w:t>间隔</w:t>
            </w:r>
            <w:r w:rsidR="00E0345D" w:rsidRPr="00821910">
              <w:rPr>
                <w:rFonts w:hint="eastAsia"/>
                <w:sz w:val="24"/>
              </w:rPr>
              <w:t>1</w:t>
            </w:r>
            <w:r w:rsidR="00E0345D">
              <w:rPr>
                <w:rFonts w:hint="eastAsia"/>
                <w:sz w:val="24"/>
              </w:rPr>
              <w:t>个。</w:t>
            </w:r>
          </w:p>
          <w:p w:rsidR="00E0345D" w:rsidRPr="00821910" w:rsidRDefault="00E0345D" w:rsidP="00E0345D">
            <w:pPr>
              <w:rPr>
                <w:sz w:val="24"/>
              </w:rPr>
            </w:pPr>
            <w:r>
              <w:rPr>
                <w:rFonts w:hint="eastAsia"/>
                <w:b/>
                <w:sz w:val="24"/>
              </w:rPr>
              <w:t>（</w:t>
            </w:r>
            <w:r>
              <w:rPr>
                <w:rFonts w:hint="eastAsia"/>
                <w:b/>
                <w:sz w:val="24"/>
              </w:rPr>
              <w:t>4</w:t>
            </w:r>
            <w:r>
              <w:rPr>
                <w:rFonts w:hint="eastAsia"/>
                <w:b/>
                <w:sz w:val="24"/>
              </w:rPr>
              <w:t>）</w:t>
            </w:r>
            <w:r w:rsidRPr="00821910">
              <w:rPr>
                <w:b/>
                <w:sz w:val="24"/>
              </w:rPr>
              <w:t>光缆通信工程</w:t>
            </w:r>
          </w:p>
          <w:p w:rsidR="00666A37" w:rsidRPr="005C33C3" w:rsidRDefault="00E0345D" w:rsidP="00E0345D">
            <w:pPr>
              <w:ind w:firstLineChars="200" w:firstLine="480"/>
              <w:rPr>
                <w:sz w:val="24"/>
                <w:szCs w:val="24"/>
              </w:rPr>
            </w:pPr>
            <w:r w:rsidRPr="00821910">
              <w:rPr>
                <w:rFonts w:hint="eastAsia"/>
                <w:sz w:val="24"/>
              </w:rPr>
              <w:t>沿新建的罗文至城东</w:t>
            </w:r>
            <w:r w:rsidRPr="00821910">
              <w:rPr>
                <w:rFonts w:hint="eastAsia"/>
                <w:sz w:val="24"/>
              </w:rPr>
              <w:t>110kV</w:t>
            </w:r>
            <w:r w:rsidRPr="00821910">
              <w:rPr>
                <w:rFonts w:hint="eastAsia"/>
                <w:sz w:val="24"/>
              </w:rPr>
              <w:t>输电线路同塔架设</w:t>
            </w:r>
            <w:r w:rsidRPr="00821910">
              <w:rPr>
                <w:rFonts w:hint="eastAsia"/>
                <w:sz w:val="24"/>
              </w:rPr>
              <w:t>1</w:t>
            </w:r>
            <w:r w:rsidRPr="00821910">
              <w:rPr>
                <w:rFonts w:hint="eastAsia"/>
                <w:sz w:val="24"/>
              </w:rPr>
              <w:t>根</w:t>
            </w:r>
            <w:r w:rsidRPr="00821910">
              <w:rPr>
                <w:rFonts w:hint="eastAsia"/>
                <w:sz w:val="24"/>
              </w:rPr>
              <w:t>OPGW-80</w:t>
            </w:r>
            <w:r w:rsidRPr="00821910">
              <w:rPr>
                <w:rFonts w:hint="eastAsia"/>
                <w:sz w:val="24"/>
              </w:rPr>
              <w:t>光缆。</w:t>
            </w:r>
          </w:p>
        </w:tc>
        <w:tc>
          <w:tcPr>
            <w:tcW w:w="1980" w:type="dxa"/>
            <w:gridSpan w:val="4"/>
            <w:tcBorders>
              <w:bottom w:val="single" w:sz="8" w:space="0" w:color="auto"/>
            </w:tcBorders>
            <w:vAlign w:val="center"/>
          </w:tcPr>
          <w:p w:rsidR="00666A37" w:rsidRDefault="00666A37" w:rsidP="0037105D">
            <w:pPr>
              <w:jc w:val="center"/>
              <w:rPr>
                <w:sz w:val="24"/>
                <w:szCs w:val="24"/>
              </w:rPr>
            </w:pPr>
            <w:r>
              <w:rPr>
                <w:rFonts w:hint="eastAsia"/>
                <w:sz w:val="24"/>
                <w:szCs w:val="24"/>
              </w:rPr>
              <w:t>投入试运行</w:t>
            </w:r>
            <w:r w:rsidR="0037105D">
              <w:rPr>
                <w:rFonts w:hint="eastAsia"/>
                <w:sz w:val="24"/>
                <w:szCs w:val="24"/>
              </w:rPr>
              <w:t>日</w:t>
            </w:r>
            <w:r>
              <w:rPr>
                <w:rFonts w:hint="eastAsia"/>
                <w:sz w:val="24"/>
                <w:szCs w:val="24"/>
              </w:rPr>
              <w:t>期</w:t>
            </w:r>
          </w:p>
        </w:tc>
        <w:tc>
          <w:tcPr>
            <w:tcW w:w="1391" w:type="dxa"/>
            <w:gridSpan w:val="3"/>
            <w:tcBorders>
              <w:bottom w:val="single" w:sz="8" w:space="0" w:color="auto"/>
              <w:right w:val="single" w:sz="12" w:space="0" w:color="auto"/>
            </w:tcBorders>
            <w:vAlign w:val="center"/>
          </w:tcPr>
          <w:p w:rsidR="00666A37" w:rsidRPr="00CB122E" w:rsidRDefault="00666A37" w:rsidP="00D04A93">
            <w:pPr>
              <w:jc w:val="center"/>
              <w:rPr>
                <w:sz w:val="24"/>
                <w:szCs w:val="24"/>
              </w:rPr>
            </w:pPr>
            <w:r w:rsidRPr="00CB122E">
              <w:rPr>
                <w:bCs/>
                <w:sz w:val="24"/>
                <w:szCs w:val="24"/>
              </w:rPr>
              <w:t>201</w:t>
            </w:r>
            <w:r w:rsidR="00D04A93" w:rsidRPr="00CB122E">
              <w:rPr>
                <w:rFonts w:hint="eastAsia"/>
                <w:bCs/>
                <w:sz w:val="24"/>
                <w:szCs w:val="24"/>
              </w:rPr>
              <w:t>7</w:t>
            </w:r>
            <w:r w:rsidRPr="00CB122E">
              <w:rPr>
                <w:rFonts w:hint="eastAsia"/>
                <w:bCs/>
                <w:sz w:val="24"/>
                <w:szCs w:val="24"/>
              </w:rPr>
              <w:t>.</w:t>
            </w:r>
            <w:r w:rsidR="00D04A93" w:rsidRPr="00CB122E">
              <w:rPr>
                <w:rFonts w:hint="eastAsia"/>
                <w:bCs/>
                <w:sz w:val="24"/>
                <w:szCs w:val="24"/>
              </w:rPr>
              <w:t>5</w:t>
            </w:r>
          </w:p>
        </w:tc>
      </w:tr>
      <w:tr w:rsidR="00666A37" w:rsidTr="006A5DBF">
        <w:trPr>
          <w:trHeight w:val="13163"/>
          <w:jc w:val="center"/>
        </w:trPr>
        <w:tc>
          <w:tcPr>
            <w:tcW w:w="1599" w:type="dxa"/>
            <w:tcBorders>
              <w:top w:val="single" w:sz="8" w:space="0" w:color="auto"/>
              <w:left w:val="single" w:sz="12" w:space="0" w:color="auto"/>
              <w:bottom w:val="single" w:sz="12" w:space="0" w:color="auto"/>
            </w:tcBorders>
          </w:tcPr>
          <w:p w:rsidR="006A5DBF" w:rsidRDefault="006A5DBF" w:rsidP="006A5DBF">
            <w:pPr>
              <w:rPr>
                <w:sz w:val="24"/>
                <w:szCs w:val="24"/>
              </w:rPr>
            </w:pPr>
          </w:p>
          <w:p w:rsidR="006A5DBF" w:rsidRDefault="006A5DBF" w:rsidP="006A5DBF">
            <w:pPr>
              <w:rPr>
                <w:sz w:val="24"/>
                <w:szCs w:val="24"/>
              </w:rPr>
            </w:pPr>
          </w:p>
          <w:p w:rsidR="006A5DBF" w:rsidRDefault="006A5DBF" w:rsidP="006A5DBF">
            <w:pPr>
              <w:rPr>
                <w:sz w:val="24"/>
                <w:szCs w:val="24"/>
              </w:rPr>
            </w:pPr>
          </w:p>
          <w:p w:rsidR="00666A37" w:rsidRDefault="00666A37" w:rsidP="006A5DBF">
            <w:pPr>
              <w:rPr>
                <w:sz w:val="24"/>
                <w:szCs w:val="24"/>
              </w:rPr>
            </w:pPr>
            <w:r>
              <w:rPr>
                <w:rFonts w:hint="eastAsia"/>
                <w:sz w:val="24"/>
                <w:szCs w:val="24"/>
              </w:rPr>
              <w:t>主体工程规模变更情况</w:t>
            </w:r>
          </w:p>
        </w:tc>
        <w:tc>
          <w:tcPr>
            <w:tcW w:w="7637" w:type="dxa"/>
            <w:gridSpan w:val="14"/>
            <w:tcBorders>
              <w:top w:val="single" w:sz="8" w:space="0" w:color="auto"/>
              <w:bottom w:val="single" w:sz="12" w:space="0" w:color="auto"/>
              <w:right w:val="single" w:sz="12" w:space="0" w:color="auto"/>
            </w:tcBorders>
          </w:tcPr>
          <w:p w:rsidR="001F56F3" w:rsidRPr="00E81FF1" w:rsidRDefault="00BF4DF0" w:rsidP="006A5DBF">
            <w:pPr>
              <w:rPr>
                <w:b/>
                <w:sz w:val="24"/>
                <w:szCs w:val="24"/>
              </w:rPr>
            </w:pPr>
            <w:r w:rsidRPr="00E81FF1">
              <w:rPr>
                <w:rFonts w:hint="eastAsia"/>
                <w:b/>
                <w:sz w:val="24"/>
                <w:szCs w:val="24"/>
              </w:rPr>
              <w:t>（</w:t>
            </w:r>
            <w:r w:rsidRPr="00E81FF1">
              <w:rPr>
                <w:rFonts w:hint="eastAsia"/>
                <w:b/>
                <w:sz w:val="24"/>
                <w:szCs w:val="24"/>
              </w:rPr>
              <w:t>1</w:t>
            </w:r>
            <w:r w:rsidRPr="00E81FF1">
              <w:rPr>
                <w:rFonts w:hint="eastAsia"/>
                <w:b/>
                <w:sz w:val="24"/>
                <w:szCs w:val="24"/>
              </w:rPr>
              <w:t>）</w:t>
            </w:r>
            <w:r w:rsidR="001F56F3" w:rsidRPr="00E81FF1">
              <w:rPr>
                <w:rFonts w:hint="eastAsia"/>
                <w:b/>
                <w:sz w:val="24"/>
                <w:szCs w:val="24"/>
              </w:rPr>
              <w:t>罗文</w:t>
            </w:r>
            <w:r w:rsidR="001F56F3" w:rsidRPr="00E81FF1">
              <w:rPr>
                <w:rFonts w:hint="eastAsia"/>
                <w:b/>
                <w:sz w:val="24"/>
                <w:szCs w:val="24"/>
              </w:rPr>
              <w:t>110kV</w:t>
            </w:r>
            <w:r w:rsidR="001F56F3" w:rsidRPr="00E81FF1">
              <w:rPr>
                <w:rFonts w:hint="eastAsia"/>
                <w:b/>
                <w:sz w:val="24"/>
                <w:szCs w:val="24"/>
              </w:rPr>
              <w:t>变电站新建工程：</w:t>
            </w:r>
          </w:p>
          <w:p w:rsidR="00BF4DF0" w:rsidRPr="00E81FF1" w:rsidRDefault="00BF4DF0" w:rsidP="006A5DBF">
            <w:pPr>
              <w:ind w:firstLineChars="200" w:firstLine="480"/>
              <w:rPr>
                <w:sz w:val="24"/>
                <w:szCs w:val="24"/>
              </w:rPr>
            </w:pPr>
            <w:r w:rsidRPr="00E81FF1">
              <w:rPr>
                <w:rFonts w:hint="eastAsia"/>
                <w:sz w:val="24"/>
                <w:szCs w:val="24"/>
              </w:rPr>
              <w:t>实际建设规模未超出环评规模。</w:t>
            </w:r>
          </w:p>
          <w:p w:rsidR="001F56F3" w:rsidRPr="00E81FF1" w:rsidRDefault="00BF4DF0" w:rsidP="006A5DBF">
            <w:pPr>
              <w:rPr>
                <w:b/>
                <w:sz w:val="24"/>
                <w:szCs w:val="24"/>
              </w:rPr>
            </w:pPr>
            <w:r w:rsidRPr="00E81FF1">
              <w:rPr>
                <w:rFonts w:hint="eastAsia"/>
                <w:b/>
                <w:sz w:val="24"/>
                <w:szCs w:val="24"/>
              </w:rPr>
              <w:t>（</w:t>
            </w:r>
            <w:r w:rsidRPr="00E81FF1">
              <w:rPr>
                <w:rFonts w:hint="eastAsia"/>
                <w:b/>
                <w:sz w:val="24"/>
                <w:szCs w:val="24"/>
              </w:rPr>
              <w:t>2</w:t>
            </w:r>
            <w:r w:rsidRPr="00E81FF1">
              <w:rPr>
                <w:rFonts w:hint="eastAsia"/>
                <w:b/>
                <w:sz w:val="24"/>
                <w:szCs w:val="24"/>
              </w:rPr>
              <w:t>）罗文至城东</w:t>
            </w:r>
            <w:r w:rsidRPr="00E81FF1">
              <w:rPr>
                <w:rFonts w:hint="eastAsia"/>
                <w:b/>
                <w:sz w:val="24"/>
                <w:szCs w:val="24"/>
              </w:rPr>
              <w:t>110kV</w:t>
            </w:r>
            <w:r w:rsidRPr="00E81FF1">
              <w:rPr>
                <w:rFonts w:hint="eastAsia"/>
                <w:b/>
                <w:sz w:val="24"/>
                <w:szCs w:val="24"/>
              </w:rPr>
              <w:t>新建线路：</w:t>
            </w:r>
          </w:p>
          <w:p w:rsidR="00BF4DF0" w:rsidRPr="00E81FF1" w:rsidRDefault="00BF4DF0" w:rsidP="006A5DBF">
            <w:pPr>
              <w:ind w:firstLineChars="200" w:firstLine="480"/>
              <w:rPr>
                <w:sz w:val="24"/>
                <w:szCs w:val="24"/>
              </w:rPr>
            </w:pPr>
            <w:r w:rsidRPr="00E81FF1">
              <w:rPr>
                <w:rFonts w:hint="eastAsia"/>
                <w:bCs/>
                <w:sz w:val="24"/>
                <w:szCs w:val="24"/>
              </w:rPr>
              <w:t>线路实际建设规模未超出环评规模，部分线路路径进行了优化</w:t>
            </w:r>
            <w:r w:rsidR="006C1F26" w:rsidRPr="00E81FF1">
              <w:rPr>
                <w:rFonts w:hint="eastAsia"/>
                <w:bCs/>
                <w:sz w:val="24"/>
                <w:szCs w:val="24"/>
              </w:rPr>
              <w:t>，线路塔基数量有所减少</w:t>
            </w:r>
            <w:r w:rsidRPr="00E81FF1">
              <w:rPr>
                <w:rFonts w:hint="eastAsia"/>
                <w:bCs/>
                <w:sz w:val="24"/>
                <w:szCs w:val="24"/>
              </w:rPr>
              <w:t>。</w:t>
            </w:r>
          </w:p>
          <w:p w:rsidR="00666A37" w:rsidRDefault="00666A37" w:rsidP="006A5DBF">
            <w:pPr>
              <w:ind w:firstLineChars="200" w:firstLine="480"/>
              <w:rPr>
                <w:bCs/>
                <w:sz w:val="24"/>
                <w:szCs w:val="24"/>
              </w:rPr>
            </w:pPr>
            <w:r w:rsidRPr="00E81FF1">
              <w:rPr>
                <w:rFonts w:hint="eastAsia"/>
                <w:sz w:val="24"/>
                <w:szCs w:val="24"/>
              </w:rPr>
              <w:t>其他方面均按照环境影响评价文件及环评批复的要求进行建设，无其他工程变更情况。</w:t>
            </w:r>
          </w:p>
        </w:tc>
      </w:tr>
    </w:tbl>
    <w:p w:rsidR="00666A37" w:rsidRDefault="00666A37">
      <w:pPr>
        <w:sectPr w:rsidR="00666A37">
          <w:headerReference w:type="default" r:id="rId9"/>
          <w:footerReference w:type="default" r:id="rId10"/>
          <w:pgSz w:w="11906" w:h="16838"/>
          <w:pgMar w:top="1440" w:right="1800" w:bottom="1440" w:left="1800" w:header="851" w:footer="992" w:gutter="0"/>
          <w:pgNumType w:start="1"/>
          <w:cols w:space="720"/>
          <w:docGrid w:type="lines" w:linePitch="312"/>
        </w:sectPr>
      </w:pPr>
    </w:p>
    <w:p w:rsidR="00666A37" w:rsidRDefault="00666A37">
      <w:pPr>
        <w:pStyle w:val="1"/>
        <w:spacing w:before="0" w:after="0" w:line="360" w:lineRule="auto"/>
        <w:rPr>
          <w:rFonts w:ascii="宋体" w:hAnsi="宋体"/>
          <w:sz w:val="32"/>
          <w:szCs w:val="32"/>
        </w:rPr>
      </w:pPr>
      <w:bookmarkStart w:id="2" w:name="_Toc455152058"/>
      <w:r>
        <w:rPr>
          <w:rFonts w:ascii="宋体" w:hAnsi="宋体" w:hint="eastAsia"/>
          <w:sz w:val="32"/>
          <w:szCs w:val="32"/>
        </w:rPr>
        <w:lastRenderedPageBreak/>
        <w:t>表二 调查范围、环境监测因子、敏感目标、调查重点</w:t>
      </w:r>
      <w:bookmarkEnd w:id="2"/>
    </w:p>
    <w:tbl>
      <w:tblPr>
        <w:tblW w:w="921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64"/>
        <w:gridCol w:w="8751"/>
      </w:tblGrid>
      <w:tr w:rsidR="00666A37" w:rsidTr="00972A3F">
        <w:trPr>
          <w:cantSplit/>
          <w:trHeight w:val="6004"/>
        </w:trPr>
        <w:tc>
          <w:tcPr>
            <w:tcW w:w="464" w:type="dxa"/>
            <w:tcBorders>
              <w:top w:val="single" w:sz="12" w:space="0" w:color="auto"/>
              <w:left w:val="single" w:sz="12" w:space="0" w:color="auto"/>
              <w:bottom w:val="single" w:sz="12" w:space="0" w:color="auto"/>
            </w:tcBorders>
            <w:vAlign w:val="center"/>
          </w:tcPr>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调</w:t>
            </w:r>
          </w:p>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查</w:t>
            </w:r>
          </w:p>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范</w:t>
            </w:r>
          </w:p>
          <w:p w:rsidR="00666A37" w:rsidRDefault="00666A37">
            <w:pPr>
              <w:spacing w:line="400" w:lineRule="exact"/>
              <w:jc w:val="center"/>
              <w:rPr>
                <w:rFonts w:eastAsia="仿宋_GB2312"/>
                <w:b/>
                <w:sz w:val="24"/>
                <w:szCs w:val="24"/>
              </w:rPr>
            </w:pPr>
            <w:r>
              <w:rPr>
                <w:rFonts w:ascii="宋体" w:hAnsi="宋体" w:cs="宋体" w:hint="eastAsia"/>
                <w:b/>
                <w:sz w:val="24"/>
                <w:szCs w:val="24"/>
              </w:rPr>
              <w:t>围</w:t>
            </w:r>
          </w:p>
        </w:tc>
        <w:tc>
          <w:tcPr>
            <w:tcW w:w="8751" w:type="dxa"/>
            <w:tcBorders>
              <w:top w:val="single" w:sz="12" w:space="0" w:color="auto"/>
              <w:bottom w:val="single" w:sz="12" w:space="0" w:color="auto"/>
              <w:right w:val="single" w:sz="12" w:space="0" w:color="auto"/>
            </w:tcBorders>
          </w:tcPr>
          <w:p w:rsidR="00666A37" w:rsidRDefault="00666A37">
            <w:pPr>
              <w:spacing w:line="360" w:lineRule="auto"/>
              <w:ind w:firstLineChars="200" w:firstLine="480"/>
              <w:rPr>
                <w:sz w:val="24"/>
              </w:rPr>
            </w:pPr>
            <w:r>
              <w:rPr>
                <w:rFonts w:hint="eastAsia"/>
                <w:sz w:val="24"/>
              </w:rPr>
              <w:t>根据《</w:t>
            </w:r>
            <w:r w:rsidR="00631EC8">
              <w:rPr>
                <w:rFonts w:hint="eastAsia"/>
                <w:sz w:val="24"/>
              </w:rPr>
              <w:t>环境影响评价技术导则</w:t>
            </w:r>
            <w:r>
              <w:rPr>
                <w:rFonts w:hint="eastAsia"/>
                <w:sz w:val="24"/>
              </w:rPr>
              <w:t>输变电工程》（</w:t>
            </w:r>
            <w:r>
              <w:rPr>
                <w:rFonts w:hint="eastAsia"/>
                <w:sz w:val="24"/>
              </w:rPr>
              <w:t>HJ</w:t>
            </w:r>
            <w:r w:rsidR="00631EC8">
              <w:rPr>
                <w:rFonts w:hint="eastAsia"/>
                <w:sz w:val="24"/>
              </w:rPr>
              <w:t>24</w:t>
            </w:r>
            <w:r>
              <w:rPr>
                <w:rFonts w:hint="eastAsia"/>
                <w:sz w:val="24"/>
              </w:rPr>
              <w:t>-2014</w:t>
            </w:r>
            <w:r>
              <w:rPr>
                <w:rFonts w:hint="eastAsia"/>
                <w:sz w:val="24"/>
              </w:rPr>
              <w:t>）中规定及项目实际情况，监测（调查）范围如下：</w:t>
            </w:r>
          </w:p>
          <w:p w:rsidR="00666A37" w:rsidRDefault="00666A37">
            <w:pPr>
              <w:ind w:firstLineChars="200" w:firstLine="480"/>
              <w:rPr>
                <w:sz w:val="24"/>
              </w:rPr>
            </w:pPr>
            <w:r>
              <w:rPr>
                <w:sz w:val="24"/>
              </w:rPr>
              <w:t xml:space="preserve">(1) </w:t>
            </w:r>
            <w:r>
              <w:rPr>
                <w:rFonts w:hint="eastAsia"/>
                <w:sz w:val="24"/>
              </w:rPr>
              <w:t>工频电场、工频磁场</w:t>
            </w:r>
          </w:p>
          <w:p w:rsidR="00666A37" w:rsidRDefault="00666A37">
            <w:pPr>
              <w:spacing w:line="360" w:lineRule="auto"/>
              <w:ind w:firstLine="480"/>
              <w:rPr>
                <w:sz w:val="24"/>
              </w:rPr>
            </w:pPr>
            <w:r>
              <w:rPr>
                <w:rFonts w:hint="eastAsia"/>
                <w:sz w:val="24"/>
              </w:rPr>
              <w:t>110kV</w:t>
            </w:r>
            <w:r>
              <w:rPr>
                <w:rFonts w:hint="eastAsia"/>
                <w:sz w:val="24"/>
              </w:rPr>
              <w:t>变电站：变电站站界外</w:t>
            </w:r>
            <w:r w:rsidR="000E766D">
              <w:rPr>
                <w:rFonts w:hint="eastAsia"/>
                <w:sz w:val="24"/>
              </w:rPr>
              <w:t>30m</w:t>
            </w:r>
            <w:r>
              <w:rPr>
                <w:rFonts w:hint="eastAsia"/>
                <w:sz w:val="24"/>
              </w:rPr>
              <w:t>以内的带状区域；</w:t>
            </w:r>
          </w:p>
          <w:p w:rsidR="003A25C2" w:rsidRDefault="003A25C2">
            <w:pPr>
              <w:spacing w:line="360" w:lineRule="auto"/>
              <w:ind w:firstLine="480"/>
              <w:rPr>
                <w:sz w:val="24"/>
              </w:rPr>
            </w:pPr>
            <w:r>
              <w:rPr>
                <w:rFonts w:hint="eastAsia"/>
                <w:sz w:val="24"/>
              </w:rPr>
              <w:t>110kV</w:t>
            </w:r>
            <w:r>
              <w:rPr>
                <w:rFonts w:hint="eastAsia"/>
                <w:sz w:val="24"/>
              </w:rPr>
              <w:t>输电线路：边导线地面投影外两侧各</w:t>
            </w:r>
            <w:r>
              <w:rPr>
                <w:rFonts w:hint="eastAsia"/>
                <w:sz w:val="24"/>
              </w:rPr>
              <w:t>30m</w:t>
            </w:r>
            <w:r w:rsidR="00315E82">
              <w:rPr>
                <w:rFonts w:hint="eastAsia"/>
                <w:sz w:val="24"/>
              </w:rPr>
              <w:t>以</w:t>
            </w:r>
            <w:r>
              <w:rPr>
                <w:rFonts w:hint="eastAsia"/>
                <w:sz w:val="24"/>
              </w:rPr>
              <w:t>内</w:t>
            </w:r>
            <w:r w:rsidR="00315E82">
              <w:rPr>
                <w:rFonts w:hint="eastAsia"/>
                <w:sz w:val="24"/>
              </w:rPr>
              <w:t>的带状区域</w:t>
            </w:r>
            <w:r>
              <w:rPr>
                <w:rFonts w:hint="eastAsia"/>
                <w:sz w:val="24"/>
              </w:rPr>
              <w:t>。</w:t>
            </w:r>
          </w:p>
          <w:p w:rsidR="00666A37" w:rsidRDefault="00666A37">
            <w:pPr>
              <w:spacing w:line="360" w:lineRule="auto"/>
              <w:ind w:firstLineChars="200" w:firstLine="480"/>
              <w:rPr>
                <w:sz w:val="24"/>
              </w:rPr>
            </w:pPr>
            <w:r>
              <w:rPr>
                <w:sz w:val="24"/>
              </w:rPr>
              <w:t>(</w:t>
            </w:r>
            <w:r>
              <w:rPr>
                <w:rFonts w:hint="eastAsia"/>
                <w:sz w:val="24"/>
              </w:rPr>
              <w:t>2</w:t>
            </w:r>
            <w:r>
              <w:rPr>
                <w:sz w:val="24"/>
              </w:rPr>
              <w:t xml:space="preserve">) </w:t>
            </w:r>
            <w:r>
              <w:rPr>
                <w:rFonts w:hAnsi="宋体"/>
                <w:sz w:val="24"/>
              </w:rPr>
              <w:t>噪声</w:t>
            </w:r>
          </w:p>
          <w:p w:rsidR="00666A37" w:rsidRDefault="00666A37" w:rsidP="00F162ED">
            <w:pPr>
              <w:spacing w:line="360" w:lineRule="auto"/>
              <w:ind w:firstLineChars="200" w:firstLine="480"/>
              <w:rPr>
                <w:sz w:val="24"/>
              </w:rPr>
            </w:pPr>
            <w:r>
              <w:rPr>
                <w:rFonts w:hint="eastAsia"/>
                <w:sz w:val="24"/>
              </w:rPr>
              <w:t>110kV</w:t>
            </w:r>
            <w:r>
              <w:rPr>
                <w:rFonts w:hAnsi="宋体"/>
                <w:sz w:val="24"/>
              </w:rPr>
              <w:t>变电站厂界噪声：变电站围墙外</w:t>
            </w:r>
            <w:r>
              <w:rPr>
                <w:sz w:val="24"/>
              </w:rPr>
              <w:t>1m</w:t>
            </w:r>
            <w:r>
              <w:rPr>
                <w:rFonts w:hint="eastAsia"/>
                <w:sz w:val="24"/>
              </w:rPr>
              <w:t>以内的带状区域</w:t>
            </w:r>
            <w:r>
              <w:rPr>
                <w:rFonts w:hAnsi="宋体"/>
                <w:sz w:val="24"/>
              </w:rPr>
              <w:t>；</w:t>
            </w:r>
          </w:p>
          <w:p w:rsidR="00666A37" w:rsidRDefault="00666A37" w:rsidP="003A25C2">
            <w:pPr>
              <w:spacing w:line="360" w:lineRule="auto"/>
              <w:ind w:firstLine="480"/>
              <w:rPr>
                <w:color w:val="000000"/>
                <w:sz w:val="24"/>
              </w:rPr>
            </w:pPr>
            <w:r>
              <w:rPr>
                <w:rFonts w:hint="eastAsia"/>
                <w:sz w:val="24"/>
              </w:rPr>
              <w:t>110kV</w:t>
            </w:r>
            <w:r>
              <w:rPr>
                <w:rFonts w:hAnsi="宋体"/>
                <w:sz w:val="24"/>
              </w:rPr>
              <w:t>变电站周围环境噪声：</w:t>
            </w:r>
            <w:r>
              <w:rPr>
                <w:rFonts w:hint="eastAsia"/>
                <w:sz w:val="24"/>
              </w:rPr>
              <w:t>变电站围墙外</w:t>
            </w:r>
            <w:r w:rsidR="00991CE3">
              <w:rPr>
                <w:rFonts w:hint="eastAsia"/>
                <w:sz w:val="24"/>
              </w:rPr>
              <w:t>2</w:t>
            </w:r>
            <w:r w:rsidR="000E766D">
              <w:rPr>
                <w:rFonts w:hint="eastAsia"/>
                <w:sz w:val="24"/>
              </w:rPr>
              <w:t>00m</w:t>
            </w:r>
            <w:r>
              <w:rPr>
                <w:rFonts w:hint="eastAsia"/>
                <w:sz w:val="24"/>
              </w:rPr>
              <w:t>以内的带状区域（重点调查变电站围墙外</w:t>
            </w:r>
            <w:r>
              <w:rPr>
                <w:rFonts w:hint="eastAsia"/>
                <w:sz w:val="24"/>
              </w:rPr>
              <w:t>30m</w:t>
            </w:r>
            <w:r>
              <w:rPr>
                <w:rFonts w:hint="eastAsia"/>
                <w:sz w:val="24"/>
              </w:rPr>
              <w:t>范围内）</w:t>
            </w:r>
            <w:r w:rsidR="00315E82">
              <w:rPr>
                <w:rFonts w:hint="eastAsia"/>
                <w:color w:val="000000"/>
                <w:sz w:val="24"/>
              </w:rPr>
              <w:t>；</w:t>
            </w:r>
          </w:p>
          <w:p w:rsidR="00315E82" w:rsidRDefault="00315E82" w:rsidP="003A25C2">
            <w:pPr>
              <w:spacing w:line="360" w:lineRule="auto"/>
              <w:ind w:firstLine="480"/>
              <w:rPr>
                <w:color w:val="000000"/>
                <w:sz w:val="24"/>
              </w:rPr>
            </w:pPr>
            <w:r>
              <w:rPr>
                <w:rFonts w:hint="eastAsia"/>
                <w:sz w:val="24"/>
              </w:rPr>
              <w:t>1</w:t>
            </w:r>
            <w:r w:rsidR="00792945">
              <w:rPr>
                <w:rFonts w:hint="eastAsia"/>
                <w:sz w:val="24"/>
              </w:rPr>
              <w:t>1</w:t>
            </w:r>
            <w:r>
              <w:rPr>
                <w:rFonts w:hint="eastAsia"/>
                <w:sz w:val="24"/>
              </w:rPr>
              <w:t>0kV</w:t>
            </w:r>
            <w:r>
              <w:rPr>
                <w:rFonts w:hint="eastAsia"/>
                <w:sz w:val="24"/>
              </w:rPr>
              <w:t>架空输电线路：边导线地面投影外两侧各</w:t>
            </w:r>
            <w:r>
              <w:rPr>
                <w:rFonts w:hint="eastAsia"/>
                <w:sz w:val="24"/>
              </w:rPr>
              <w:t>30m</w:t>
            </w:r>
            <w:r>
              <w:rPr>
                <w:rFonts w:hint="eastAsia"/>
                <w:sz w:val="24"/>
              </w:rPr>
              <w:t>以内的带状区域。</w:t>
            </w:r>
          </w:p>
          <w:p w:rsidR="00666A37" w:rsidRPr="007051CC" w:rsidRDefault="00666A37" w:rsidP="00F162ED">
            <w:pPr>
              <w:spacing w:line="360" w:lineRule="auto"/>
              <w:ind w:firstLineChars="200" w:firstLine="480"/>
              <w:rPr>
                <w:sz w:val="24"/>
              </w:rPr>
            </w:pPr>
            <w:r w:rsidRPr="007051CC">
              <w:rPr>
                <w:sz w:val="24"/>
              </w:rPr>
              <w:t>(</w:t>
            </w:r>
            <w:r w:rsidRPr="007051CC">
              <w:rPr>
                <w:rFonts w:hint="eastAsia"/>
                <w:sz w:val="24"/>
              </w:rPr>
              <w:t>3</w:t>
            </w:r>
            <w:r w:rsidRPr="007051CC">
              <w:rPr>
                <w:sz w:val="24"/>
              </w:rPr>
              <w:t>)</w:t>
            </w:r>
            <w:r w:rsidRPr="007051CC">
              <w:rPr>
                <w:rFonts w:hAnsi="宋体"/>
                <w:sz w:val="24"/>
              </w:rPr>
              <w:t>生态</w:t>
            </w:r>
          </w:p>
          <w:p w:rsidR="00666A37" w:rsidRPr="007051CC" w:rsidRDefault="008A642C" w:rsidP="003A25C2">
            <w:pPr>
              <w:spacing w:line="360" w:lineRule="auto"/>
              <w:ind w:firstLineChars="200" w:firstLine="480"/>
              <w:rPr>
                <w:rFonts w:hAnsi="宋体"/>
                <w:sz w:val="24"/>
              </w:rPr>
            </w:pPr>
            <w:r>
              <w:rPr>
                <w:rFonts w:hAnsi="宋体" w:hint="eastAsia"/>
                <w:sz w:val="24"/>
              </w:rPr>
              <w:t>110kV</w:t>
            </w:r>
            <w:r w:rsidR="00666A37" w:rsidRPr="007051CC">
              <w:rPr>
                <w:rFonts w:hAnsi="宋体"/>
                <w:sz w:val="24"/>
              </w:rPr>
              <w:t>变电站</w:t>
            </w:r>
            <w:r w:rsidR="00666A37" w:rsidRPr="007051CC">
              <w:rPr>
                <w:rFonts w:hAnsi="宋体" w:hint="eastAsia"/>
                <w:sz w:val="24"/>
              </w:rPr>
              <w:t>：站场围墙外</w:t>
            </w:r>
            <w:r w:rsidR="00666A37" w:rsidRPr="007051CC">
              <w:rPr>
                <w:rFonts w:hAnsi="宋体" w:hint="eastAsia"/>
                <w:sz w:val="24"/>
              </w:rPr>
              <w:t>500m</w:t>
            </w:r>
            <w:r w:rsidR="003A25C2" w:rsidRPr="007051CC">
              <w:rPr>
                <w:rFonts w:hAnsi="宋体" w:hint="eastAsia"/>
                <w:sz w:val="24"/>
              </w:rPr>
              <w:t>内的带状区域</w:t>
            </w:r>
            <w:r w:rsidR="00666A37" w:rsidRPr="007051CC">
              <w:rPr>
                <w:rFonts w:hAnsi="宋体"/>
                <w:sz w:val="24"/>
              </w:rPr>
              <w:t>。</w:t>
            </w:r>
          </w:p>
          <w:p w:rsidR="006C1F26" w:rsidRDefault="008A642C" w:rsidP="008A642C">
            <w:pPr>
              <w:spacing w:line="360" w:lineRule="auto"/>
              <w:ind w:firstLineChars="200" w:firstLine="480"/>
              <w:rPr>
                <w:sz w:val="24"/>
                <w:szCs w:val="24"/>
              </w:rPr>
            </w:pPr>
            <w:r>
              <w:rPr>
                <w:rFonts w:hint="eastAsia"/>
                <w:sz w:val="24"/>
              </w:rPr>
              <w:t>110kV</w:t>
            </w:r>
            <w:r>
              <w:rPr>
                <w:rFonts w:hint="eastAsia"/>
                <w:sz w:val="24"/>
              </w:rPr>
              <w:t>输电线路：</w:t>
            </w:r>
            <w:r w:rsidR="006C1F26" w:rsidRPr="007051CC">
              <w:rPr>
                <w:rFonts w:hAnsi="宋体" w:hint="eastAsia"/>
                <w:sz w:val="24"/>
              </w:rPr>
              <w:t>边导线地面投影外两侧各</w:t>
            </w:r>
            <w:r w:rsidR="006C1F26" w:rsidRPr="007051CC">
              <w:rPr>
                <w:rFonts w:hAnsi="宋体" w:hint="eastAsia"/>
                <w:sz w:val="24"/>
              </w:rPr>
              <w:t>300m</w:t>
            </w:r>
            <w:r w:rsidR="006C1F26" w:rsidRPr="007051CC">
              <w:rPr>
                <w:rFonts w:hAnsi="宋体" w:hint="eastAsia"/>
                <w:sz w:val="24"/>
              </w:rPr>
              <w:t>内的带状区域。</w:t>
            </w:r>
          </w:p>
        </w:tc>
      </w:tr>
      <w:tr w:rsidR="00666A37" w:rsidTr="00972A3F">
        <w:trPr>
          <w:cantSplit/>
          <w:trHeight w:val="6344"/>
        </w:trPr>
        <w:tc>
          <w:tcPr>
            <w:tcW w:w="464" w:type="dxa"/>
            <w:tcBorders>
              <w:top w:val="single" w:sz="12" w:space="0" w:color="auto"/>
              <w:left w:val="single" w:sz="12" w:space="0" w:color="auto"/>
              <w:bottom w:val="single" w:sz="12" w:space="0" w:color="auto"/>
            </w:tcBorders>
            <w:vAlign w:val="center"/>
          </w:tcPr>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环境</w:t>
            </w:r>
          </w:p>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监测</w:t>
            </w:r>
          </w:p>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因子</w:t>
            </w:r>
          </w:p>
        </w:tc>
        <w:tc>
          <w:tcPr>
            <w:tcW w:w="8751" w:type="dxa"/>
            <w:tcBorders>
              <w:top w:val="single" w:sz="12" w:space="0" w:color="auto"/>
              <w:bottom w:val="single" w:sz="12" w:space="0" w:color="auto"/>
              <w:right w:val="single" w:sz="12" w:space="0" w:color="auto"/>
            </w:tcBorders>
          </w:tcPr>
          <w:p w:rsidR="00666A37" w:rsidRDefault="00666A37">
            <w:pPr>
              <w:rPr>
                <w:b/>
                <w:sz w:val="24"/>
                <w:szCs w:val="24"/>
              </w:rPr>
            </w:pPr>
            <w:bookmarkStart w:id="3" w:name="_Toc417390699"/>
            <w:r>
              <w:rPr>
                <w:rFonts w:ascii="宋体" w:hAnsi="宋体" w:hint="eastAsia"/>
                <w:b/>
                <w:sz w:val="24"/>
                <w:szCs w:val="24"/>
              </w:rPr>
              <w:t>1</w:t>
            </w:r>
            <w:r>
              <w:rPr>
                <w:b/>
                <w:sz w:val="24"/>
                <w:szCs w:val="24"/>
              </w:rPr>
              <w:t>.</w:t>
            </w:r>
            <w:r>
              <w:rPr>
                <w:rFonts w:hAnsi="宋体"/>
                <w:b/>
                <w:sz w:val="24"/>
                <w:szCs w:val="24"/>
              </w:rPr>
              <w:t>施工期</w:t>
            </w:r>
            <w:bookmarkEnd w:id="3"/>
          </w:p>
          <w:p w:rsidR="00666A37" w:rsidRDefault="00666A37">
            <w:pPr>
              <w:spacing w:line="360" w:lineRule="auto"/>
              <w:ind w:firstLineChars="200" w:firstLine="480"/>
              <w:rPr>
                <w:sz w:val="24"/>
              </w:rPr>
            </w:pPr>
            <w:r>
              <w:rPr>
                <w:rFonts w:hint="eastAsia"/>
                <w:sz w:val="24"/>
              </w:rPr>
              <w:t>根据工程施工期生产工艺流程图，输变电建设项目施工期的主要污染因子有：噪声、污废水、扬尘及生态影响等。</w:t>
            </w:r>
          </w:p>
          <w:p w:rsidR="00666A37" w:rsidRDefault="00666A37">
            <w:pPr>
              <w:rPr>
                <w:b/>
                <w:sz w:val="24"/>
                <w:szCs w:val="24"/>
              </w:rPr>
            </w:pPr>
            <w:bookmarkStart w:id="4" w:name="_Toc417390700"/>
            <w:r>
              <w:rPr>
                <w:b/>
                <w:sz w:val="24"/>
                <w:szCs w:val="24"/>
              </w:rPr>
              <w:t>2.</w:t>
            </w:r>
            <w:r>
              <w:rPr>
                <w:rFonts w:hAnsi="宋体"/>
                <w:b/>
                <w:sz w:val="24"/>
                <w:szCs w:val="24"/>
              </w:rPr>
              <w:t>运营期</w:t>
            </w:r>
            <w:bookmarkEnd w:id="4"/>
          </w:p>
          <w:p w:rsidR="00666A37" w:rsidRDefault="00666A37" w:rsidP="00F162ED">
            <w:pPr>
              <w:spacing w:line="360" w:lineRule="auto"/>
              <w:ind w:firstLineChars="200" w:firstLine="480"/>
              <w:rPr>
                <w:rFonts w:hAnsi="宋体"/>
                <w:sz w:val="24"/>
                <w:szCs w:val="24"/>
              </w:rPr>
            </w:pPr>
            <w:r>
              <w:rPr>
                <w:rFonts w:hint="eastAsia"/>
                <w:sz w:val="24"/>
              </w:rPr>
              <w:t>根据工程运营期生产工艺流程图，输变电建设项目运行期的主要污染因子有：工频电场、工频磁场、</w:t>
            </w:r>
            <w:r w:rsidR="00F162ED">
              <w:rPr>
                <w:rFonts w:hint="eastAsia"/>
                <w:sz w:val="24"/>
              </w:rPr>
              <w:t>噪声、</w:t>
            </w:r>
            <w:r>
              <w:rPr>
                <w:rFonts w:hint="eastAsia"/>
                <w:sz w:val="24"/>
              </w:rPr>
              <w:t>生活污水及生活垃圾。</w:t>
            </w:r>
          </w:p>
        </w:tc>
      </w:tr>
      <w:tr w:rsidR="00666A37" w:rsidTr="00972A3F">
        <w:trPr>
          <w:cantSplit/>
          <w:trHeight w:val="13011"/>
        </w:trPr>
        <w:tc>
          <w:tcPr>
            <w:tcW w:w="464" w:type="dxa"/>
            <w:tcBorders>
              <w:top w:val="single" w:sz="12" w:space="0" w:color="auto"/>
              <w:left w:val="single" w:sz="12" w:space="0" w:color="auto"/>
              <w:bottom w:val="single" w:sz="12" w:space="0" w:color="auto"/>
            </w:tcBorders>
            <w:vAlign w:val="center"/>
          </w:tcPr>
          <w:p w:rsidR="00666A37" w:rsidRDefault="00666A37">
            <w:pPr>
              <w:spacing w:line="400" w:lineRule="exact"/>
              <w:jc w:val="center"/>
              <w:rPr>
                <w:rFonts w:ascii="宋体" w:hAnsi="宋体" w:cs="宋体"/>
                <w:b/>
                <w:sz w:val="24"/>
                <w:szCs w:val="24"/>
              </w:rPr>
            </w:pPr>
            <w:r>
              <w:rPr>
                <w:rFonts w:ascii="宋体" w:hAnsi="宋体" w:cs="宋体" w:hint="eastAsia"/>
                <w:b/>
                <w:sz w:val="24"/>
                <w:szCs w:val="24"/>
              </w:rPr>
              <w:lastRenderedPageBreak/>
              <w:t>环境敏感目标</w:t>
            </w:r>
          </w:p>
        </w:tc>
        <w:tc>
          <w:tcPr>
            <w:tcW w:w="8751" w:type="dxa"/>
            <w:tcBorders>
              <w:top w:val="single" w:sz="12" w:space="0" w:color="auto"/>
              <w:bottom w:val="single" w:sz="12" w:space="0" w:color="auto"/>
              <w:right w:val="single" w:sz="12" w:space="0" w:color="auto"/>
            </w:tcBorders>
          </w:tcPr>
          <w:p w:rsidR="00666A37" w:rsidRDefault="00666A37">
            <w:pPr>
              <w:spacing w:line="360" w:lineRule="auto"/>
              <w:ind w:firstLineChars="200" w:firstLine="480"/>
              <w:rPr>
                <w:sz w:val="24"/>
              </w:rPr>
            </w:pPr>
            <w:r>
              <w:rPr>
                <w:rFonts w:hAnsi="宋体" w:hint="eastAsia"/>
                <w:sz w:val="24"/>
                <w:szCs w:val="24"/>
              </w:rPr>
              <w:t>验收阶段通过验收调查单位的现场勘测与调查，本工程</w:t>
            </w:r>
            <w:r w:rsidR="00F162ED">
              <w:rPr>
                <w:rFonts w:hAnsi="宋体" w:hint="eastAsia"/>
                <w:sz w:val="24"/>
                <w:szCs w:val="24"/>
              </w:rPr>
              <w:t>罗文</w:t>
            </w:r>
            <w:r w:rsidR="00F162ED">
              <w:rPr>
                <w:rFonts w:hAnsi="宋体" w:hint="eastAsia"/>
                <w:sz w:val="24"/>
                <w:szCs w:val="24"/>
              </w:rPr>
              <w:t>110kV</w:t>
            </w:r>
            <w:r>
              <w:rPr>
                <w:rFonts w:hAnsi="宋体" w:hint="eastAsia"/>
                <w:sz w:val="24"/>
                <w:szCs w:val="24"/>
              </w:rPr>
              <w:t>变电站在验收范围内</w:t>
            </w:r>
            <w:r w:rsidR="00F162ED">
              <w:rPr>
                <w:rFonts w:hAnsi="宋体" w:hint="eastAsia"/>
                <w:sz w:val="24"/>
                <w:szCs w:val="24"/>
              </w:rPr>
              <w:t>有</w:t>
            </w:r>
            <w:r w:rsidR="00F162ED">
              <w:rPr>
                <w:rFonts w:hAnsi="宋体" w:hint="eastAsia"/>
                <w:sz w:val="24"/>
                <w:szCs w:val="24"/>
              </w:rPr>
              <w:t>5</w:t>
            </w:r>
            <w:r w:rsidR="00F162ED">
              <w:rPr>
                <w:rFonts w:hAnsi="宋体" w:hint="eastAsia"/>
                <w:sz w:val="24"/>
                <w:szCs w:val="24"/>
              </w:rPr>
              <w:t>个</w:t>
            </w:r>
            <w:r>
              <w:rPr>
                <w:rFonts w:hAnsi="宋体" w:hint="eastAsia"/>
                <w:sz w:val="24"/>
                <w:szCs w:val="24"/>
              </w:rPr>
              <w:t>敏感点分布；</w:t>
            </w:r>
            <w:r w:rsidR="00F162ED">
              <w:rPr>
                <w:rFonts w:hint="eastAsia"/>
                <w:sz w:val="24"/>
                <w:szCs w:val="24"/>
              </w:rPr>
              <w:t>城东</w:t>
            </w:r>
            <w:r>
              <w:rPr>
                <w:sz w:val="24"/>
                <w:szCs w:val="24"/>
              </w:rPr>
              <w:t>至</w:t>
            </w:r>
            <w:r w:rsidR="00960688">
              <w:rPr>
                <w:rFonts w:hint="eastAsia"/>
                <w:sz w:val="24"/>
                <w:szCs w:val="24"/>
              </w:rPr>
              <w:t>罗文</w:t>
            </w:r>
            <w:r w:rsidR="00F162ED">
              <w:rPr>
                <w:rFonts w:hint="eastAsia"/>
                <w:sz w:val="24"/>
                <w:szCs w:val="24"/>
              </w:rPr>
              <w:t>输电线路</w:t>
            </w:r>
            <w:r>
              <w:rPr>
                <w:rFonts w:hint="eastAsia"/>
                <w:sz w:val="24"/>
                <w:szCs w:val="24"/>
              </w:rPr>
              <w:t>在</w:t>
            </w:r>
            <w:r>
              <w:rPr>
                <w:rFonts w:hAnsi="宋体" w:hint="eastAsia"/>
                <w:sz w:val="24"/>
                <w:szCs w:val="24"/>
              </w:rPr>
              <w:t>验收范围内</w:t>
            </w:r>
            <w:r w:rsidR="00D50F69">
              <w:rPr>
                <w:rFonts w:hint="eastAsia"/>
                <w:sz w:val="24"/>
                <w:szCs w:val="24"/>
              </w:rPr>
              <w:t>有</w:t>
            </w:r>
            <w:r w:rsidR="00F4393B">
              <w:rPr>
                <w:rFonts w:hint="eastAsia"/>
                <w:sz w:val="24"/>
                <w:szCs w:val="24"/>
              </w:rPr>
              <w:t>4</w:t>
            </w:r>
            <w:r w:rsidR="00D50F69">
              <w:rPr>
                <w:rFonts w:hint="eastAsia"/>
                <w:sz w:val="24"/>
                <w:szCs w:val="24"/>
              </w:rPr>
              <w:t>个</w:t>
            </w:r>
            <w:r>
              <w:rPr>
                <w:rFonts w:hint="eastAsia"/>
                <w:sz w:val="24"/>
                <w:szCs w:val="24"/>
              </w:rPr>
              <w:t>敏感点分布</w:t>
            </w:r>
            <w:r>
              <w:rPr>
                <w:sz w:val="24"/>
              </w:rPr>
              <w:t>。</w:t>
            </w:r>
          </w:p>
          <w:p w:rsidR="00666A37" w:rsidRDefault="00666A37">
            <w:pPr>
              <w:tabs>
                <w:tab w:val="left" w:pos="3240"/>
              </w:tabs>
              <w:spacing w:line="360" w:lineRule="auto"/>
              <w:ind w:firstLineChars="200" w:firstLine="480"/>
              <w:textAlignment w:val="baseline"/>
              <w:rPr>
                <w:sz w:val="24"/>
              </w:rPr>
            </w:pPr>
            <w:r>
              <w:rPr>
                <w:rFonts w:hAnsi="宋体" w:hint="eastAsia"/>
                <w:sz w:val="24"/>
                <w:szCs w:val="24"/>
              </w:rPr>
              <w:t>环评阶段与验收阶段本项目确认的</w:t>
            </w:r>
            <w:r>
              <w:rPr>
                <w:sz w:val="24"/>
              </w:rPr>
              <w:t>环境保护目标</w:t>
            </w:r>
            <w:r>
              <w:rPr>
                <w:rFonts w:hint="eastAsia"/>
                <w:sz w:val="24"/>
              </w:rPr>
              <w:t>比较</w:t>
            </w:r>
            <w:r>
              <w:rPr>
                <w:sz w:val="24"/>
              </w:rPr>
              <w:t>见表</w:t>
            </w:r>
            <w:r>
              <w:rPr>
                <w:sz w:val="24"/>
              </w:rPr>
              <w:t>2-</w:t>
            </w:r>
            <w:r>
              <w:rPr>
                <w:rFonts w:hint="eastAsia"/>
                <w:sz w:val="24"/>
              </w:rPr>
              <w:t>1</w:t>
            </w:r>
            <w:r>
              <w:rPr>
                <w:sz w:val="24"/>
              </w:rPr>
              <w:t>。</w:t>
            </w:r>
          </w:p>
          <w:p w:rsidR="00666A37" w:rsidRPr="00442AF6" w:rsidRDefault="00666A37" w:rsidP="00442AF6">
            <w:pPr>
              <w:tabs>
                <w:tab w:val="left" w:pos="3240"/>
              </w:tabs>
              <w:spacing w:line="360" w:lineRule="auto"/>
              <w:ind w:firstLineChars="200" w:firstLine="422"/>
              <w:jc w:val="center"/>
              <w:textAlignment w:val="baseline"/>
              <w:rPr>
                <w:b/>
                <w:szCs w:val="21"/>
              </w:rPr>
            </w:pPr>
            <w:r w:rsidRPr="00442AF6">
              <w:rPr>
                <w:b/>
                <w:szCs w:val="21"/>
              </w:rPr>
              <w:t>2-</w:t>
            </w:r>
            <w:r w:rsidRPr="00442AF6">
              <w:rPr>
                <w:rFonts w:hint="eastAsia"/>
                <w:b/>
                <w:szCs w:val="21"/>
              </w:rPr>
              <w:t>1</w:t>
            </w:r>
            <w:r w:rsidRPr="00442AF6">
              <w:rPr>
                <w:rFonts w:hint="eastAsia"/>
                <w:b/>
                <w:szCs w:val="21"/>
              </w:rPr>
              <w:t>环评阶段验收阶</w:t>
            </w:r>
            <w:r w:rsidR="00442AF6">
              <w:rPr>
                <w:rFonts w:hint="eastAsia"/>
                <w:b/>
                <w:szCs w:val="21"/>
              </w:rPr>
              <w:t xml:space="preserve">4  </w:t>
            </w:r>
            <w:r w:rsidR="00442AF6">
              <w:rPr>
                <w:rFonts w:hint="eastAsia"/>
                <w:b/>
                <w:szCs w:val="21"/>
              </w:rPr>
              <w:t>你</w:t>
            </w:r>
            <w:r w:rsidRPr="00442AF6">
              <w:rPr>
                <w:rFonts w:hint="eastAsia"/>
                <w:b/>
                <w:szCs w:val="21"/>
              </w:rPr>
              <w:t>段</w:t>
            </w:r>
            <w:r w:rsidRPr="00442AF6">
              <w:rPr>
                <w:b/>
                <w:szCs w:val="21"/>
              </w:rPr>
              <w:t>主要环境保护目标一览表</w:t>
            </w:r>
          </w:p>
          <w:tbl>
            <w:tblPr>
              <w:tblW w:w="10537" w:type="dxa"/>
              <w:tblBorders>
                <w:top w:val="single" w:sz="12" w:space="0" w:color="000000"/>
                <w:bottom w:val="single" w:sz="12" w:space="0" w:color="000000"/>
                <w:insideH w:val="single" w:sz="4" w:space="0" w:color="000000"/>
                <w:insideV w:val="single" w:sz="4" w:space="0" w:color="000000"/>
              </w:tblBorders>
              <w:tblLayout w:type="fixed"/>
              <w:tblLook w:val="0000"/>
            </w:tblPr>
            <w:tblGrid>
              <w:gridCol w:w="846"/>
              <w:gridCol w:w="567"/>
              <w:gridCol w:w="1134"/>
              <w:gridCol w:w="1276"/>
              <w:gridCol w:w="1134"/>
              <w:gridCol w:w="1276"/>
              <w:gridCol w:w="1417"/>
              <w:gridCol w:w="2746"/>
              <w:gridCol w:w="141"/>
            </w:tblGrid>
            <w:tr w:rsidR="000350F1" w:rsidTr="004F704F">
              <w:trPr>
                <w:trHeight w:val="707"/>
              </w:trPr>
              <w:tc>
                <w:tcPr>
                  <w:tcW w:w="846" w:type="dxa"/>
                  <w:vMerge w:val="restart"/>
                  <w:vAlign w:val="center"/>
                </w:tcPr>
                <w:p w:rsidR="000350F1" w:rsidRDefault="000350F1" w:rsidP="00177221">
                  <w:pPr>
                    <w:jc w:val="center"/>
                    <w:rPr>
                      <w:bCs/>
                      <w:szCs w:val="21"/>
                    </w:rPr>
                  </w:pPr>
                  <w:r>
                    <w:rPr>
                      <w:rFonts w:hint="eastAsia"/>
                      <w:bCs/>
                      <w:szCs w:val="21"/>
                    </w:rPr>
                    <w:t>项目</w:t>
                  </w:r>
                </w:p>
              </w:tc>
              <w:tc>
                <w:tcPr>
                  <w:tcW w:w="567" w:type="dxa"/>
                  <w:vMerge w:val="restart"/>
                  <w:vAlign w:val="center"/>
                </w:tcPr>
                <w:p w:rsidR="000350F1" w:rsidRDefault="000350F1" w:rsidP="00177221">
                  <w:pPr>
                    <w:jc w:val="center"/>
                    <w:rPr>
                      <w:bCs/>
                      <w:szCs w:val="21"/>
                    </w:rPr>
                  </w:pPr>
                  <w:r>
                    <w:rPr>
                      <w:rFonts w:hint="eastAsia"/>
                      <w:szCs w:val="21"/>
                    </w:rPr>
                    <w:t>序号</w:t>
                  </w:r>
                </w:p>
              </w:tc>
              <w:tc>
                <w:tcPr>
                  <w:tcW w:w="2410" w:type="dxa"/>
                  <w:gridSpan w:val="2"/>
                  <w:vAlign w:val="center"/>
                </w:tcPr>
                <w:p w:rsidR="000350F1" w:rsidRDefault="000350F1" w:rsidP="00177221">
                  <w:pPr>
                    <w:jc w:val="center"/>
                    <w:rPr>
                      <w:bCs/>
                      <w:szCs w:val="21"/>
                    </w:rPr>
                  </w:pPr>
                  <w:r>
                    <w:rPr>
                      <w:rFonts w:hint="eastAsia"/>
                      <w:bCs/>
                      <w:szCs w:val="21"/>
                    </w:rPr>
                    <w:t>环评</w:t>
                  </w:r>
                </w:p>
              </w:tc>
              <w:tc>
                <w:tcPr>
                  <w:tcW w:w="2410" w:type="dxa"/>
                  <w:gridSpan w:val="2"/>
                  <w:vAlign w:val="center"/>
                </w:tcPr>
                <w:p w:rsidR="000350F1" w:rsidRDefault="000350F1" w:rsidP="00177221">
                  <w:pPr>
                    <w:jc w:val="center"/>
                    <w:rPr>
                      <w:bCs/>
                      <w:szCs w:val="21"/>
                    </w:rPr>
                  </w:pPr>
                  <w:r>
                    <w:rPr>
                      <w:rFonts w:hint="eastAsia"/>
                      <w:bCs/>
                      <w:szCs w:val="21"/>
                    </w:rPr>
                    <w:t>验收</w:t>
                  </w:r>
                </w:p>
              </w:tc>
              <w:tc>
                <w:tcPr>
                  <w:tcW w:w="1417" w:type="dxa"/>
                  <w:vAlign w:val="center"/>
                </w:tcPr>
                <w:p w:rsidR="000350F1" w:rsidRDefault="000350F1" w:rsidP="00177221">
                  <w:pPr>
                    <w:jc w:val="center"/>
                    <w:rPr>
                      <w:bCs/>
                      <w:szCs w:val="21"/>
                    </w:rPr>
                  </w:pPr>
                  <w:r>
                    <w:rPr>
                      <w:bCs/>
                      <w:szCs w:val="21"/>
                    </w:rPr>
                    <w:t>规模</w:t>
                  </w:r>
                </w:p>
              </w:tc>
              <w:tc>
                <w:tcPr>
                  <w:tcW w:w="2887" w:type="dxa"/>
                  <w:gridSpan w:val="2"/>
                  <w:vAlign w:val="center"/>
                </w:tcPr>
                <w:p w:rsidR="000350F1" w:rsidRDefault="000350F1" w:rsidP="00177221">
                  <w:pPr>
                    <w:rPr>
                      <w:bCs/>
                      <w:szCs w:val="21"/>
                    </w:rPr>
                  </w:pPr>
                  <w:r>
                    <w:rPr>
                      <w:bCs/>
                      <w:szCs w:val="21"/>
                    </w:rPr>
                    <w:t>环境影</w:t>
                  </w:r>
                </w:p>
                <w:p w:rsidR="000350F1" w:rsidRDefault="000350F1" w:rsidP="00177221">
                  <w:pPr>
                    <w:rPr>
                      <w:bCs/>
                      <w:szCs w:val="21"/>
                    </w:rPr>
                  </w:pPr>
                  <w:r>
                    <w:rPr>
                      <w:bCs/>
                      <w:szCs w:val="21"/>
                    </w:rPr>
                    <w:t>响因素</w:t>
                  </w:r>
                </w:p>
              </w:tc>
            </w:tr>
            <w:tr w:rsidR="000350F1" w:rsidTr="004F704F">
              <w:trPr>
                <w:trHeight w:val="430"/>
              </w:trPr>
              <w:tc>
                <w:tcPr>
                  <w:tcW w:w="846" w:type="dxa"/>
                  <w:vMerge/>
                  <w:tcBorders>
                    <w:bottom w:val="single" w:sz="4" w:space="0" w:color="auto"/>
                  </w:tcBorders>
                  <w:vAlign w:val="center"/>
                </w:tcPr>
                <w:p w:rsidR="000350F1" w:rsidRDefault="000350F1" w:rsidP="00177221">
                  <w:pPr>
                    <w:jc w:val="center"/>
                  </w:pPr>
                </w:p>
              </w:tc>
              <w:tc>
                <w:tcPr>
                  <w:tcW w:w="567" w:type="dxa"/>
                  <w:vMerge/>
                  <w:vAlign w:val="center"/>
                </w:tcPr>
                <w:p w:rsidR="000350F1" w:rsidRDefault="000350F1" w:rsidP="00177221">
                  <w:pPr>
                    <w:jc w:val="center"/>
                    <w:rPr>
                      <w:szCs w:val="21"/>
                    </w:rPr>
                  </w:pPr>
                </w:p>
              </w:tc>
              <w:tc>
                <w:tcPr>
                  <w:tcW w:w="1134" w:type="dxa"/>
                  <w:vAlign w:val="center"/>
                </w:tcPr>
                <w:p w:rsidR="000350F1" w:rsidRDefault="000350F1" w:rsidP="00177221">
                  <w:pPr>
                    <w:jc w:val="center"/>
                    <w:rPr>
                      <w:bCs/>
                      <w:szCs w:val="21"/>
                    </w:rPr>
                  </w:pPr>
                  <w:r>
                    <w:rPr>
                      <w:bCs/>
                      <w:szCs w:val="21"/>
                    </w:rPr>
                    <w:t>保护目标</w:t>
                  </w:r>
                </w:p>
              </w:tc>
              <w:tc>
                <w:tcPr>
                  <w:tcW w:w="1276" w:type="dxa"/>
                  <w:vAlign w:val="center"/>
                </w:tcPr>
                <w:p w:rsidR="000350F1" w:rsidRDefault="000350F1" w:rsidP="004F704F">
                  <w:pPr>
                    <w:jc w:val="center"/>
                    <w:rPr>
                      <w:bCs/>
                      <w:szCs w:val="21"/>
                    </w:rPr>
                  </w:pPr>
                  <w:r>
                    <w:rPr>
                      <w:bCs/>
                      <w:szCs w:val="21"/>
                    </w:rPr>
                    <w:t>位置及距离</w:t>
                  </w:r>
                </w:p>
              </w:tc>
              <w:tc>
                <w:tcPr>
                  <w:tcW w:w="1134" w:type="dxa"/>
                  <w:vAlign w:val="center"/>
                </w:tcPr>
                <w:p w:rsidR="000350F1" w:rsidRDefault="000350F1" w:rsidP="00177221">
                  <w:pPr>
                    <w:jc w:val="center"/>
                    <w:rPr>
                      <w:bCs/>
                      <w:szCs w:val="21"/>
                    </w:rPr>
                  </w:pPr>
                  <w:r>
                    <w:rPr>
                      <w:bCs/>
                      <w:szCs w:val="21"/>
                    </w:rPr>
                    <w:t>保护目标</w:t>
                  </w:r>
                </w:p>
              </w:tc>
              <w:tc>
                <w:tcPr>
                  <w:tcW w:w="1276" w:type="dxa"/>
                  <w:vAlign w:val="center"/>
                </w:tcPr>
                <w:p w:rsidR="000350F1" w:rsidRDefault="000350F1" w:rsidP="004F704F">
                  <w:pPr>
                    <w:jc w:val="center"/>
                    <w:rPr>
                      <w:bCs/>
                      <w:szCs w:val="21"/>
                    </w:rPr>
                  </w:pPr>
                  <w:r>
                    <w:rPr>
                      <w:bCs/>
                      <w:szCs w:val="21"/>
                    </w:rPr>
                    <w:t>位置及距离</w:t>
                  </w:r>
                </w:p>
              </w:tc>
              <w:tc>
                <w:tcPr>
                  <w:tcW w:w="1417" w:type="dxa"/>
                  <w:vAlign w:val="center"/>
                </w:tcPr>
                <w:p w:rsidR="000350F1" w:rsidRDefault="000350F1" w:rsidP="00177221">
                  <w:pPr>
                    <w:jc w:val="center"/>
                    <w:rPr>
                      <w:szCs w:val="21"/>
                    </w:rPr>
                  </w:pPr>
                  <w:r>
                    <w:rPr>
                      <w:rFonts w:hint="eastAsia"/>
                      <w:szCs w:val="21"/>
                    </w:rPr>
                    <w:t>/</w:t>
                  </w:r>
                </w:p>
              </w:tc>
              <w:tc>
                <w:tcPr>
                  <w:tcW w:w="2887" w:type="dxa"/>
                  <w:gridSpan w:val="2"/>
                  <w:vAlign w:val="center"/>
                </w:tcPr>
                <w:p w:rsidR="000350F1" w:rsidRDefault="000350F1" w:rsidP="00CD3FA3">
                  <w:pPr>
                    <w:rPr>
                      <w:szCs w:val="21"/>
                    </w:rPr>
                  </w:pPr>
                  <w:r>
                    <w:rPr>
                      <w:szCs w:val="21"/>
                    </w:rPr>
                    <w:t>E/</w:t>
                  </w:r>
                  <w:r w:rsidR="00131D8C">
                    <w:rPr>
                      <w:rFonts w:hint="eastAsia"/>
                      <w:szCs w:val="21"/>
                    </w:rPr>
                    <w:t>B</w:t>
                  </w:r>
                  <w:r>
                    <w:rPr>
                      <w:szCs w:val="21"/>
                    </w:rPr>
                    <w:t>/N</w:t>
                  </w:r>
                </w:p>
              </w:tc>
            </w:tr>
            <w:tr w:rsidR="00782431" w:rsidTr="004F704F">
              <w:trPr>
                <w:trHeight w:val="276"/>
              </w:trPr>
              <w:tc>
                <w:tcPr>
                  <w:tcW w:w="846" w:type="dxa"/>
                  <w:vMerge w:val="restart"/>
                  <w:tcBorders>
                    <w:top w:val="single" w:sz="4" w:space="0" w:color="auto"/>
                  </w:tcBorders>
                  <w:vAlign w:val="center"/>
                </w:tcPr>
                <w:p w:rsidR="00782431" w:rsidRDefault="00782431" w:rsidP="006A03C2">
                  <w:pPr>
                    <w:jc w:val="center"/>
                  </w:pPr>
                  <w:r>
                    <w:rPr>
                      <w:rFonts w:hint="eastAsia"/>
                      <w:szCs w:val="21"/>
                    </w:rPr>
                    <w:t>罗文</w:t>
                  </w:r>
                  <w:r>
                    <w:rPr>
                      <w:rFonts w:hint="eastAsia"/>
                      <w:szCs w:val="21"/>
                    </w:rPr>
                    <w:t>110kV</w:t>
                  </w:r>
                  <w:r>
                    <w:rPr>
                      <w:rFonts w:hint="eastAsia"/>
                      <w:szCs w:val="21"/>
                    </w:rPr>
                    <w:t>变电站工程</w:t>
                  </w:r>
                </w:p>
              </w:tc>
              <w:tc>
                <w:tcPr>
                  <w:tcW w:w="567" w:type="dxa"/>
                  <w:vAlign w:val="center"/>
                </w:tcPr>
                <w:p w:rsidR="00782431" w:rsidRDefault="00782431" w:rsidP="00177221">
                  <w:pPr>
                    <w:jc w:val="center"/>
                    <w:rPr>
                      <w:szCs w:val="21"/>
                    </w:rPr>
                  </w:pPr>
                  <w:r>
                    <w:rPr>
                      <w:rFonts w:hint="eastAsia"/>
                      <w:szCs w:val="21"/>
                    </w:rPr>
                    <w:t>1</w:t>
                  </w:r>
                </w:p>
              </w:tc>
              <w:tc>
                <w:tcPr>
                  <w:tcW w:w="1134" w:type="dxa"/>
                  <w:vAlign w:val="center"/>
                </w:tcPr>
                <w:p w:rsidR="00782431" w:rsidRPr="00821910" w:rsidRDefault="00782431" w:rsidP="00087A0B">
                  <w:pPr>
                    <w:spacing w:line="260" w:lineRule="exact"/>
                    <w:ind w:leftChars="-30" w:left="-63" w:rightChars="-30" w:right="-63"/>
                    <w:jc w:val="center"/>
                    <w:rPr>
                      <w:spacing w:val="-6"/>
                      <w:szCs w:val="21"/>
                    </w:rPr>
                  </w:pPr>
                  <w:r w:rsidRPr="00821910">
                    <w:rPr>
                      <w:rFonts w:hint="eastAsia"/>
                      <w:kern w:val="0"/>
                      <w:szCs w:val="21"/>
                    </w:rPr>
                    <w:t>罗文镇严家坝村</w:t>
                  </w:r>
                  <w:r w:rsidRPr="00821910">
                    <w:rPr>
                      <w:rFonts w:hint="eastAsia"/>
                      <w:kern w:val="0"/>
                      <w:szCs w:val="21"/>
                    </w:rPr>
                    <w:t>3</w:t>
                  </w:r>
                  <w:r w:rsidRPr="00821910">
                    <w:rPr>
                      <w:rFonts w:hint="eastAsia"/>
                      <w:kern w:val="0"/>
                      <w:szCs w:val="21"/>
                    </w:rPr>
                    <w:t>组余建洪等</w:t>
                  </w:r>
                </w:p>
              </w:tc>
              <w:tc>
                <w:tcPr>
                  <w:tcW w:w="1276" w:type="dxa"/>
                  <w:vAlign w:val="center"/>
                </w:tcPr>
                <w:p w:rsidR="00782431" w:rsidRPr="00821910" w:rsidRDefault="00782431" w:rsidP="00087A0B">
                  <w:pPr>
                    <w:spacing w:line="260" w:lineRule="exact"/>
                    <w:ind w:leftChars="-30" w:left="-63" w:rightChars="-30" w:right="-63"/>
                    <w:jc w:val="center"/>
                    <w:rPr>
                      <w:spacing w:val="-6"/>
                      <w:szCs w:val="21"/>
                    </w:rPr>
                  </w:pPr>
                  <w:r w:rsidRPr="00821910">
                    <w:rPr>
                      <w:rFonts w:hint="eastAsia"/>
                      <w:spacing w:val="-6"/>
                      <w:szCs w:val="21"/>
                    </w:rPr>
                    <w:t>变电站东面</w:t>
                  </w:r>
                  <w:smartTag w:uri="urn:schemas-microsoft-com:office:smarttags" w:element="chmetcnv">
                    <w:smartTagPr>
                      <w:attr w:name="TCSC" w:val="0"/>
                      <w:attr w:name="NumberType" w:val="1"/>
                      <w:attr w:name="Negative" w:val="False"/>
                      <w:attr w:name="HasSpace" w:val="False"/>
                      <w:attr w:name="SourceValue" w:val="4"/>
                      <w:attr w:name="UnitName" w:val="m"/>
                    </w:smartTagPr>
                    <w:r w:rsidRPr="00821910">
                      <w:rPr>
                        <w:rFonts w:hint="eastAsia"/>
                        <w:spacing w:val="-6"/>
                        <w:szCs w:val="21"/>
                      </w:rPr>
                      <w:t>4m</w:t>
                    </w:r>
                  </w:smartTag>
                </w:p>
              </w:tc>
              <w:tc>
                <w:tcPr>
                  <w:tcW w:w="1134" w:type="dxa"/>
                  <w:vAlign w:val="center"/>
                </w:tcPr>
                <w:p w:rsidR="00782431" w:rsidRDefault="00782431" w:rsidP="00F4393B">
                  <w:pPr>
                    <w:jc w:val="center"/>
                    <w:rPr>
                      <w:bCs/>
                      <w:szCs w:val="21"/>
                    </w:rPr>
                  </w:pPr>
                  <w:r w:rsidRPr="00EA658E">
                    <w:rPr>
                      <w:rFonts w:hint="eastAsia"/>
                      <w:bCs/>
                      <w:szCs w:val="21"/>
                    </w:rPr>
                    <w:t>罗文镇严家坝村</w:t>
                  </w:r>
                  <w:r w:rsidR="00F4393B">
                    <w:rPr>
                      <w:rFonts w:hint="eastAsia"/>
                      <w:bCs/>
                      <w:szCs w:val="21"/>
                    </w:rPr>
                    <w:t>3</w:t>
                  </w:r>
                  <w:r w:rsidRPr="00EA658E">
                    <w:rPr>
                      <w:rFonts w:hint="eastAsia"/>
                      <w:bCs/>
                      <w:szCs w:val="21"/>
                    </w:rPr>
                    <w:t>组余源</w:t>
                  </w:r>
                  <w:r>
                    <w:rPr>
                      <w:rFonts w:hint="eastAsia"/>
                      <w:bCs/>
                      <w:szCs w:val="21"/>
                    </w:rPr>
                    <w:t>等</w:t>
                  </w:r>
                </w:p>
              </w:tc>
              <w:tc>
                <w:tcPr>
                  <w:tcW w:w="1276" w:type="dxa"/>
                  <w:vAlign w:val="center"/>
                </w:tcPr>
                <w:p w:rsidR="00782431" w:rsidRDefault="00782431" w:rsidP="00EA658E">
                  <w:pPr>
                    <w:jc w:val="center"/>
                    <w:rPr>
                      <w:bCs/>
                      <w:szCs w:val="21"/>
                    </w:rPr>
                  </w:pPr>
                  <w:r>
                    <w:rPr>
                      <w:rFonts w:hint="eastAsia"/>
                      <w:bCs/>
                      <w:szCs w:val="21"/>
                    </w:rPr>
                    <w:t>变电站东南面</w:t>
                  </w:r>
                  <w:r>
                    <w:rPr>
                      <w:rFonts w:hint="eastAsia"/>
                      <w:bCs/>
                      <w:szCs w:val="21"/>
                    </w:rPr>
                    <w:t>4m</w:t>
                  </w:r>
                </w:p>
              </w:tc>
              <w:tc>
                <w:tcPr>
                  <w:tcW w:w="1417" w:type="dxa"/>
                  <w:vAlign w:val="center"/>
                </w:tcPr>
                <w:p w:rsidR="00782431" w:rsidRDefault="00782431" w:rsidP="00177221">
                  <w:pPr>
                    <w:jc w:val="center"/>
                    <w:rPr>
                      <w:szCs w:val="21"/>
                    </w:rPr>
                  </w:pPr>
                  <w:r w:rsidRPr="00821910">
                    <w:rPr>
                      <w:rFonts w:hint="eastAsia"/>
                    </w:rPr>
                    <w:t>12</w:t>
                  </w:r>
                  <w:r w:rsidRPr="00821910">
                    <w:rPr>
                      <w:rFonts w:hint="eastAsia"/>
                    </w:rPr>
                    <w:t>户，共</w:t>
                  </w:r>
                  <w:r w:rsidRPr="00821910">
                    <w:rPr>
                      <w:rFonts w:hint="eastAsia"/>
                    </w:rPr>
                    <w:t>39</w:t>
                  </w:r>
                  <w:r w:rsidRPr="00821910">
                    <w:rPr>
                      <w:rFonts w:hint="eastAsia"/>
                    </w:rPr>
                    <w:t>人</w:t>
                  </w:r>
                  <w:r w:rsidR="009D68A7">
                    <w:rPr>
                      <w:rFonts w:hint="eastAsia"/>
                    </w:rPr>
                    <w:t>，</w:t>
                  </w:r>
                  <w:r w:rsidR="009D68A7">
                    <w:rPr>
                      <w:rFonts w:hint="eastAsia"/>
                    </w:rPr>
                    <w:t>1~3F</w:t>
                  </w:r>
                  <w:r w:rsidR="009D68A7">
                    <w:rPr>
                      <w:rFonts w:hint="eastAsia"/>
                    </w:rPr>
                    <w:t>，平顶、尖顶</w:t>
                  </w:r>
                </w:p>
              </w:tc>
              <w:tc>
                <w:tcPr>
                  <w:tcW w:w="2887" w:type="dxa"/>
                  <w:gridSpan w:val="2"/>
                  <w:vAlign w:val="center"/>
                </w:tcPr>
                <w:p w:rsidR="00782431" w:rsidRDefault="00782431" w:rsidP="00131D8C">
                  <w:pPr>
                    <w:rPr>
                      <w:szCs w:val="21"/>
                    </w:rPr>
                  </w:pPr>
                  <w:r>
                    <w:rPr>
                      <w:szCs w:val="21"/>
                    </w:rPr>
                    <w:t>E/</w:t>
                  </w:r>
                  <w:r w:rsidR="00131D8C">
                    <w:rPr>
                      <w:rFonts w:hint="eastAsia"/>
                      <w:szCs w:val="21"/>
                    </w:rPr>
                    <w:t>B</w:t>
                  </w:r>
                  <w:r>
                    <w:rPr>
                      <w:szCs w:val="21"/>
                    </w:rPr>
                    <w:t>/N</w:t>
                  </w:r>
                </w:p>
              </w:tc>
            </w:tr>
            <w:tr w:rsidR="00FA5115" w:rsidTr="004F704F">
              <w:trPr>
                <w:trHeight w:val="276"/>
              </w:trPr>
              <w:tc>
                <w:tcPr>
                  <w:tcW w:w="846" w:type="dxa"/>
                  <w:vMerge/>
                  <w:vAlign w:val="center"/>
                </w:tcPr>
                <w:p w:rsidR="00FA5115" w:rsidRDefault="00FA5115" w:rsidP="00177221">
                  <w:pPr>
                    <w:jc w:val="center"/>
                  </w:pPr>
                </w:p>
              </w:tc>
              <w:tc>
                <w:tcPr>
                  <w:tcW w:w="567" w:type="dxa"/>
                  <w:vAlign w:val="center"/>
                </w:tcPr>
                <w:p w:rsidR="00FA5115" w:rsidRDefault="00FA5115" w:rsidP="00177221">
                  <w:pPr>
                    <w:jc w:val="center"/>
                    <w:rPr>
                      <w:szCs w:val="21"/>
                    </w:rPr>
                  </w:pPr>
                  <w:r>
                    <w:rPr>
                      <w:rFonts w:hint="eastAsia"/>
                      <w:szCs w:val="21"/>
                    </w:rPr>
                    <w:t>2</w:t>
                  </w:r>
                </w:p>
              </w:tc>
              <w:tc>
                <w:tcPr>
                  <w:tcW w:w="1134" w:type="dxa"/>
                  <w:vAlign w:val="center"/>
                </w:tcPr>
                <w:p w:rsidR="00FA5115" w:rsidRPr="00821910" w:rsidRDefault="00FA5115" w:rsidP="00087A0B">
                  <w:pPr>
                    <w:spacing w:line="260" w:lineRule="exact"/>
                    <w:ind w:leftChars="-30" w:left="-63" w:rightChars="-30" w:right="-63"/>
                    <w:jc w:val="center"/>
                    <w:rPr>
                      <w:spacing w:val="-6"/>
                      <w:szCs w:val="21"/>
                    </w:rPr>
                  </w:pPr>
                  <w:r w:rsidRPr="00821910">
                    <w:rPr>
                      <w:rFonts w:hint="eastAsia"/>
                      <w:kern w:val="0"/>
                      <w:szCs w:val="21"/>
                    </w:rPr>
                    <w:t>罗文镇严家坝村</w:t>
                  </w:r>
                  <w:r w:rsidRPr="00821910">
                    <w:rPr>
                      <w:rFonts w:hint="eastAsia"/>
                      <w:kern w:val="0"/>
                      <w:szCs w:val="21"/>
                    </w:rPr>
                    <w:t>3</w:t>
                  </w:r>
                  <w:r w:rsidRPr="00821910">
                    <w:rPr>
                      <w:rFonts w:hint="eastAsia"/>
                      <w:kern w:val="0"/>
                      <w:szCs w:val="21"/>
                    </w:rPr>
                    <w:t>组王念美等</w:t>
                  </w:r>
                </w:p>
              </w:tc>
              <w:tc>
                <w:tcPr>
                  <w:tcW w:w="1276" w:type="dxa"/>
                  <w:vAlign w:val="center"/>
                </w:tcPr>
                <w:p w:rsidR="00FA5115" w:rsidRPr="00821910" w:rsidRDefault="00FA5115" w:rsidP="00087A0B">
                  <w:pPr>
                    <w:jc w:val="center"/>
                    <w:rPr>
                      <w:kern w:val="0"/>
                      <w:szCs w:val="21"/>
                    </w:rPr>
                  </w:pPr>
                  <w:r w:rsidRPr="00821910">
                    <w:rPr>
                      <w:rFonts w:hint="eastAsia"/>
                      <w:kern w:val="0"/>
                      <w:szCs w:val="21"/>
                    </w:rPr>
                    <w:t>变电站南面</w:t>
                  </w:r>
                  <w:smartTag w:uri="urn:schemas-microsoft-com:office:smarttags" w:element="chmetcnv">
                    <w:smartTagPr>
                      <w:attr w:name="TCSC" w:val="0"/>
                      <w:attr w:name="NumberType" w:val="1"/>
                      <w:attr w:name="Negative" w:val="False"/>
                      <w:attr w:name="HasSpace" w:val="False"/>
                      <w:attr w:name="SourceValue" w:val="7"/>
                      <w:attr w:name="UnitName" w:val="m"/>
                    </w:smartTagPr>
                    <w:r w:rsidRPr="00821910">
                      <w:rPr>
                        <w:rFonts w:hint="eastAsia"/>
                        <w:kern w:val="0"/>
                        <w:szCs w:val="21"/>
                      </w:rPr>
                      <w:t>7m</w:t>
                    </w:r>
                  </w:smartTag>
                </w:p>
              </w:tc>
              <w:tc>
                <w:tcPr>
                  <w:tcW w:w="1134" w:type="dxa"/>
                  <w:vAlign w:val="center"/>
                </w:tcPr>
                <w:p w:rsidR="00FA5115" w:rsidRPr="00EA658E" w:rsidRDefault="00FA5115" w:rsidP="00F4393B">
                  <w:pPr>
                    <w:jc w:val="center"/>
                    <w:rPr>
                      <w:szCs w:val="21"/>
                    </w:rPr>
                  </w:pPr>
                  <w:r w:rsidRPr="00236E07">
                    <w:rPr>
                      <w:rFonts w:hint="eastAsia"/>
                      <w:szCs w:val="21"/>
                    </w:rPr>
                    <w:t>罗文镇严家坝村</w:t>
                  </w:r>
                  <w:r w:rsidR="00F4393B">
                    <w:rPr>
                      <w:rFonts w:hint="eastAsia"/>
                      <w:szCs w:val="21"/>
                    </w:rPr>
                    <w:t>3</w:t>
                  </w:r>
                  <w:r w:rsidRPr="00236E07">
                    <w:rPr>
                      <w:rFonts w:hint="eastAsia"/>
                      <w:szCs w:val="21"/>
                    </w:rPr>
                    <w:t>组向首家</w:t>
                  </w:r>
                  <w:r>
                    <w:rPr>
                      <w:rFonts w:hint="eastAsia"/>
                      <w:szCs w:val="21"/>
                    </w:rPr>
                    <w:t>等</w:t>
                  </w:r>
                </w:p>
              </w:tc>
              <w:tc>
                <w:tcPr>
                  <w:tcW w:w="1276" w:type="dxa"/>
                  <w:vAlign w:val="center"/>
                </w:tcPr>
                <w:p w:rsidR="00FA5115" w:rsidRDefault="00FA5115" w:rsidP="000F0AF6">
                  <w:pPr>
                    <w:jc w:val="center"/>
                    <w:rPr>
                      <w:bCs/>
                      <w:szCs w:val="21"/>
                    </w:rPr>
                  </w:pPr>
                  <w:r>
                    <w:rPr>
                      <w:rFonts w:hint="eastAsia"/>
                      <w:bCs/>
                      <w:szCs w:val="21"/>
                    </w:rPr>
                    <w:t>变电站南面</w:t>
                  </w:r>
                  <w:r w:rsidR="000F0AF6">
                    <w:rPr>
                      <w:rFonts w:hint="eastAsia"/>
                      <w:bCs/>
                      <w:szCs w:val="21"/>
                    </w:rPr>
                    <w:t>21</w:t>
                  </w:r>
                  <w:r>
                    <w:rPr>
                      <w:rFonts w:hint="eastAsia"/>
                      <w:bCs/>
                      <w:szCs w:val="21"/>
                    </w:rPr>
                    <w:t>m</w:t>
                  </w:r>
                </w:p>
              </w:tc>
              <w:tc>
                <w:tcPr>
                  <w:tcW w:w="1417" w:type="dxa"/>
                  <w:vAlign w:val="center"/>
                </w:tcPr>
                <w:p w:rsidR="00FA5115" w:rsidRPr="005E6462" w:rsidRDefault="00FA5115" w:rsidP="004F704F">
                  <w:pPr>
                    <w:jc w:val="center"/>
                    <w:rPr>
                      <w:szCs w:val="21"/>
                    </w:rPr>
                  </w:pPr>
                  <w:r w:rsidRPr="005E6462">
                    <w:rPr>
                      <w:rFonts w:hint="eastAsia"/>
                      <w:szCs w:val="21"/>
                    </w:rPr>
                    <w:t>8</w:t>
                  </w:r>
                  <w:r w:rsidRPr="005E6462">
                    <w:rPr>
                      <w:rFonts w:hint="eastAsia"/>
                      <w:szCs w:val="21"/>
                    </w:rPr>
                    <w:t>户，共</w:t>
                  </w:r>
                  <w:r w:rsidRPr="005E6462">
                    <w:rPr>
                      <w:rFonts w:hint="eastAsia"/>
                      <w:szCs w:val="21"/>
                    </w:rPr>
                    <w:t>25</w:t>
                  </w:r>
                  <w:r w:rsidRPr="005E6462">
                    <w:rPr>
                      <w:rFonts w:hint="eastAsia"/>
                      <w:szCs w:val="21"/>
                    </w:rPr>
                    <w:t>人</w:t>
                  </w:r>
                  <w:r w:rsidR="004F704F">
                    <w:rPr>
                      <w:rFonts w:hint="eastAsia"/>
                      <w:szCs w:val="21"/>
                    </w:rPr>
                    <w:t>，</w:t>
                  </w:r>
                  <w:r w:rsidR="004F704F">
                    <w:rPr>
                      <w:rFonts w:hint="eastAsia"/>
                    </w:rPr>
                    <w:t>1~4F</w:t>
                  </w:r>
                  <w:r w:rsidR="004F704F">
                    <w:rPr>
                      <w:rFonts w:hint="eastAsia"/>
                    </w:rPr>
                    <w:t>，平顶、尖顶</w:t>
                  </w:r>
                </w:p>
              </w:tc>
              <w:tc>
                <w:tcPr>
                  <w:tcW w:w="2887" w:type="dxa"/>
                  <w:gridSpan w:val="2"/>
                  <w:vAlign w:val="center"/>
                </w:tcPr>
                <w:p w:rsidR="00FA5115" w:rsidRDefault="00FA5115" w:rsidP="00131D8C">
                  <w:pPr>
                    <w:rPr>
                      <w:szCs w:val="21"/>
                    </w:rPr>
                  </w:pPr>
                  <w:r>
                    <w:rPr>
                      <w:szCs w:val="21"/>
                    </w:rPr>
                    <w:t>E/</w:t>
                  </w:r>
                  <w:r w:rsidR="00131D8C">
                    <w:rPr>
                      <w:rFonts w:hint="eastAsia"/>
                      <w:szCs w:val="21"/>
                    </w:rPr>
                    <w:t>B</w:t>
                  </w:r>
                  <w:r>
                    <w:rPr>
                      <w:szCs w:val="21"/>
                    </w:rPr>
                    <w:t>/N</w:t>
                  </w:r>
                </w:p>
              </w:tc>
            </w:tr>
            <w:tr w:rsidR="00782431" w:rsidTr="004F704F">
              <w:trPr>
                <w:gridAfter w:val="1"/>
                <w:wAfter w:w="141" w:type="dxa"/>
                <w:trHeight w:val="276"/>
              </w:trPr>
              <w:tc>
                <w:tcPr>
                  <w:tcW w:w="846" w:type="dxa"/>
                  <w:vMerge/>
                  <w:vAlign w:val="center"/>
                </w:tcPr>
                <w:p w:rsidR="00782431" w:rsidRDefault="00782431" w:rsidP="00177221">
                  <w:pPr>
                    <w:jc w:val="center"/>
                  </w:pPr>
                </w:p>
              </w:tc>
              <w:tc>
                <w:tcPr>
                  <w:tcW w:w="567" w:type="dxa"/>
                  <w:vAlign w:val="center"/>
                </w:tcPr>
                <w:p w:rsidR="00782431" w:rsidRDefault="00782431" w:rsidP="00177221">
                  <w:pPr>
                    <w:jc w:val="center"/>
                    <w:rPr>
                      <w:szCs w:val="21"/>
                    </w:rPr>
                  </w:pPr>
                  <w:r>
                    <w:rPr>
                      <w:rFonts w:hint="eastAsia"/>
                      <w:szCs w:val="21"/>
                    </w:rPr>
                    <w:t>3</w:t>
                  </w:r>
                </w:p>
              </w:tc>
              <w:tc>
                <w:tcPr>
                  <w:tcW w:w="1134" w:type="dxa"/>
                  <w:vAlign w:val="center"/>
                </w:tcPr>
                <w:p w:rsidR="00782431" w:rsidRPr="00821910" w:rsidRDefault="00782431" w:rsidP="00087A0B">
                  <w:pPr>
                    <w:spacing w:line="260" w:lineRule="exact"/>
                    <w:ind w:leftChars="-30" w:left="-63" w:rightChars="-30" w:right="-63"/>
                    <w:jc w:val="center"/>
                    <w:rPr>
                      <w:spacing w:val="-6"/>
                      <w:szCs w:val="21"/>
                    </w:rPr>
                  </w:pPr>
                  <w:r w:rsidRPr="00821910">
                    <w:rPr>
                      <w:rFonts w:hint="eastAsia"/>
                      <w:kern w:val="0"/>
                      <w:szCs w:val="21"/>
                    </w:rPr>
                    <w:t>罗文镇严家坝村</w:t>
                  </w:r>
                  <w:r w:rsidRPr="00821910">
                    <w:rPr>
                      <w:rFonts w:hint="eastAsia"/>
                      <w:kern w:val="0"/>
                      <w:szCs w:val="21"/>
                    </w:rPr>
                    <w:t>3</w:t>
                  </w:r>
                  <w:r w:rsidRPr="00821910">
                    <w:rPr>
                      <w:rFonts w:hint="eastAsia"/>
                      <w:kern w:val="0"/>
                      <w:szCs w:val="21"/>
                    </w:rPr>
                    <w:t>组刘发等</w:t>
                  </w:r>
                </w:p>
              </w:tc>
              <w:tc>
                <w:tcPr>
                  <w:tcW w:w="1276" w:type="dxa"/>
                  <w:vAlign w:val="center"/>
                </w:tcPr>
                <w:p w:rsidR="00782431" w:rsidRPr="00821910" w:rsidRDefault="00782431" w:rsidP="00087A0B">
                  <w:pPr>
                    <w:spacing w:line="260" w:lineRule="exact"/>
                    <w:ind w:leftChars="-30" w:left="-63" w:rightChars="-30" w:right="-63"/>
                    <w:jc w:val="center"/>
                    <w:rPr>
                      <w:spacing w:val="-6"/>
                      <w:szCs w:val="21"/>
                    </w:rPr>
                  </w:pPr>
                  <w:r w:rsidRPr="00821910">
                    <w:rPr>
                      <w:rFonts w:hint="eastAsia"/>
                      <w:kern w:val="0"/>
                      <w:szCs w:val="21"/>
                    </w:rPr>
                    <w:t>变电站西面</w:t>
                  </w:r>
                  <w:smartTag w:uri="urn:schemas-microsoft-com:office:smarttags" w:element="chmetcnv">
                    <w:smartTagPr>
                      <w:attr w:name="TCSC" w:val="0"/>
                      <w:attr w:name="NumberType" w:val="1"/>
                      <w:attr w:name="Negative" w:val="False"/>
                      <w:attr w:name="HasSpace" w:val="False"/>
                      <w:attr w:name="SourceValue" w:val="5"/>
                      <w:attr w:name="UnitName" w:val="m"/>
                    </w:smartTagPr>
                    <w:r w:rsidRPr="00821910">
                      <w:rPr>
                        <w:rFonts w:hint="eastAsia"/>
                        <w:kern w:val="0"/>
                        <w:szCs w:val="21"/>
                      </w:rPr>
                      <w:t>5m</w:t>
                    </w:r>
                  </w:smartTag>
                </w:p>
              </w:tc>
              <w:tc>
                <w:tcPr>
                  <w:tcW w:w="1134" w:type="dxa"/>
                  <w:vAlign w:val="center"/>
                </w:tcPr>
                <w:p w:rsidR="00782431" w:rsidRDefault="00782431" w:rsidP="00F4393B">
                  <w:pPr>
                    <w:jc w:val="center"/>
                    <w:rPr>
                      <w:bCs/>
                      <w:szCs w:val="21"/>
                    </w:rPr>
                  </w:pPr>
                  <w:r w:rsidRPr="00EA658E">
                    <w:rPr>
                      <w:rFonts w:hint="eastAsia"/>
                      <w:bCs/>
                      <w:szCs w:val="21"/>
                    </w:rPr>
                    <w:t>罗文镇严家坝村</w:t>
                  </w:r>
                  <w:r w:rsidR="00F4393B">
                    <w:rPr>
                      <w:rFonts w:hint="eastAsia"/>
                      <w:bCs/>
                      <w:szCs w:val="21"/>
                    </w:rPr>
                    <w:t>3</w:t>
                  </w:r>
                  <w:r w:rsidRPr="00EA658E">
                    <w:rPr>
                      <w:rFonts w:hint="eastAsia"/>
                      <w:bCs/>
                      <w:szCs w:val="21"/>
                    </w:rPr>
                    <w:t>组刘华</w:t>
                  </w:r>
                  <w:r w:rsidR="000F0AF6">
                    <w:rPr>
                      <w:rFonts w:hint="eastAsia"/>
                      <w:bCs/>
                      <w:szCs w:val="21"/>
                    </w:rPr>
                    <w:t>等</w:t>
                  </w:r>
                </w:p>
              </w:tc>
              <w:tc>
                <w:tcPr>
                  <w:tcW w:w="1276" w:type="dxa"/>
                  <w:vAlign w:val="center"/>
                </w:tcPr>
                <w:p w:rsidR="00782431" w:rsidRPr="008846C7" w:rsidRDefault="00782431" w:rsidP="008B5A4D">
                  <w:pPr>
                    <w:jc w:val="center"/>
                    <w:rPr>
                      <w:bCs/>
                      <w:color w:val="FF0000"/>
                      <w:szCs w:val="21"/>
                    </w:rPr>
                  </w:pPr>
                  <w:r>
                    <w:rPr>
                      <w:rFonts w:hint="eastAsia"/>
                      <w:bCs/>
                      <w:szCs w:val="21"/>
                    </w:rPr>
                    <w:t>变电站西南面</w:t>
                  </w:r>
                  <w:r>
                    <w:rPr>
                      <w:rFonts w:hint="eastAsia"/>
                      <w:bCs/>
                      <w:szCs w:val="21"/>
                    </w:rPr>
                    <w:t>5m</w:t>
                  </w:r>
                </w:p>
              </w:tc>
              <w:tc>
                <w:tcPr>
                  <w:tcW w:w="1417" w:type="dxa"/>
                  <w:vAlign w:val="center"/>
                </w:tcPr>
                <w:p w:rsidR="00782431" w:rsidRPr="005E6462" w:rsidRDefault="00782431" w:rsidP="00177221">
                  <w:pPr>
                    <w:jc w:val="center"/>
                    <w:rPr>
                      <w:szCs w:val="21"/>
                    </w:rPr>
                  </w:pPr>
                  <w:r w:rsidRPr="005E6462">
                    <w:rPr>
                      <w:rFonts w:hint="eastAsia"/>
                      <w:spacing w:val="-6"/>
                      <w:szCs w:val="21"/>
                    </w:rPr>
                    <w:t>6</w:t>
                  </w:r>
                  <w:r w:rsidRPr="005E6462">
                    <w:rPr>
                      <w:rFonts w:hint="eastAsia"/>
                      <w:spacing w:val="-6"/>
                      <w:szCs w:val="21"/>
                    </w:rPr>
                    <w:t>户，共</w:t>
                  </w:r>
                  <w:r w:rsidRPr="005E6462">
                    <w:rPr>
                      <w:rFonts w:hint="eastAsia"/>
                      <w:spacing w:val="-6"/>
                      <w:szCs w:val="21"/>
                    </w:rPr>
                    <w:t>19</w:t>
                  </w:r>
                  <w:r w:rsidRPr="005E6462">
                    <w:rPr>
                      <w:rFonts w:hint="eastAsia"/>
                      <w:spacing w:val="-6"/>
                      <w:szCs w:val="21"/>
                    </w:rPr>
                    <w:t>人</w:t>
                  </w:r>
                  <w:r w:rsidR="00F70F1C">
                    <w:rPr>
                      <w:rFonts w:hint="eastAsia"/>
                      <w:spacing w:val="-6"/>
                      <w:szCs w:val="21"/>
                    </w:rPr>
                    <w:t>，</w:t>
                  </w:r>
                  <w:r w:rsidR="00F70F1C">
                    <w:rPr>
                      <w:rFonts w:hint="eastAsia"/>
                      <w:spacing w:val="-6"/>
                      <w:szCs w:val="21"/>
                    </w:rPr>
                    <w:t>1~2F</w:t>
                  </w:r>
                  <w:r w:rsidR="00F70F1C">
                    <w:rPr>
                      <w:rFonts w:hint="eastAsia"/>
                      <w:spacing w:val="-6"/>
                      <w:szCs w:val="21"/>
                    </w:rPr>
                    <w:t>，尖顶</w:t>
                  </w:r>
                </w:p>
              </w:tc>
              <w:tc>
                <w:tcPr>
                  <w:tcW w:w="2746" w:type="dxa"/>
                  <w:vAlign w:val="center"/>
                </w:tcPr>
                <w:p w:rsidR="00782431" w:rsidRDefault="00782431" w:rsidP="00131D8C">
                  <w:pPr>
                    <w:rPr>
                      <w:szCs w:val="21"/>
                    </w:rPr>
                  </w:pPr>
                  <w:r>
                    <w:rPr>
                      <w:szCs w:val="21"/>
                    </w:rPr>
                    <w:t>E/</w:t>
                  </w:r>
                  <w:r w:rsidR="00131D8C">
                    <w:rPr>
                      <w:rFonts w:hint="eastAsia"/>
                      <w:szCs w:val="21"/>
                    </w:rPr>
                    <w:t>B</w:t>
                  </w:r>
                  <w:r>
                    <w:rPr>
                      <w:szCs w:val="21"/>
                    </w:rPr>
                    <w:t>/N</w:t>
                  </w:r>
                </w:p>
              </w:tc>
            </w:tr>
            <w:tr w:rsidR="00782431" w:rsidTr="004F704F">
              <w:trPr>
                <w:trHeight w:val="276"/>
              </w:trPr>
              <w:tc>
                <w:tcPr>
                  <w:tcW w:w="846" w:type="dxa"/>
                  <w:vMerge/>
                  <w:vAlign w:val="center"/>
                </w:tcPr>
                <w:p w:rsidR="00782431" w:rsidRDefault="00782431" w:rsidP="00177221">
                  <w:pPr>
                    <w:jc w:val="center"/>
                  </w:pPr>
                </w:p>
              </w:tc>
              <w:tc>
                <w:tcPr>
                  <w:tcW w:w="567" w:type="dxa"/>
                  <w:vAlign w:val="center"/>
                </w:tcPr>
                <w:p w:rsidR="00782431" w:rsidRDefault="00782431" w:rsidP="00177221">
                  <w:pPr>
                    <w:jc w:val="center"/>
                    <w:rPr>
                      <w:szCs w:val="21"/>
                    </w:rPr>
                  </w:pPr>
                  <w:r>
                    <w:rPr>
                      <w:rFonts w:hint="eastAsia"/>
                      <w:szCs w:val="21"/>
                    </w:rPr>
                    <w:t>4</w:t>
                  </w:r>
                </w:p>
              </w:tc>
              <w:tc>
                <w:tcPr>
                  <w:tcW w:w="1134" w:type="dxa"/>
                  <w:vAlign w:val="center"/>
                </w:tcPr>
                <w:p w:rsidR="00782431" w:rsidRDefault="00782431" w:rsidP="00087A0B">
                  <w:pPr>
                    <w:jc w:val="center"/>
                    <w:rPr>
                      <w:bCs/>
                      <w:szCs w:val="21"/>
                    </w:rPr>
                  </w:pPr>
                  <w:r>
                    <w:rPr>
                      <w:rFonts w:hint="eastAsia"/>
                      <w:bCs/>
                      <w:szCs w:val="21"/>
                    </w:rPr>
                    <w:t>/</w:t>
                  </w:r>
                </w:p>
              </w:tc>
              <w:tc>
                <w:tcPr>
                  <w:tcW w:w="1276" w:type="dxa"/>
                  <w:vAlign w:val="center"/>
                </w:tcPr>
                <w:p w:rsidR="00782431" w:rsidRDefault="00782431" w:rsidP="00087A0B">
                  <w:pPr>
                    <w:jc w:val="center"/>
                    <w:rPr>
                      <w:bCs/>
                      <w:szCs w:val="21"/>
                    </w:rPr>
                  </w:pPr>
                  <w:r>
                    <w:rPr>
                      <w:rFonts w:hint="eastAsia"/>
                      <w:bCs/>
                      <w:szCs w:val="21"/>
                    </w:rPr>
                    <w:t>/</w:t>
                  </w:r>
                </w:p>
              </w:tc>
              <w:tc>
                <w:tcPr>
                  <w:tcW w:w="1134" w:type="dxa"/>
                  <w:vAlign w:val="center"/>
                </w:tcPr>
                <w:p w:rsidR="00782431" w:rsidRDefault="00782431" w:rsidP="00F4393B">
                  <w:pPr>
                    <w:jc w:val="center"/>
                    <w:rPr>
                      <w:szCs w:val="21"/>
                    </w:rPr>
                  </w:pPr>
                  <w:r w:rsidRPr="006A03C2">
                    <w:rPr>
                      <w:rFonts w:hint="eastAsia"/>
                      <w:szCs w:val="21"/>
                    </w:rPr>
                    <w:t>罗文镇严家坝村</w:t>
                  </w:r>
                  <w:r w:rsidR="00F4393B">
                    <w:rPr>
                      <w:rFonts w:hint="eastAsia"/>
                      <w:szCs w:val="21"/>
                    </w:rPr>
                    <w:t>3</w:t>
                  </w:r>
                  <w:r w:rsidRPr="006A03C2">
                    <w:rPr>
                      <w:rFonts w:hint="eastAsia"/>
                      <w:szCs w:val="21"/>
                    </w:rPr>
                    <w:t>组赵定权</w:t>
                  </w:r>
                </w:p>
              </w:tc>
              <w:tc>
                <w:tcPr>
                  <w:tcW w:w="1276" w:type="dxa"/>
                  <w:vAlign w:val="center"/>
                </w:tcPr>
                <w:p w:rsidR="00782431" w:rsidRDefault="00782431" w:rsidP="00177221">
                  <w:pPr>
                    <w:jc w:val="center"/>
                    <w:rPr>
                      <w:bCs/>
                      <w:szCs w:val="21"/>
                    </w:rPr>
                  </w:pPr>
                  <w:r>
                    <w:rPr>
                      <w:rFonts w:hint="eastAsia"/>
                      <w:bCs/>
                      <w:szCs w:val="21"/>
                    </w:rPr>
                    <w:t>变电站西北面</w:t>
                  </w:r>
                  <w:r>
                    <w:rPr>
                      <w:rFonts w:hint="eastAsia"/>
                      <w:bCs/>
                      <w:szCs w:val="21"/>
                    </w:rPr>
                    <w:t>10m</w:t>
                  </w:r>
                </w:p>
              </w:tc>
              <w:tc>
                <w:tcPr>
                  <w:tcW w:w="1417" w:type="dxa"/>
                  <w:vAlign w:val="center"/>
                </w:tcPr>
                <w:p w:rsidR="00782431" w:rsidRPr="005E6462" w:rsidRDefault="00782431" w:rsidP="008B5A4D">
                  <w:pPr>
                    <w:jc w:val="center"/>
                    <w:rPr>
                      <w:szCs w:val="21"/>
                    </w:rPr>
                  </w:pPr>
                  <w:r w:rsidRPr="005E6462">
                    <w:rPr>
                      <w:rFonts w:hint="eastAsia"/>
                      <w:szCs w:val="21"/>
                    </w:rPr>
                    <w:t>1</w:t>
                  </w:r>
                  <w:r w:rsidRPr="005E6462">
                    <w:rPr>
                      <w:rFonts w:hint="eastAsia"/>
                      <w:szCs w:val="21"/>
                    </w:rPr>
                    <w:t>户，共</w:t>
                  </w:r>
                  <w:r w:rsidRPr="005E6462">
                    <w:rPr>
                      <w:rFonts w:hint="eastAsia"/>
                      <w:szCs w:val="21"/>
                    </w:rPr>
                    <w:t>3</w:t>
                  </w:r>
                  <w:r w:rsidRPr="005E6462">
                    <w:rPr>
                      <w:rFonts w:hint="eastAsia"/>
                      <w:szCs w:val="21"/>
                    </w:rPr>
                    <w:t>人</w:t>
                  </w:r>
                  <w:r w:rsidR="004F704F">
                    <w:rPr>
                      <w:rFonts w:hint="eastAsia"/>
                      <w:szCs w:val="21"/>
                    </w:rPr>
                    <w:t>，</w:t>
                  </w:r>
                  <w:r w:rsidR="004F704F">
                    <w:rPr>
                      <w:rFonts w:hint="eastAsia"/>
                      <w:szCs w:val="21"/>
                    </w:rPr>
                    <w:t>2F</w:t>
                  </w:r>
                  <w:r w:rsidR="004F704F">
                    <w:rPr>
                      <w:rFonts w:hint="eastAsia"/>
                      <w:szCs w:val="21"/>
                    </w:rPr>
                    <w:t>，尖顶</w:t>
                  </w:r>
                </w:p>
              </w:tc>
              <w:tc>
                <w:tcPr>
                  <w:tcW w:w="2887" w:type="dxa"/>
                  <w:gridSpan w:val="2"/>
                  <w:vAlign w:val="center"/>
                </w:tcPr>
                <w:p w:rsidR="00782431" w:rsidRDefault="00782431" w:rsidP="00131D8C">
                  <w:pPr>
                    <w:rPr>
                      <w:szCs w:val="21"/>
                    </w:rPr>
                  </w:pPr>
                  <w:r>
                    <w:rPr>
                      <w:szCs w:val="21"/>
                    </w:rPr>
                    <w:t>E/</w:t>
                  </w:r>
                  <w:r w:rsidR="00131D8C">
                    <w:rPr>
                      <w:rFonts w:hint="eastAsia"/>
                      <w:szCs w:val="21"/>
                    </w:rPr>
                    <w:t>B</w:t>
                  </w:r>
                  <w:r>
                    <w:rPr>
                      <w:szCs w:val="21"/>
                    </w:rPr>
                    <w:t>/N</w:t>
                  </w:r>
                </w:p>
              </w:tc>
            </w:tr>
            <w:tr w:rsidR="00782431" w:rsidTr="004F704F">
              <w:trPr>
                <w:trHeight w:val="276"/>
              </w:trPr>
              <w:tc>
                <w:tcPr>
                  <w:tcW w:w="846" w:type="dxa"/>
                  <w:vMerge/>
                  <w:vAlign w:val="center"/>
                </w:tcPr>
                <w:p w:rsidR="00782431" w:rsidRDefault="00782431" w:rsidP="00177221">
                  <w:pPr>
                    <w:jc w:val="center"/>
                  </w:pPr>
                </w:p>
              </w:tc>
              <w:tc>
                <w:tcPr>
                  <w:tcW w:w="567" w:type="dxa"/>
                  <w:vAlign w:val="center"/>
                </w:tcPr>
                <w:p w:rsidR="00782431" w:rsidRDefault="00782431" w:rsidP="00177221">
                  <w:pPr>
                    <w:jc w:val="center"/>
                    <w:rPr>
                      <w:szCs w:val="21"/>
                    </w:rPr>
                  </w:pPr>
                  <w:r>
                    <w:rPr>
                      <w:rFonts w:hint="eastAsia"/>
                      <w:szCs w:val="21"/>
                    </w:rPr>
                    <w:t>5</w:t>
                  </w:r>
                </w:p>
              </w:tc>
              <w:tc>
                <w:tcPr>
                  <w:tcW w:w="1134" w:type="dxa"/>
                  <w:vAlign w:val="center"/>
                </w:tcPr>
                <w:p w:rsidR="00782431" w:rsidRDefault="00782431" w:rsidP="00087A0B">
                  <w:pPr>
                    <w:jc w:val="center"/>
                    <w:rPr>
                      <w:bCs/>
                      <w:szCs w:val="21"/>
                    </w:rPr>
                  </w:pPr>
                  <w:r>
                    <w:rPr>
                      <w:rFonts w:hint="eastAsia"/>
                      <w:bCs/>
                      <w:szCs w:val="21"/>
                    </w:rPr>
                    <w:t>/</w:t>
                  </w:r>
                </w:p>
              </w:tc>
              <w:tc>
                <w:tcPr>
                  <w:tcW w:w="1276" w:type="dxa"/>
                  <w:vAlign w:val="center"/>
                </w:tcPr>
                <w:p w:rsidR="00782431" w:rsidRDefault="00782431" w:rsidP="00087A0B">
                  <w:pPr>
                    <w:jc w:val="center"/>
                    <w:rPr>
                      <w:bCs/>
                      <w:szCs w:val="21"/>
                    </w:rPr>
                  </w:pPr>
                  <w:r>
                    <w:rPr>
                      <w:rFonts w:hint="eastAsia"/>
                      <w:bCs/>
                      <w:szCs w:val="21"/>
                    </w:rPr>
                    <w:t>/</w:t>
                  </w:r>
                </w:p>
              </w:tc>
              <w:tc>
                <w:tcPr>
                  <w:tcW w:w="1134" w:type="dxa"/>
                  <w:vAlign w:val="center"/>
                </w:tcPr>
                <w:p w:rsidR="00782431" w:rsidRDefault="00782431" w:rsidP="00F4393B">
                  <w:pPr>
                    <w:jc w:val="center"/>
                    <w:rPr>
                      <w:szCs w:val="21"/>
                    </w:rPr>
                  </w:pPr>
                  <w:r w:rsidRPr="00EA658E">
                    <w:rPr>
                      <w:rFonts w:hint="eastAsia"/>
                      <w:szCs w:val="21"/>
                    </w:rPr>
                    <w:t>罗文镇严家坝村</w:t>
                  </w:r>
                  <w:r w:rsidR="00F4393B">
                    <w:rPr>
                      <w:rFonts w:hint="eastAsia"/>
                      <w:szCs w:val="21"/>
                    </w:rPr>
                    <w:t>3</w:t>
                  </w:r>
                  <w:r w:rsidRPr="00EA658E">
                    <w:rPr>
                      <w:rFonts w:hint="eastAsia"/>
                      <w:szCs w:val="21"/>
                    </w:rPr>
                    <w:t>组王念会</w:t>
                  </w:r>
                  <w:r>
                    <w:rPr>
                      <w:rFonts w:hint="eastAsia"/>
                      <w:szCs w:val="21"/>
                    </w:rPr>
                    <w:t>等</w:t>
                  </w:r>
                </w:p>
              </w:tc>
              <w:tc>
                <w:tcPr>
                  <w:tcW w:w="1276" w:type="dxa"/>
                  <w:vAlign w:val="center"/>
                </w:tcPr>
                <w:p w:rsidR="00782431" w:rsidRDefault="00782431" w:rsidP="00236E07">
                  <w:pPr>
                    <w:jc w:val="center"/>
                    <w:rPr>
                      <w:bCs/>
                      <w:szCs w:val="21"/>
                    </w:rPr>
                  </w:pPr>
                  <w:r>
                    <w:rPr>
                      <w:rFonts w:hint="eastAsia"/>
                      <w:bCs/>
                      <w:szCs w:val="21"/>
                    </w:rPr>
                    <w:t>变电站西面</w:t>
                  </w:r>
                  <w:r>
                    <w:rPr>
                      <w:rFonts w:hint="eastAsia"/>
                      <w:bCs/>
                      <w:szCs w:val="21"/>
                    </w:rPr>
                    <w:t>11m</w:t>
                  </w:r>
                </w:p>
              </w:tc>
              <w:tc>
                <w:tcPr>
                  <w:tcW w:w="1417" w:type="dxa"/>
                  <w:vAlign w:val="center"/>
                </w:tcPr>
                <w:p w:rsidR="00782431" w:rsidRPr="005E6462" w:rsidRDefault="00782431" w:rsidP="008B5A4D">
                  <w:pPr>
                    <w:jc w:val="center"/>
                    <w:rPr>
                      <w:spacing w:val="-6"/>
                      <w:szCs w:val="21"/>
                    </w:rPr>
                  </w:pPr>
                  <w:r w:rsidRPr="005E6462">
                    <w:rPr>
                      <w:rFonts w:hint="eastAsia"/>
                      <w:szCs w:val="21"/>
                    </w:rPr>
                    <w:t>5</w:t>
                  </w:r>
                  <w:r w:rsidRPr="005E6462">
                    <w:rPr>
                      <w:rFonts w:hint="eastAsia"/>
                      <w:szCs w:val="21"/>
                    </w:rPr>
                    <w:t>户，共</w:t>
                  </w:r>
                  <w:r w:rsidRPr="005E6462">
                    <w:rPr>
                      <w:rFonts w:hint="eastAsia"/>
                      <w:szCs w:val="21"/>
                    </w:rPr>
                    <w:t>16</w:t>
                  </w:r>
                  <w:r w:rsidRPr="005E6462">
                    <w:rPr>
                      <w:rFonts w:hint="eastAsia"/>
                      <w:szCs w:val="21"/>
                    </w:rPr>
                    <w:t>人</w:t>
                  </w:r>
                  <w:r w:rsidR="00F70F1C">
                    <w:rPr>
                      <w:rFonts w:hint="eastAsia"/>
                      <w:szCs w:val="21"/>
                    </w:rPr>
                    <w:t>，</w:t>
                  </w:r>
                  <w:r w:rsidR="00F70F1C">
                    <w:rPr>
                      <w:rFonts w:hint="eastAsia"/>
                      <w:szCs w:val="21"/>
                    </w:rPr>
                    <w:t>1~3F</w:t>
                  </w:r>
                  <w:r w:rsidR="00F70F1C">
                    <w:rPr>
                      <w:rFonts w:hint="eastAsia"/>
                      <w:szCs w:val="21"/>
                    </w:rPr>
                    <w:t>，尖顶</w:t>
                  </w:r>
                </w:p>
              </w:tc>
              <w:tc>
                <w:tcPr>
                  <w:tcW w:w="2887" w:type="dxa"/>
                  <w:gridSpan w:val="2"/>
                  <w:vAlign w:val="center"/>
                </w:tcPr>
                <w:p w:rsidR="00782431" w:rsidRDefault="00131D8C" w:rsidP="00177221">
                  <w:pPr>
                    <w:rPr>
                      <w:szCs w:val="21"/>
                    </w:rPr>
                  </w:pPr>
                  <w:r>
                    <w:rPr>
                      <w:szCs w:val="21"/>
                    </w:rPr>
                    <w:t>E/</w:t>
                  </w:r>
                  <w:r>
                    <w:rPr>
                      <w:rFonts w:hint="eastAsia"/>
                      <w:szCs w:val="21"/>
                    </w:rPr>
                    <w:t>B</w:t>
                  </w:r>
                  <w:r>
                    <w:rPr>
                      <w:szCs w:val="21"/>
                    </w:rPr>
                    <w:t>/N</w:t>
                  </w:r>
                </w:p>
              </w:tc>
            </w:tr>
            <w:tr w:rsidR="006F0527" w:rsidTr="004F704F">
              <w:trPr>
                <w:trHeight w:val="276"/>
              </w:trPr>
              <w:tc>
                <w:tcPr>
                  <w:tcW w:w="846" w:type="dxa"/>
                  <w:vMerge w:val="restart"/>
                  <w:tcBorders>
                    <w:top w:val="single" w:sz="4" w:space="0" w:color="auto"/>
                  </w:tcBorders>
                  <w:vAlign w:val="center"/>
                </w:tcPr>
                <w:p w:rsidR="006F0527" w:rsidRDefault="006F0527" w:rsidP="006A03C2">
                  <w:pPr>
                    <w:jc w:val="center"/>
                  </w:pPr>
                  <w:r>
                    <w:rPr>
                      <w:rFonts w:hint="eastAsia"/>
                    </w:rPr>
                    <w:t>城东至罗文</w:t>
                  </w:r>
                  <w:r>
                    <w:rPr>
                      <w:rFonts w:hint="eastAsia"/>
                    </w:rPr>
                    <w:t>110kV</w:t>
                  </w:r>
                  <w:r>
                    <w:rPr>
                      <w:rFonts w:hint="eastAsia"/>
                    </w:rPr>
                    <w:t>线路工程</w:t>
                  </w:r>
                </w:p>
              </w:tc>
              <w:tc>
                <w:tcPr>
                  <w:tcW w:w="567" w:type="dxa"/>
                  <w:vAlign w:val="center"/>
                </w:tcPr>
                <w:p w:rsidR="006F0527" w:rsidRDefault="00FA5115" w:rsidP="00177221">
                  <w:pPr>
                    <w:jc w:val="center"/>
                    <w:rPr>
                      <w:szCs w:val="21"/>
                    </w:rPr>
                  </w:pPr>
                  <w:r>
                    <w:rPr>
                      <w:rFonts w:hint="eastAsia"/>
                      <w:szCs w:val="21"/>
                    </w:rPr>
                    <w:t>6</w:t>
                  </w:r>
                </w:p>
              </w:tc>
              <w:tc>
                <w:tcPr>
                  <w:tcW w:w="1134" w:type="dxa"/>
                  <w:vAlign w:val="center"/>
                </w:tcPr>
                <w:p w:rsidR="006F0527" w:rsidRPr="00821910" w:rsidRDefault="006F0527" w:rsidP="00087A0B">
                  <w:pPr>
                    <w:spacing w:line="260" w:lineRule="exact"/>
                    <w:ind w:leftChars="-30" w:left="-63" w:rightChars="-30" w:right="-63"/>
                    <w:jc w:val="center"/>
                    <w:rPr>
                      <w:spacing w:val="-6"/>
                      <w:szCs w:val="21"/>
                    </w:rPr>
                  </w:pPr>
                  <w:r w:rsidRPr="00821910">
                    <w:rPr>
                      <w:rFonts w:hint="eastAsia"/>
                      <w:spacing w:val="-6"/>
                      <w:szCs w:val="21"/>
                    </w:rPr>
                    <w:t>花楼乡桅杆坝村</w:t>
                  </w:r>
                  <w:r w:rsidRPr="00821910">
                    <w:rPr>
                      <w:rFonts w:hint="eastAsia"/>
                      <w:spacing w:val="-6"/>
                      <w:szCs w:val="21"/>
                    </w:rPr>
                    <w:t>1</w:t>
                  </w:r>
                  <w:r w:rsidRPr="00821910">
                    <w:rPr>
                      <w:rFonts w:hint="eastAsia"/>
                      <w:spacing w:val="-6"/>
                      <w:szCs w:val="21"/>
                    </w:rPr>
                    <w:t>组</w:t>
                  </w:r>
                  <w:r w:rsidRPr="00821910">
                    <w:rPr>
                      <w:rFonts w:hint="eastAsia"/>
                    </w:rPr>
                    <w:t>李习国等</w:t>
                  </w:r>
                </w:p>
              </w:tc>
              <w:tc>
                <w:tcPr>
                  <w:tcW w:w="1276" w:type="dxa"/>
                  <w:vAlign w:val="center"/>
                </w:tcPr>
                <w:p w:rsidR="006F0527" w:rsidRPr="00821910" w:rsidRDefault="006F0527" w:rsidP="00087A0B">
                  <w:pPr>
                    <w:spacing w:line="260" w:lineRule="exact"/>
                    <w:ind w:leftChars="-30" w:left="-63" w:rightChars="-30" w:right="-63"/>
                    <w:jc w:val="center"/>
                    <w:rPr>
                      <w:spacing w:val="-6"/>
                      <w:szCs w:val="21"/>
                    </w:rPr>
                  </w:pPr>
                  <w:r>
                    <w:rPr>
                      <w:rFonts w:hint="eastAsia"/>
                      <w:szCs w:val="21"/>
                    </w:rPr>
                    <w:t>三角形排列段</w:t>
                  </w:r>
                  <w:r w:rsidRPr="00821910">
                    <w:rPr>
                      <w:szCs w:val="21"/>
                    </w:rPr>
                    <w:t>线路边导线外</w:t>
                  </w:r>
                  <w:smartTag w:uri="urn:schemas-microsoft-com:office:smarttags" w:element="chmetcnv">
                    <w:smartTagPr>
                      <w:attr w:name="UnitName" w:val="m"/>
                      <w:attr w:name="SourceValue" w:val="15"/>
                      <w:attr w:name="HasSpace" w:val="False"/>
                      <w:attr w:name="Negative" w:val="False"/>
                      <w:attr w:name="NumberType" w:val="1"/>
                      <w:attr w:name="TCSC" w:val="0"/>
                    </w:smartTagPr>
                    <w:r w:rsidRPr="00821910">
                      <w:rPr>
                        <w:rFonts w:hint="eastAsia"/>
                        <w:spacing w:val="-6"/>
                        <w:szCs w:val="21"/>
                      </w:rPr>
                      <w:t>15m</w:t>
                    </w:r>
                  </w:smartTag>
                </w:p>
              </w:tc>
              <w:tc>
                <w:tcPr>
                  <w:tcW w:w="1134" w:type="dxa"/>
                  <w:vAlign w:val="center"/>
                </w:tcPr>
                <w:p w:rsidR="006F0527" w:rsidRDefault="00FA5115" w:rsidP="00177221">
                  <w:pPr>
                    <w:jc w:val="center"/>
                    <w:rPr>
                      <w:bCs/>
                      <w:szCs w:val="21"/>
                    </w:rPr>
                  </w:pPr>
                  <w:r>
                    <w:rPr>
                      <w:rFonts w:hint="eastAsia"/>
                      <w:bCs/>
                      <w:szCs w:val="21"/>
                    </w:rPr>
                    <w:t>/</w:t>
                  </w:r>
                </w:p>
              </w:tc>
              <w:tc>
                <w:tcPr>
                  <w:tcW w:w="1276" w:type="dxa"/>
                  <w:vAlign w:val="center"/>
                </w:tcPr>
                <w:p w:rsidR="006F0527" w:rsidRDefault="00FA5115" w:rsidP="00177221">
                  <w:pPr>
                    <w:jc w:val="center"/>
                    <w:rPr>
                      <w:bCs/>
                      <w:szCs w:val="21"/>
                    </w:rPr>
                  </w:pPr>
                  <w:r>
                    <w:rPr>
                      <w:rFonts w:hint="eastAsia"/>
                      <w:bCs/>
                      <w:szCs w:val="21"/>
                    </w:rPr>
                    <w:t>/</w:t>
                  </w:r>
                </w:p>
              </w:tc>
              <w:tc>
                <w:tcPr>
                  <w:tcW w:w="1417" w:type="dxa"/>
                  <w:vAlign w:val="center"/>
                </w:tcPr>
                <w:p w:rsidR="006F0527" w:rsidRDefault="00131D8C" w:rsidP="00177221">
                  <w:pPr>
                    <w:jc w:val="center"/>
                    <w:rPr>
                      <w:szCs w:val="21"/>
                    </w:rPr>
                  </w:pPr>
                  <w:r>
                    <w:rPr>
                      <w:rFonts w:hint="eastAsia"/>
                      <w:szCs w:val="21"/>
                    </w:rPr>
                    <w:t>/</w:t>
                  </w:r>
                </w:p>
              </w:tc>
              <w:tc>
                <w:tcPr>
                  <w:tcW w:w="2887" w:type="dxa"/>
                  <w:gridSpan w:val="2"/>
                  <w:vAlign w:val="center"/>
                </w:tcPr>
                <w:p w:rsidR="006F0527" w:rsidRDefault="006F0527" w:rsidP="00131D8C">
                  <w:pPr>
                    <w:rPr>
                      <w:szCs w:val="21"/>
                    </w:rPr>
                  </w:pPr>
                  <w:r>
                    <w:rPr>
                      <w:szCs w:val="21"/>
                    </w:rPr>
                    <w:t>E/</w:t>
                  </w:r>
                  <w:r w:rsidR="00131D8C">
                    <w:rPr>
                      <w:rFonts w:hint="eastAsia"/>
                      <w:szCs w:val="21"/>
                    </w:rPr>
                    <w:t>B</w:t>
                  </w:r>
                  <w:r>
                    <w:rPr>
                      <w:szCs w:val="21"/>
                    </w:rPr>
                    <w:t>/N</w:t>
                  </w:r>
                </w:p>
              </w:tc>
            </w:tr>
            <w:tr w:rsidR="006F0527" w:rsidTr="004F704F">
              <w:trPr>
                <w:trHeight w:val="276"/>
              </w:trPr>
              <w:tc>
                <w:tcPr>
                  <w:tcW w:w="846" w:type="dxa"/>
                  <w:vMerge/>
                  <w:vAlign w:val="center"/>
                </w:tcPr>
                <w:p w:rsidR="006F0527" w:rsidRDefault="006F0527" w:rsidP="00177221">
                  <w:pPr>
                    <w:jc w:val="center"/>
                  </w:pPr>
                </w:p>
              </w:tc>
              <w:tc>
                <w:tcPr>
                  <w:tcW w:w="567" w:type="dxa"/>
                  <w:vAlign w:val="center"/>
                </w:tcPr>
                <w:p w:rsidR="006F0527" w:rsidRDefault="00FA5115" w:rsidP="00177221">
                  <w:pPr>
                    <w:jc w:val="center"/>
                    <w:rPr>
                      <w:szCs w:val="21"/>
                    </w:rPr>
                  </w:pPr>
                  <w:r>
                    <w:rPr>
                      <w:rFonts w:hint="eastAsia"/>
                      <w:szCs w:val="21"/>
                    </w:rPr>
                    <w:t>7</w:t>
                  </w:r>
                </w:p>
              </w:tc>
              <w:tc>
                <w:tcPr>
                  <w:tcW w:w="1134" w:type="dxa"/>
                  <w:vAlign w:val="center"/>
                </w:tcPr>
                <w:p w:rsidR="006F0527" w:rsidRPr="00821910" w:rsidRDefault="006F0527" w:rsidP="00087A0B">
                  <w:pPr>
                    <w:spacing w:line="260" w:lineRule="exact"/>
                    <w:ind w:leftChars="-30" w:left="-63" w:rightChars="-30" w:right="-63"/>
                    <w:jc w:val="center"/>
                    <w:rPr>
                      <w:spacing w:val="-6"/>
                      <w:szCs w:val="21"/>
                    </w:rPr>
                  </w:pPr>
                  <w:r w:rsidRPr="00821910">
                    <w:rPr>
                      <w:rFonts w:hint="eastAsia"/>
                    </w:rPr>
                    <w:t>花楼乡花楼坝村</w:t>
                  </w:r>
                  <w:r w:rsidRPr="00821910">
                    <w:rPr>
                      <w:rFonts w:hint="eastAsia"/>
                    </w:rPr>
                    <w:t>2</w:t>
                  </w:r>
                  <w:r w:rsidRPr="00821910">
                    <w:rPr>
                      <w:rFonts w:hint="eastAsia"/>
                    </w:rPr>
                    <w:t>组王军等</w:t>
                  </w:r>
                </w:p>
              </w:tc>
              <w:tc>
                <w:tcPr>
                  <w:tcW w:w="1276" w:type="dxa"/>
                  <w:vAlign w:val="center"/>
                </w:tcPr>
                <w:p w:rsidR="006F0527" w:rsidRPr="00821910" w:rsidRDefault="006F0527" w:rsidP="00087A0B">
                  <w:pPr>
                    <w:spacing w:line="260" w:lineRule="exact"/>
                    <w:ind w:leftChars="-30" w:left="-63" w:rightChars="-30" w:right="-63"/>
                    <w:jc w:val="center"/>
                    <w:rPr>
                      <w:spacing w:val="-6"/>
                      <w:szCs w:val="21"/>
                    </w:rPr>
                  </w:pPr>
                  <w:r>
                    <w:rPr>
                      <w:rFonts w:hint="eastAsia"/>
                      <w:szCs w:val="21"/>
                    </w:rPr>
                    <w:t>三角形排列段</w:t>
                  </w:r>
                  <w:r w:rsidRPr="00821910">
                    <w:rPr>
                      <w:szCs w:val="21"/>
                    </w:rPr>
                    <w:t>线路边导线外</w:t>
                  </w:r>
                  <w:smartTag w:uri="urn:schemas-microsoft-com:office:smarttags" w:element="chmetcnv">
                    <w:smartTagPr>
                      <w:attr w:name="UnitName" w:val="m"/>
                      <w:attr w:name="SourceValue" w:val="22"/>
                      <w:attr w:name="HasSpace" w:val="False"/>
                      <w:attr w:name="Negative" w:val="False"/>
                      <w:attr w:name="NumberType" w:val="1"/>
                      <w:attr w:name="TCSC" w:val="0"/>
                    </w:smartTagPr>
                    <w:r w:rsidRPr="00821910">
                      <w:rPr>
                        <w:rFonts w:hint="eastAsia"/>
                        <w:spacing w:val="-6"/>
                        <w:szCs w:val="21"/>
                      </w:rPr>
                      <w:t>22m</w:t>
                    </w:r>
                  </w:smartTag>
                </w:p>
              </w:tc>
              <w:tc>
                <w:tcPr>
                  <w:tcW w:w="1134" w:type="dxa"/>
                  <w:vAlign w:val="center"/>
                </w:tcPr>
                <w:p w:rsidR="006F0527" w:rsidRDefault="00FA5115" w:rsidP="00177221">
                  <w:pPr>
                    <w:jc w:val="center"/>
                    <w:rPr>
                      <w:szCs w:val="21"/>
                    </w:rPr>
                  </w:pPr>
                  <w:r>
                    <w:rPr>
                      <w:rFonts w:hint="eastAsia"/>
                      <w:szCs w:val="21"/>
                    </w:rPr>
                    <w:t>花楼乡花楼坝村赵定华等</w:t>
                  </w:r>
                </w:p>
              </w:tc>
              <w:tc>
                <w:tcPr>
                  <w:tcW w:w="1276" w:type="dxa"/>
                  <w:vAlign w:val="center"/>
                </w:tcPr>
                <w:p w:rsidR="006F0527" w:rsidRPr="005E6462" w:rsidRDefault="00131D8C" w:rsidP="005E6462">
                  <w:pPr>
                    <w:jc w:val="center"/>
                    <w:rPr>
                      <w:bCs/>
                      <w:szCs w:val="21"/>
                    </w:rPr>
                  </w:pPr>
                  <w:r w:rsidRPr="005E6462">
                    <w:rPr>
                      <w:rFonts w:hint="eastAsia"/>
                      <w:szCs w:val="21"/>
                    </w:rPr>
                    <w:t>位于本工程线路</w:t>
                  </w:r>
                  <w:r w:rsidR="005E6462" w:rsidRPr="005E6462">
                    <w:rPr>
                      <w:rFonts w:hint="eastAsia"/>
                      <w:szCs w:val="21"/>
                    </w:rPr>
                    <w:t>东</w:t>
                  </w:r>
                  <w:r w:rsidRPr="005E6462">
                    <w:rPr>
                      <w:rFonts w:hint="eastAsia"/>
                      <w:szCs w:val="21"/>
                    </w:rPr>
                    <w:t>北侧</w:t>
                  </w:r>
                  <w:r w:rsidR="005E6462">
                    <w:rPr>
                      <w:rFonts w:hint="eastAsia"/>
                      <w:szCs w:val="21"/>
                    </w:rPr>
                    <w:t>11</w:t>
                  </w:r>
                  <w:r w:rsidRPr="005E6462">
                    <w:rPr>
                      <w:szCs w:val="21"/>
                    </w:rPr>
                    <w:t>m</w:t>
                  </w:r>
                </w:p>
              </w:tc>
              <w:tc>
                <w:tcPr>
                  <w:tcW w:w="1417" w:type="dxa"/>
                  <w:vAlign w:val="center"/>
                </w:tcPr>
                <w:p w:rsidR="006F0527" w:rsidRDefault="000F0AF6" w:rsidP="007F25AA">
                  <w:pPr>
                    <w:jc w:val="center"/>
                    <w:rPr>
                      <w:szCs w:val="21"/>
                    </w:rPr>
                  </w:pPr>
                  <w:r w:rsidRPr="00821910">
                    <w:rPr>
                      <w:rFonts w:hint="eastAsia"/>
                      <w:spacing w:val="-6"/>
                      <w:szCs w:val="21"/>
                    </w:rPr>
                    <w:t>5</w:t>
                  </w:r>
                  <w:r w:rsidRPr="00821910">
                    <w:rPr>
                      <w:rFonts w:hint="eastAsia"/>
                      <w:spacing w:val="-6"/>
                      <w:szCs w:val="21"/>
                    </w:rPr>
                    <w:t>户，共</w:t>
                  </w:r>
                  <w:r w:rsidRPr="00821910">
                    <w:rPr>
                      <w:rFonts w:hint="eastAsia"/>
                      <w:spacing w:val="-6"/>
                      <w:szCs w:val="21"/>
                    </w:rPr>
                    <w:t>16</w:t>
                  </w:r>
                  <w:r w:rsidRPr="00821910">
                    <w:rPr>
                      <w:rFonts w:hint="eastAsia"/>
                      <w:spacing w:val="-6"/>
                      <w:szCs w:val="21"/>
                    </w:rPr>
                    <w:t>人</w:t>
                  </w:r>
                  <w:r w:rsidR="000E766D">
                    <w:rPr>
                      <w:rFonts w:hint="eastAsia"/>
                      <w:spacing w:val="-6"/>
                      <w:szCs w:val="21"/>
                    </w:rPr>
                    <w:t>，</w:t>
                  </w:r>
                  <w:r w:rsidR="000E766D">
                    <w:rPr>
                      <w:rFonts w:hint="eastAsia"/>
                      <w:spacing w:val="-6"/>
                      <w:szCs w:val="21"/>
                    </w:rPr>
                    <w:t>1~2F</w:t>
                  </w:r>
                  <w:r w:rsidR="000E766D">
                    <w:rPr>
                      <w:rFonts w:hint="eastAsia"/>
                      <w:spacing w:val="-6"/>
                      <w:szCs w:val="21"/>
                    </w:rPr>
                    <w:t>，尖顶</w:t>
                  </w:r>
                </w:p>
              </w:tc>
              <w:tc>
                <w:tcPr>
                  <w:tcW w:w="2887" w:type="dxa"/>
                  <w:gridSpan w:val="2"/>
                  <w:vAlign w:val="center"/>
                </w:tcPr>
                <w:p w:rsidR="006F0527" w:rsidRDefault="006F0527" w:rsidP="00131D8C">
                  <w:pPr>
                    <w:rPr>
                      <w:szCs w:val="21"/>
                    </w:rPr>
                  </w:pPr>
                  <w:r>
                    <w:rPr>
                      <w:szCs w:val="21"/>
                    </w:rPr>
                    <w:t>E/</w:t>
                  </w:r>
                  <w:r w:rsidR="00131D8C">
                    <w:rPr>
                      <w:rFonts w:hint="eastAsia"/>
                      <w:szCs w:val="21"/>
                    </w:rPr>
                    <w:t>B</w:t>
                  </w:r>
                  <w:r>
                    <w:rPr>
                      <w:szCs w:val="21"/>
                    </w:rPr>
                    <w:t>/N</w:t>
                  </w:r>
                </w:p>
              </w:tc>
            </w:tr>
            <w:tr w:rsidR="00941AA4" w:rsidTr="004F704F">
              <w:trPr>
                <w:trHeight w:val="276"/>
              </w:trPr>
              <w:tc>
                <w:tcPr>
                  <w:tcW w:w="846" w:type="dxa"/>
                  <w:vMerge/>
                  <w:vAlign w:val="center"/>
                </w:tcPr>
                <w:p w:rsidR="00941AA4" w:rsidRDefault="00941AA4" w:rsidP="00177221">
                  <w:pPr>
                    <w:jc w:val="center"/>
                  </w:pPr>
                </w:p>
              </w:tc>
              <w:tc>
                <w:tcPr>
                  <w:tcW w:w="567" w:type="dxa"/>
                  <w:vAlign w:val="center"/>
                </w:tcPr>
                <w:p w:rsidR="00941AA4" w:rsidRDefault="00941AA4" w:rsidP="00941AA4">
                  <w:pPr>
                    <w:jc w:val="center"/>
                    <w:rPr>
                      <w:szCs w:val="21"/>
                    </w:rPr>
                  </w:pPr>
                  <w:r>
                    <w:rPr>
                      <w:rFonts w:hint="eastAsia"/>
                      <w:szCs w:val="21"/>
                    </w:rPr>
                    <w:t>8</w:t>
                  </w:r>
                </w:p>
              </w:tc>
              <w:tc>
                <w:tcPr>
                  <w:tcW w:w="1134" w:type="dxa"/>
                  <w:vAlign w:val="center"/>
                </w:tcPr>
                <w:p w:rsidR="00941AA4" w:rsidRPr="00821910" w:rsidRDefault="00941AA4" w:rsidP="00941AA4">
                  <w:pPr>
                    <w:spacing w:line="260" w:lineRule="exact"/>
                    <w:ind w:leftChars="-30" w:left="-63" w:rightChars="-30" w:right="-63"/>
                    <w:jc w:val="center"/>
                    <w:rPr>
                      <w:spacing w:val="-6"/>
                      <w:szCs w:val="21"/>
                    </w:rPr>
                  </w:pPr>
                  <w:r w:rsidRPr="00821910">
                    <w:rPr>
                      <w:rFonts w:hint="eastAsia"/>
                    </w:rPr>
                    <w:t>长坝乡清水溪村</w:t>
                  </w:r>
                  <w:r w:rsidRPr="00821910">
                    <w:rPr>
                      <w:rFonts w:hint="eastAsia"/>
                    </w:rPr>
                    <w:t>1</w:t>
                  </w:r>
                  <w:r w:rsidRPr="00821910">
                    <w:rPr>
                      <w:rFonts w:hint="eastAsia"/>
                    </w:rPr>
                    <w:t>组张世忠等</w:t>
                  </w:r>
                </w:p>
              </w:tc>
              <w:tc>
                <w:tcPr>
                  <w:tcW w:w="1276" w:type="dxa"/>
                  <w:vAlign w:val="center"/>
                </w:tcPr>
                <w:p w:rsidR="00941AA4" w:rsidRPr="00821910" w:rsidRDefault="00941AA4" w:rsidP="00941AA4">
                  <w:pPr>
                    <w:spacing w:line="260" w:lineRule="exact"/>
                    <w:ind w:leftChars="-30" w:left="-63" w:rightChars="-30" w:right="-63"/>
                    <w:jc w:val="center"/>
                    <w:rPr>
                      <w:spacing w:val="-6"/>
                      <w:szCs w:val="21"/>
                    </w:rPr>
                  </w:pPr>
                  <w:r>
                    <w:rPr>
                      <w:rFonts w:hint="eastAsia"/>
                      <w:szCs w:val="21"/>
                    </w:rPr>
                    <w:t>三角形排列段</w:t>
                  </w:r>
                  <w:r w:rsidRPr="00821910">
                    <w:rPr>
                      <w:szCs w:val="21"/>
                    </w:rPr>
                    <w:t>线路边导线外</w:t>
                  </w:r>
                  <w:smartTag w:uri="urn:schemas-microsoft-com:office:smarttags" w:element="chmetcnv">
                    <w:smartTagPr>
                      <w:attr w:name="UnitName" w:val="m"/>
                      <w:attr w:name="SourceValue" w:val="19"/>
                      <w:attr w:name="HasSpace" w:val="False"/>
                      <w:attr w:name="Negative" w:val="False"/>
                      <w:attr w:name="NumberType" w:val="1"/>
                      <w:attr w:name="TCSC" w:val="0"/>
                    </w:smartTagPr>
                    <w:r w:rsidRPr="00821910">
                      <w:rPr>
                        <w:rFonts w:hint="eastAsia"/>
                        <w:szCs w:val="21"/>
                      </w:rPr>
                      <w:t>19</w:t>
                    </w:r>
                    <w:r w:rsidRPr="00821910">
                      <w:rPr>
                        <w:szCs w:val="21"/>
                      </w:rPr>
                      <w:t>m</w:t>
                    </w:r>
                  </w:smartTag>
                </w:p>
              </w:tc>
              <w:tc>
                <w:tcPr>
                  <w:tcW w:w="1134" w:type="dxa"/>
                  <w:vAlign w:val="center"/>
                </w:tcPr>
                <w:p w:rsidR="00941AA4" w:rsidRDefault="00941AA4" w:rsidP="00941AA4">
                  <w:pPr>
                    <w:jc w:val="center"/>
                    <w:rPr>
                      <w:bCs/>
                      <w:szCs w:val="21"/>
                    </w:rPr>
                  </w:pPr>
                  <w:r w:rsidRPr="00FA5115">
                    <w:rPr>
                      <w:rFonts w:hint="eastAsia"/>
                      <w:bCs/>
                      <w:szCs w:val="21"/>
                    </w:rPr>
                    <w:t>长坝乡清水溪村</w:t>
                  </w:r>
                  <w:r>
                    <w:rPr>
                      <w:rFonts w:hint="eastAsia"/>
                      <w:bCs/>
                      <w:szCs w:val="21"/>
                    </w:rPr>
                    <w:t>1</w:t>
                  </w:r>
                  <w:r>
                    <w:rPr>
                      <w:rFonts w:hint="eastAsia"/>
                      <w:bCs/>
                      <w:szCs w:val="21"/>
                    </w:rPr>
                    <w:t>组张世忠等</w:t>
                  </w:r>
                </w:p>
              </w:tc>
              <w:tc>
                <w:tcPr>
                  <w:tcW w:w="1276" w:type="dxa"/>
                  <w:vAlign w:val="center"/>
                </w:tcPr>
                <w:p w:rsidR="00941AA4" w:rsidRPr="005E6462" w:rsidRDefault="00941AA4" w:rsidP="00941AA4">
                  <w:pPr>
                    <w:jc w:val="center"/>
                    <w:rPr>
                      <w:bCs/>
                      <w:szCs w:val="21"/>
                    </w:rPr>
                  </w:pPr>
                  <w:r w:rsidRPr="005E6462">
                    <w:rPr>
                      <w:rFonts w:hint="eastAsia"/>
                      <w:szCs w:val="21"/>
                    </w:rPr>
                    <w:t>位于本工程线路东侧</w:t>
                  </w:r>
                  <w:r>
                    <w:rPr>
                      <w:rFonts w:hint="eastAsia"/>
                      <w:szCs w:val="21"/>
                    </w:rPr>
                    <w:t>8</w:t>
                  </w:r>
                  <w:r w:rsidRPr="005E6462">
                    <w:rPr>
                      <w:szCs w:val="21"/>
                    </w:rPr>
                    <w:t>m</w:t>
                  </w:r>
                </w:p>
              </w:tc>
              <w:tc>
                <w:tcPr>
                  <w:tcW w:w="1417" w:type="dxa"/>
                  <w:vAlign w:val="center"/>
                </w:tcPr>
                <w:p w:rsidR="00941AA4" w:rsidRDefault="00941AA4" w:rsidP="00941AA4">
                  <w:pPr>
                    <w:jc w:val="center"/>
                    <w:rPr>
                      <w:szCs w:val="21"/>
                    </w:rPr>
                  </w:pPr>
                  <w:r>
                    <w:rPr>
                      <w:rFonts w:hint="eastAsia"/>
                      <w:spacing w:val="-6"/>
                      <w:szCs w:val="21"/>
                    </w:rPr>
                    <w:t>4</w:t>
                  </w:r>
                  <w:r w:rsidRPr="00821910">
                    <w:rPr>
                      <w:spacing w:val="-6"/>
                      <w:szCs w:val="21"/>
                    </w:rPr>
                    <w:t>户，共</w:t>
                  </w:r>
                  <w:r>
                    <w:rPr>
                      <w:rFonts w:hint="eastAsia"/>
                      <w:spacing w:val="-6"/>
                      <w:szCs w:val="21"/>
                    </w:rPr>
                    <w:t>10</w:t>
                  </w:r>
                  <w:r w:rsidRPr="00821910">
                    <w:rPr>
                      <w:spacing w:val="-6"/>
                      <w:szCs w:val="21"/>
                    </w:rPr>
                    <w:t>人</w:t>
                  </w:r>
                  <w:r>
                    <w:rPr>
                      <w:rFonts w:hint="eastAsia"/>
                      <w:spacing w:val="-6"/>
                      <w:szCs w:val="21"/>
                    </w:rPr>
                    <w:t>，尖顶、平顶</w:t>
                  </w:r>
                </w:p>
              </w:tc>
              <w:tc>
                <w:tcPr>
                  <w:tcW w:w="2887" w:type="dxa"/>
                  <w:gridSpan w:val="2"/>
                  <w:vAlign w:val="center"/>
                </w:tcPr>
                <w:p w:rsidR="00941AA4" w:rsidRDefault="00941AA4" w:rsidP="00941AA4">
                  <w:pPr>
                    <w:rPr>
                      <w:szCs w:val="21"/>
                    </w:rPr>
                  </w:pPr>
                  <w:r>
                    <w:rPr>
                      <w:szCs w:val="21"/>
                    </w:rPr>
                    <w:t>E/</w:t>
                  </w:r>
                  <w:r>
                    <w:rPr>
                      <w:rFonts w:hint="eastAsia"/>
                      <w:szCs w:val="21"/>
                    </w:rPr>
                    <w:t>B</w:t>
                  </w:r>
                  <w:r>
                    <w:rPr>
                      <w:szCs w:val="21"/>
                    </w:rPr>
                    <w:t>/N</w:t>
                  </w:r>
                </w:p>
              </w:tc>
            </w:tr>
            <w:tr w:rsidR="00941AA4" w:rsidTr="004F704F">
              <w:trPr>
                <w:trHeight w:val="276"/>
              </w:trPr>
              <w:tc>
                <w:tcPr>
                  <w:tcW w:w="846" w:type="dxa"/>
                  <w:vMerge/>
                  <w:vAlign w:val="center"/>
                </w:tcPr>
                <w:p w:rsidR="00941AA4" w:rsidRDefault="00941AA4" w:rsidP="00177221">
                  <w:pPr>
                    <w:jc w:val="center"/>
                  </w:pPr>
                </w:p>
              </w:tc>
              <w:tc>
                <w:tcPr>
                  <w:tcW w:w="567" w:type="dxa"/>
                  <w:vAlign w:val="center"/>
                </w:tcPr>
                <w:p w:rsidR="00941AA4" w:rsidRDefault="00941AA4" w:rsidP="00941AA4">
                  <w:pPr>
                    <w:jc w:val="center"/>
                    <w:rPr>
                      <w:szCs w:val="21"/>
                    </w:rPr>
                  </w:pPr>
                  <w:r>
                    <w:rPr>
                      <w:rFonts w:hint="eastAsia"/>
                      <w:szCs w:val="21"/>
                    </w:rPr>
                    <w:t>9</w:t>
                  </w:r>
                </w:p>
              </w:tc>
              <w:tc>
                <w:tcPr>
                  <w:tcW w:w="1134" w:type="dxa"/>
                  <w:vAlign w:val="center"/>
                </w:tcPr>
                <w:p w:rsidR="00941AA4" w:rsidRPr="00821910" w:rsidRDefault="00941AA4" w:rsidP="00941AA4">
                  <w:pPr>
                    <w:jc w:val="center"/>
                  </w:pPr>
                  <w:r>
                    <w:rPr>
                      <w:rFonts w:hint="eastAsia"/>
                    </w:rPr>
                    <w:t>/</w:t>
                  </w:r>
                </w:p>
              </w:tc>
              <w:tc>
                <w:tcPr>
                  <w:tcW w:w="1276" w:type="dxa"/>
                  <w:vAlign w:val="center"/>
                </w:tcPr>
                <w:p w:rsidR="00941AA4" w:rsidRDefault="00941AA4" w:rsidP="00941AA4">
                  <w:pPr>
                    <w:jc w:val="center"/>
                    <w:rPr>
                      <w:szCs w:val="21"/>
                    </w:rPr>
                  </w:pPr>
                  <w:r>
                    <w:rPr>
                      <w:rFonts w:hint="eastAsia"/>
                      <w:szCs w:val="21"/>
                    </w:rPr>
                    <w:t>/</w:t>
                  </w:r>
                </w:p>
              </w:tc>
              <w:tc>
                <w:tcPr>
                  <w:tcW w:w="1134" w:type="dxa"/>
                  <w:vAlign w:val="center"/>
                </w:tcPr>
                <w:p w:rsidR="00941AA4" w:rsidRDefault="00941AA4" w:rsidP="00941AA4">
                  <w:pPr>
                    <w:jc w:val="center"/>
                    <w:rPr>
                      <w:bCs/>
                      <w:szCs w:val="21"/>
                    </w:rPr>
                  </w:pPr>
                  <w:r>
                    <w:rPr>
                      <w:rFonts w:hAnsi="宋体"/>
                      <w:color w:val="000000"/>
                      <w:kern w:val="0"/>
                      <w:szCs w:val="21"/>
                    </w:rPr>
                    <w:t>青花镇</w:t>
                  </w:r>
                  <w:r>
                    <w:rPr>
                      <w:rFonts w:hint="eastAsia"/>
                      <w:color w:val="000000"/>
                      <w:kern w:val="0"/>
                      <w:szCs w:val="21"/>
                    </w:rPr>
                    <w:t>6</w:t>
                  </w:r>
                  <w:r>
                    <w:rPr>
                      <w:rFonts w:hAnsi="宋体"/>
                      <w:color w:val="000000"/>
                      <w:kern w:val="0"/>
                      <w:szCs w:val="21"/>
                    </w:rPr>
                    <w:t>村</w:t>
                  </w:r>
                  <w:r>
                    <w:rPr>
                      <w:rFonts w:hint="eastAsia"/>
                      <w:color w:val="000000"/>
                      <w:kern w:val="0"/>
                      <w:szCs w:val="21"/>
                    </w:rPr>
                    <w:t>1</w:t>
                  </w:r>
                  <w:r>
                    <w:rPr>
                      <w:rFonts w:hAnsi="宋体"/>
                      <w:color w:val="000000"/>
                      <w:kern w:val="0"/>
                      <w:szCs w:val="21"/>
                    </w:rPr>
                    <w:t>组王园家</w:t>
                  </w:r>
                </w:p>
              </w:tc>
              <w:tc>
                <w:tcPr>
                  <w:tcW w:w="1276" w:type="dxa"/>
                  <w:vAlign w:val="center"/>
                </w:tcPr>
                <w:p w:rsidR="00941AA4" w:rsidRDefault="00941AA4" w:rsidP="00941AA4">
                  <w:pPr>
                    <w:jc w:val="center"/>
                    <w:rPr>
                      <w:bCs/>
                      <w:szCs w:val="21"/>
                    </w:rPr>
                  </w:pPr>
                  <w:r>
                    <w:rPr>
                      <w:rFonts w:hint="eastAsia"/>
                      <w:bCs/>
                      <w:szCs w:val="21"/>
                    </w:rPr>
                    <w:t>位于本工程线路东南侧</w:t>
                  </w:r>
                  <w:r>
                    <w:rPr>
                      <w:rFonts w:hint="eastAsia"/>
                      <w:bCs/>
                      <w:szCs w:val="21"/>
                    </w:rPr>
                    <w:t>12m</w:t>
                  </w:r>
                </w:p>
              </w:tc>
              <w:tc>
                <w:tcPr>
                  <w:tcW w:w="1417" w:type="dxa"/>
                  <w:vAlign w:val="center"/>
                </w:tcPr>
                <w:p w:rsidR="00941AA4" w:rsidRDefault="00941AA4" w:rsidP="00941AA4">
                  <w:pPr>
                    <w:jc w:val="center"/>
                    <w:rPr>
                      <w:szCs w:val="21"/>
                    </w:rPr>
                  </w:pPr>
                  <w:r>
                    <w:rPr>
                      <w:rFonts w:hint="eastAsia"/>
                      <w:szCs w:val="21"/>
                    </w:rPr>
                    <w:t>2</w:t>
                  </w:r>
                  <w:r>
                    <w:rPr>
                      <w:rFonts w:hint="eastAsia"/>
                      <w:szCs w:val="21"/>
                    </w:rPr>
                    <w:t>户，共</w:t>
                  </w:r>
                  <w:r>
                    <w:rPr>
                      <w:rFonts w:hint="eastAsia"/>
                      <w:szCs w:val="21"/>
                    </w:rPr>
                    <w:t>7</w:t>
                  </w:r>
                  <w:r>
                    <w:rPr>
                      <w:rFonts w:hint="eastAsia"/>
                      <w:szCs w:val="21"/>
                    </w:rPr>
                    <w:t>人，</w:t>
                  </w:r>
                  <w:r>
                    <w:rPr>
                      <w:rFonts w:hint="eastAsia"/>
                      <w:szCs w:val="21"/>
                    </w:rPr>
                    <w:t>1~3F</w:t>
                  </w:r>
                  <w:r>
                    <w:rPr>
                      <w:rFonts w:hint="eastAsia"/>
                      <w:szCs w:val="21"/>
                    </w:rPr>
                    <w:t>，尖顶</w:t>
                  </w:r>
                </w:p>
              </w:tc>
              <w:tc>
                <w:tcPr>
                  <w:tcW w:w="2887" w:type="dxa"/>
                  <w:gridSpan w:val="2"/>
                  <w:vAlign w:val="center"/>
                </w:tcPr>
                <w:p w:rsidR="00941AA4" w:rsidRDefault="00CA3F79" w:rsidP="00941AA4">
                  <w:pPr>
                    <w:rPr>
                      <w:szCs w:val="21"/>
                    </w:rPr>
                  </w:pPr>
                  <w:r>
                    <w:rPr>
                      <w:szCs w:val="21"/>
                    </w:rPr>
                    <w:t>E/</w:t>
                  </w:r>
                  <w:r>
                    <w:rPr>
                      <w:rFonts w:hint="eastAsia"/>
                      <w:szCs w:val="21"/>
                    </w:rPr>
                    <w:t>B</w:t>
                  </w:r>
                  <w:r>
                    <w:rPr>
                      <w:szCs w:val="21"/>
                    </w:rPr>
                    <w:t>/N</w:t>
                  </w:r>
                </w:p>
              </w:tc>
            </w:tr>
          </w:tbl>
          <w:p w:rsidR="000350F1" w:rsidRPr="000350F1" w:rsidRDefault="000350F1" w:rsidP="007F25AA">
            <w:pPr>
              <w:spacing w:line="360" w:lineRule="auto"/>
              <w:rPr>
                <w:szCs w:val="21"/>
              </w:rPr>
            </w:pPr>
          </w:p>
        </w:tc>
      </w:tr>
      <w:tr w:rsidR="00782431" w:rsidTr="00972A3F">
        <w:trPr>
          <w:cantSplit/>
          <w:trHeight w:val="6128"/>
        </w:trPr>
        <w:tc>
          <w:tcPr>
            <w:tcW w:w="464" w:type="dxa"/>
            <w:tcBorders>
              <w:top w:val="single" w:sz="12" w:space="0" w:color="auto"/>
              <w:left w:val="single" w:sz="12" w:space="0" w:color="auto"/>
              <w:bottom w:val="single" w:sz="4" w:space="0" w:color="auto"/>
            </w:tcBorders>
            <w:vAlign w:val="center"/>
          </w:tcPr>
          <w:p w:rsidR="00782431" w:rsidRDefault="00782431">
            <w:pPr>
              <w:spacing w:line="400" w:lineRule="exact"/>
              <w:jc w:val="center"/>
              <w:rPr>
                <w:rFonts w:ascii="宋体" w:hAnsi="宋体" w:cs="宋体"/>
                <w:b/>
                <w:sz w:val="24"/>
                <w:szCs w:val="24"/>
              </w:rPr>
            </w:pPr>
            <w:r>
              <w:rPr>
                <w:rFonts w:ascii="宋体" w:hAnsi="宋体" w:cs="宋体" w:hint="eastAsia"/>
                <w:b/>
                <w:sz w:val="24"/>
                <w:szCs w:val="24"/>
              </w:rPr>
              <w:lastRenderedPageBreak/>
              <w:t>环境敏感目标</w:t>
            </w:r>
          </w:p>
        </w:tc>
        <w:tc>
          <w:tcPr>
            <w:tcW w:w="8751" w:type="dxa"/>
            <w:tcBorders>
              <w:top w:val="single" w:sz="12" w:space="0" w:color="auto"/>
              <w:bottom w:val="single" w:sz="4" w:space="0" w:color="auto"/>
              <w:right w:val="single" w:sz="12" w:space="0" w:color="auto"/>
            </w:tcBorders>
          </w:tcPr>
          <w:tbl>
            <w:tblPr>
              <w:tblStyle w:val="ae"/>
              <w:tblW w:w="8638" w:type="dxa"/>
              <w:tblLayout w:type="fixed"/>
              <w:tblLook w:val="04A0"/>
            </w:tblPr>
            <w:tblGrid>
              <w:gridCol w:w="839"/>
              <w:gridCol w:w="561"/>
              <w:gridCol w:w="1134"/>
              <w:gridCol w:w="1278"/>
              <w:gridCol w:w="1136"/>
              <w:gridCol w:w="1278"/>
              <w:gridCol w:w="1418"/>
              <w:gridCol w:w="994"/>
            </w:tblGrid>
            <w:tr w:rsidR="009A77F6" w:rsidTr="009A77F6">
              <w:tc>
                <w:tcPr>
                  <w:tcW w:w="839" w:type="dxa"/>
                  <w:vMerge w:val="restart"/>
                  <w:tcBorders>
                    <w:left w:val="nil"/>
                  </w:tcBorders>
                  <w:vAlign w:val="center"/>
                </w:tcPr>
                <w:p w:rsidR="009A77F6" w:rsidRDefault="009A77F6" w:rsidP="009A77F6">
                  <w:pPr>
                    <w:spacing w:line="360" w:lineRule="auto"/>
                    <w:jc w:val="center"/>
                    <w:rPr>
                      <w:szCs w:val="21"/>
                    </w:rPr>
                  </w:pPr>
                  <w:r>
                    <w:rPr>
                      <w:rFonts w:hint="eastAsia"/>
                      <w:bCs/>
                      <w:szCs w:val="21"/>
                    </w:rPr>
                    <w:t>项目</w:t>
                  </w:r>
                </w:p>
              </w:tc>
              <w:tc>
                <w:tcPr>
                  <w:tcW w:w="561" w:type="dxa"/>
                  <w:vMerge w:val="restart"/>
                  <w:vAlign w:val="center"/>
                </w:tcPr>
                <w:p w:rsidR="009A77F6" w:rsidRDefault="009A77F6" w:rsidP="009A77F6">
                  <w:pPr>
                    <w:spacing w:line="360" w:lineRule="auto"/>
                    <w:jc w:val="center"/>
                    <w:rPr>
                      <w:szCs w:val="21"/>
                    </w:rPr>
                  </w:pPr>
                  <w:r>
                    <w:rPr>
                      <w:rFonts w:hint="eastAsia"/>
                      <w:szCs w:val="21"/>
                    </w:rPr>
                    <w:t>序号</w:t>
                  </w:r>
                </w:p>
              </w:tc>
              <w:tc>
                <w:tcPr>
                  <w:tcW w:w="2412" w:type="dxa"/>
                  <w:gridSpan w:val="2"/>
                  <w:vAlign w:val="center"/>
                </w:tcPr>
                <w:p w:rsidR="009A77F6" w:rsidRDefault="009A77F6" w:rsidP="009A77F6">
                  <w:pPr>
                    <w:spacing w:line="360" w:lineRule="auto"/>
                    <w:jc w:val="center"/>
                    <w:rPr>
                      <w:szCs w:val="21"/>
                    </w:rPr>
                  </w:pPr>
                  <w:r>
                    <w:rPr>
                      <w:rFonts w:hint="eastAsia"/>
                      <w:bCs/>
                      <w:szCs w:val="21"/>
                    </w:rPr>
                    <w:t>环评</w:t>
                  </w:r>
                </w:p>
              </w:tc>
              <w:tc>
                <w:tcPr>
                  <w:tcW w:w="2414" w:type="dxa"/>
                  <w:gridSpan w:val="2"/>
                  <w:vAlign w:val="center"/>
                </w:tcPr>
                <w:p w:rsidR="009A77F6" w:rsidRDefault="009A77F6" w:rsidP="009A77F6">
                  <w:pPr>
                    <w:spacing w:line="360" w:lineRule="auto"/>
                    <w:jc w:val="center"/>
                    <w:rPr>
                      <w:szCs w:val="21"/>
                    </w:rPr>
                  </w:pPr>
                  <w:r>
                    <w:rPr>
                      <w:rFonts w:hint="eastAsia"/>
                      <w:bCs/>
                      <w:szCs w:val="21"/>
                    </w:rPr>
                    <w:t>验收</w:t>
                  </w:r>
                </w:p>
              </w:tc>
              <w:tc>
                <w:tcPr>
                  <w:tcW w:w="1418" w:type="dxa"/>
                  <w:vAlign w:val="center"/>
                </w:tcPr>
                <w:p w:rsidR="009A77F6" w:rsidRDefault="009A77F6" w:rsidP="009A77F6">
                  <w:pPr>
                    <w:jc w:val="center"/>
                    <w:rPr>
                      <w:bCs/>
                      <w:szCs w:val="21"/>
                    </w:rPr>
                  </w:pPr>
                  <w:r>
                    <w:rPr>
                      <w:bCs/>
                      <w:szCs w:val="21"/>
                    </w:rPr>
                    <w:t>规模</w:t>
                  </w:r>
                </w:p>
              </w:tc>
              <w:tc>
                <w:tcPr>
                  <w:tcW w:w="994" w:type="dxa"/>
                </w:tcPr>
                <w:p w:rsidR="009A77F6" w:rsidRDefault="009A77F6" w:rsidP="009A77F6">
                  <w:pPr>
                    <w:rPr>
                      <w:bCs/>
                      <w:szCs w:val="21"/>
                    </w:rPr>
                  </w:pPr>
                  <w:r>
                    <w:rPr>
                      <w:bCs/>
                      <w:szCs w:val="21"/>
                    </w:rPr>
                    <w:t>环境影</w:t>
                  </w:r>
                </w:p>
                <w:p w:rsidR="009A77F6" w:rsidRDefault="009A77F6" w:rsidP="009A77F6">
                  <w:pPr>
                    <w:spacing w:line="360" w:lineRule="auto"/>
                    <w:rPr>
                      <w:szCs w:val="21"/>
                    </w:rPr>
                  </w:pPr>
                  <w:r>
                    <w:rPr>
                      <w:bCs/>
                      <w:szCs w:val="21"/>
                    </w:rPr>
                    <w:t>响因素</w:t>
                  </w:r>
                </w:p>
              </w:tc>
            </w:tr>
            <w:tr w:rsidR="009A77F6" w:rsidTr="00CA3F79">
              <w:tc>
                <w:tcPr>
                  <w:tcW w:w="839" w:type="dxa"/>
                  <w:vMerge/>
                  <w:tcBorders>
                    <w:left w:val="nil"/>
                  </w:tcBorders>
                </w:tcPr>
                <w:p w:rsidR="009A77F6" w:rsidRDefault="009A77F6" w:rsidP="009A77F6">
                  <w:pPr>
                    <w:spacing w:line="360" w:lineRule="auto"/>
                    <w:rPr>
                      <w:szCs w:val="21"/>
                    </w:rPr>
                  </w:pPr>
                </w:p>
              </w:tc>
              <w:tc>
                <w:tcPr>
                  <w:tcW w:w="561" w:type="dxa"/>
                  <w:vMerge/>
                </w:tcPr>
                <w:p w:rsidR="009A77F6" w:rsidRDefault="009A77F6" w:rsidP="009A77F6">
                  <w:pPr>
                    <w:spacing w:line="360" w:lineRule="auto"/>
                    <w:rPr>
                      <w:szCs w:val="21"/>
                    </w:rPr>
                  </w:pPr>
                </w:p>
              </w:tc>
              <w:tc>
                <w:tcPr>
                  <w:tcW w:w="1134" w:type="dxa"/>
                  <w:vAlign w:val="center"/>
                </w:tcPr>
                <w:p w:rsidR="009A77F6" w:rsidRDefault="009A77F6" w:rsidP="009A77F6">
                  <w:pPr>
                    <w:spacing w:line="360" w:lineRule="auto"/>
                    <w:jc w:val="center"/>
                    <w:rPr>
                      <w:szCs w:val="21"/>
                    </w:rPr>
                  </w:pPr>
                  <w:r>
                    <w:rPr>
                      <w:bCs/>
                      <w:szCs w:val="21"/>
                    </w:rPr>
                    <w:t>保护目标</w:t>
                  </w:r>
                </w:p>
              </w:tc>
              <w:tc>
                <w:tcPr>
                  <w:tcW w:w="1278" w:type="dxa"/>
                  <w:vAlign w:val="center"/>
                </w:tcPr>
                <w:p w:rsidR="009A77F6" w:rsidRDefault="009A77F6" w:rsidP="009A77F6">
                  <w:pPr>
                    <w:jc w:val="center"/>
                    <w:rPr>
                      <w:bCs/>
                      <w:szCs w:val="21"/>
                    </w:rPr>
                  </w:pPr>
                  <w:r>
                    <w:rPr>
                      <w:bCs/>
                      <w:szCs w:val="21"/>
                    </w:rPr>
                    <w:t>位置</w:t>
                  </w:r>
                </w:p>
                <w:p w:rsidR="009A77F6" w:rsidRDefault="009A77F6" w:rsidP="009A77F6">
                  <w:pPr>
                    <w:spacing w:line="360" w:lineRule="auto"/>
                    <w:jc w:val="center"/>
                    <w:rPr>
                      <w:szCs w:val="21"/>
                    </w:rPr>
                  </w:pPr>
                  <w:r>
                    <w:rPr>
                      <w:bCs/>
                      <w:szCs w:val="21"/>
                    </w:rPr>
                    <w:t>及距离</w:t>
                  </w:r>
                </w:p>
              </w:tc>
              <w:tc>
                <w:tcPr>
                  <w:tcW w:w="1136" w:type="dxa"/>
                  <w:vAlign w:val="center"/>
                </w:tcPr>
                <w:p w:rsidR="009A77F6" w:rsidRDefault="00281229" w:rsidP="009A77F6">
                  <w:pPr>
                    <w:jc w:val="center"/>
                    <w:rPr>
                      <w:szCs w:val="21"/>
                    </w:rPr>
                  </w:pPr>
                  <w:r w:rsidRPr="009F1C32">
                    <w:rPr>
                      <w:bCs/>
                      <w:szCs w:val="21"/>
                    </w:rPr>
                    <w:t>保护目标</w:t>
                  </w:r>
                </w:p>
              </w:tc>
              <w:tc>
                <w:tcPr>
                  <w:tcW w:w="1278" w:type="dxa"/>
                  <w:vAlign w:val="center"/>
                </w:tcPr>
                <w:p w:rsidR="009A77F6" w:rsidRDefault="009A77F6" w:rsidP="009A77F6">
                  <w:pPr>
                    <w:jc w:val="center"/>
                    <w:rPr>
                      <w:bCs/>
                      <w:szCs w:val="21"/>
                    </w:rPr>
                  </w:pPr>
                  <w:r>
                    <w:rPr>
                      <w:bCs/>
                      <w:szCs w:val="21"/>
                    </w:rPr>
                    <w:t>位置</w:t>
                  </w:r>
                </w:p>
                <w:p w:rsidR="009A77F6" w:rsidRDefault="009A77F6" w:rsidP="009A77F6">
                  <w:pPr>
                    <w:jc w:val="center"/>
                    <w:rPr>
                      <w:bCs/>
                      <w:szCs w:val="21"/>
                    </w:rPr>
                  </w:pPr>
                  <w:r>
                    <w:rPr>
                      <w:bCs/>
                      <w:szCs w:val="21"/>
                    </w:rPr>
                    <w:t>及距离</w:t>
                  </w:r>
                </w:p>
              </w:tc>
              <w:tc>
                <w:tcPr>
                  <w:tcW w:w="1418" w:type="dxa"/>
                  <w:vAlign w:val="center"/>
                </w:tcPr>
                <w:p w:rsidR="009A77F6" w:rsidRDefault="00281229" w:rsidP="009A77F6">
                  <w:pPr>
                    <w:spacing w:line="360" w:lineRule="auto"/>
                    <w:jc w:val="center"/>
                    <w:rPr>
                      <w:szCs w:val="21"/>
                    </w:rPr>
                  </w:pPr>
                  <w:r>
                    <w:rPr>
                      <w:rFonts w:hint="eastAsia"/>
                      <w:szCs w:val="21"/>
                    </w:rPr>
                    <w:t>/</w:t>
                  </w:r>
                </w:p>
              </w:tc>
              <w:tc>
                <w:tcPr>
                  <w:tcW w:w="994" w:type="dxa"/>
                  <w:vAlign w:val="center"/>
                </w:tcPr>
                <w:p w:rsidR="009A77F6" w:rsidRDefault="009A77F6" w:rsidP="00CA3F79">
                  <w:pPr>
                    <w:spacing w:line="360" w:lineRule="auto"/>
                    <w:rPr>
                      <w:szCs w:val="21"/>
                    </w:rPr>
                  </w:pPr>
                  <w:r>
                    <w:rPr>
                      <w:szCs w:val="21"/>
                    </w:rPr>
                    <w:t>E/</w:t>
                  </w:r>
                  <w:r>
                    <w:rPr>
                      <w:rFonts w:hint="eastAsia"/>
                      <w:szCs w:val="21"/>
                    </w:rPr>
                    <w:t>B</w:t>
                  </w:r>
                  <w:r>
                    <w:rPr>
                      <w:szCs w:val="21"/>
                    </w:rPr>
                    <w:t>/N</w:t>
                  </w:r>
                </w:p>
              </w:tc>
            </w:tr>
            <w:tr w:rsidR="009A77F6" w:rsidTr="00CA3F79">
              <w:tc>
                <w:tcPr>
                  <w:tcW w:w="839" w:type="dxa"/>
                  <w:vMerge w:val="restart"/>
                  <w:tcBorders>
                    <w:left w:val="nil"/>
                  </w:tcBorders>
                  <w:vAlign w:val="center"/>
                </w:tcPr>
                <w:p w:rsidR="009A77F6" w:rsidRDefault="009A77F6" w:rsidP="00281229">
                  <w:pPr>
                    <w:jc w:val="center"/>
                    <w:rPr>
                      <w:szCs w:val="21"/>
                    </w:rPr>
                  </w:pPr>
                  <w:r>
                    <w:rPr>
                      <w:rFonts w:hint="eastAsia"/>
                    </w:rPr>
                    <w:t>城东至罗文</w:t>
                  </w:r>
                  <w:r>
                    <w:rPr>
                      <w:rFonts w:hint="eastAsia"/>
                    </w:rPr>
                    <w:t>110kV</w:t>
                  </w:r>
                  <w:r>
                    <w:rPr>
                      <w:rFonts w:hint="eastAsia"/>
                    </w:rPr>
                    <w:t>线路工程</w:t>
                  </w:r>
                </w:p>
              </w:tc>
              <w:tc>
                <w:tcPr>
                  <w:tcW w:w="561" w:type="dxa"/>
                  <w:vAlign w:val="center"/>
                </w:tcPr>
                <w:p w:rsidR="009A77F6" w:rsidRDefault="009A77F6" w:rsidP="00281229">
                  <w:pPr>
                    <w:jc w:val="center"/>
                    <w:rPr>
                      <w:szCs w:val="21"/>
                    </w:rPr>
                  </w:pPr>
                  <w:r>
                    <w:rPr>
                      <w:rFonts w:hint="eastAsia"/>
                      <w:szCs w:val="21"/>
                    </w:rPr>
                    <w:t>10</w:t>
                  </w:r>
                </w:p>
              </w:tc>
              <w:tc>
                <w:tcPr>
                  <w:tcW w:w="1134" w:type="dxa"/>
                </w:tcPr>
                <w:p w:rsidR="009A77F6" w:rsidRPr="00821910" w:rsidRDefault="009A77F6" w:rsidP="009A77F6">
                  <w:pPr>
                    <w:spacing w:line="260" w:lineRule="exact"/>
                    <w:ind w:leftChars="-30" w:left="-63" w:rightChars="-30" w:right="-63"/>
                    <w:jc w:val="center"/>
                    <w:rPr>
                      <w:spacing w:val="-6"/>
                      <w:szCs w:val="21"/>
                    </w:rPr>
                  </w:pPr>
                  <w:r w:rsidRPr="00821910">
                    <w:rPr>
                      <w:rFonts w:hint="eastAsia"/>
                    </w:rPr>
                    <w:t>太平镇四合村</w:t>
                  </w:r>
                  <w:r w:rsidRPr="00821910">
                    <w:rPr>
                      <w:rFonts w:hint="eastAsia"/>
                    </w:rPr>
                    <w:t>1</w:t>
                  </w:r>
                  <w:r w:rsidRPr="00821910">
                    <w:rPr>
                      <w:rFonts w:hint="eastAsia"/>
                    </w:rPr>
                    <w:t>组杜向发等</w:t>
                  </w:r>
                </w:p>
              </w:tc>
              <w:tc>
                <w:tcPr>
                  <w:tcW w:w="1278" w:type="dxa"/>
                </w:tcPr>
                <w:p w:rsidR="009A77F6" w:rsidRPr="00821910" w:rsidRDefault="009A77F6" w:rsidP="009A77F6">
                  <w:pPr>
                    <w:spacing w:line="260" w:lineRule="exact"/>
                    <w:ind w:leftChars="-30" w:left="-63" w:rightChars="-30" w:right="-63"/>
                    <w:jc w:val="center"/>
                    <w:rPr>
                      <w:spacing w:val="-6"/>
                      <w:szCs w:val="21"/>
                    </w:rPr>
                  </w:pPr>
                  <w:r>
                    <w:rPr>
                      <w:rFonts w:hint="eastAsia"/>
                      <w:szCs w:val="21"/>
                    </w:rPr>
                    <w:t>三角形排列段</w:t>
                  </w:r>
                  <w:r w:rsidRPr="00821910">
                    <w:rPr>
                      <w:szCs w:val="21"/>
                    </w:rPr>
                    <w:t>线路边导线外</w:t>
                  </w:r>
                  <w:smartTag w:uri="urn:schemas-microsoft-com:office:smarttags" w:element="chmetcnv">
                    <w:smartTagPr>
                      <w:attr w:name="UnitName" w:val="m"/>
                      <w:attr w:name="SourceValue" w:val="25"/>
                      <w:attr w:name="HasSpace" w:val="False"/>
                      <w:attr w:name="Negative" w:val="False"/>
                      <w:attr w:name="NumberType" w:val="1"/>
                      <w:attr w:name="TCSC" w:val="0"/>
                    </w:smartTagPr>
                    <w:r w:rsidRPr="00821910">
                      <w:rPr>
                        <w:rFonts w:hint="eastAsia"/>
                        <w:szCs w:val="21"/>
                      </w:rPr>
                      <w:t>25</w:t>
                    </w:r>
                    <w:r w:rsidRPr="00821910">
                      <w:rPr>
                        <w:szCs w:val="21"/>
                      </w:rPr>
                      <w:t>m</w:t>
                    </w:r>
                  </w:smartTag>
                </w:p>
              </w:tc>
              <w:tc>
                <w:tcPr>
                  <w:tcW w:w="1136" w:type="dxa"/>
                </w:tcPr>
                <w:p w:rsidR="009A77F6" w:rsidRDefault="009A77F6" w:rsidP="009A77F6">
                  <w:pPr>
                    <w:jc w:val="center"/>
                    <w:rPr>
                      <w:bCs/>
                      <w:szCs w:val="21"/>
                    </w:rPr>
                  </w:pPr>
                  <w:r w:rsidRPr="00FA5115">
                    <w:rPr>
                      <w:rFonts w:hint="eastAsia"/>
                      <w:bCs/>
                      <w:szCs w:val="21"/>
                    </w:rPr>
                    <w:t>太平镇四合村</w:t>
                  </w:r>
                  <w:r w:rsidRPr="00FA5115">
                    <w:rPr>
                      <w:rFonts w:hint="eastAsia"/>
                      <w:bCs/>
                      <w:szCs w:val="21"/>
                    </w:rPr>
                    <w:t>1</w:t>
                  </w:r>
                  <w:r w:rsidRPr="00FA5115">
                    <w:rPr>
                      <w:rFonts w:hint="eastAsia"/>
                      <w:bCs/>
                      <w:szCs w:val="21"/>
                    </w:rPr>
                    <w:t>组陈明强</w:t>
                  </w:r>
                </w:p>
              </w:tc>
              <w:tc>
                <w:tcPr>
                  <w:tcW w:w="1278" w:type="dxa"/>
                </w:tcPr>
                <w:p w:rsidR="009A77F6" w:rsidRPr="005E6462" w:rsidRDefault="009A77F6" w:rsidP="009A77F6">
                  <w:pPr>
                    <w:jc w:val="center"/>
                    <w:rPr>
                      <w:bCs/>
                      <w:szCs w:val="21"/>
                    </w:rPr>
                  </w:pPr>
                  <w:r w:rsidRPr="005E6462">
                    <w:rPr>
                      <w:rFonts w:hint="eastAsia"/>
                      <w:szCs w:val="21"/>
                    </w:rPr>
                    <w:t>位于本工程线路西南侧</w:t>
                  </w:r>
                  <w:r w:rsidRPr="005E6462">
                    <w:rPr>
                      <w:rFonts w:hint="eastAsia"/>
                      <w:szCs w:val="21"/>
                    </w:rPr>
                    <w:t>17</w:t>
                  </w:r>
                  <w:r w:rsidRPr="005E6462">
                    <w:rPr>
                      <w:szCs w:val="21"/>
                    </w:rPr>
                    <w:t>m</w:t>
                  </w:r>
                </w:p>
              </w:tc>
              <w:tc>
                <w:tcPr>
                  <w:tcW w:w="1418" w:type="dxa"/>
                </w:tcPr>
                <w:p w:rsidR="009A77F6" w:rsidRDefault="009A77F6" w:rsidP="009A77F6">
                  <w:pPr>
                    <w:jc w:val="center"/>
                    <w:rPr>
                      <w:szCs w:val="21"/>
                    </w:rPr>
                  </w:pPr>
                  <w:r>
                    <w:rPr>
                      <w:rFonts w:hint="eastAsia"/>
                      <w:szCs w:val="21"/>
                    </w:rPr>
                    <w:t>3</w:t>
                  </w:r>
                  <w:r>
                    <w:rPr>
                      <w:rFonts w:hint="eastAsia"/>
                      <w:szCs w:val="21"/>
                    </w:rPr>
                    <w:t>户，共</w:t>
                  </w:r>
                  <w:r>
                    <w:rPr>
                      <w:rFonts w:hint="eastAsia"/>
                      <w:szCs w:val="21"/>
                    </w:rPr>
                    <w:t>13</w:t>
                  </w:r>
                  <w:r>
                    <w:rPr>
                      <w:rFonts w:hint="eastAsia"/>
                      <w:szCs w:val="21"/>
                    </w:rPr>
                    <w:t>人，</w:t>
                  </w:r>
                  <w:r>
                    <w:rPr>
                      <w:rFonts w:hint="eastAsia"/>
                      <w:szCs w:val="21"/>
                    </w:rPr>
                    <w:t>1~2F</w:t>
                  </w:r>
                  <w:r>
                    <w:rPr>
                      <w:rFonts w:hint="eastAsia"/>
                      <w:szCs w:val="21"/>
                    </w:rPr>
                    <w:t>，尖顶</w:t>
                  </w:r>
                </w:p>
              </w:tc>
              <w:tc>
                <w:tcPr>
                  <w:tcW w:w="994" w:type="dxa"/>
                  <w:vAlign w:val="center"/>
                </w:tcPr>
                <w:p w:rsidR="009A77F6" w:rsidRDefault="009A77F6" w:rsidP="00CA3F79">
                  <w:pPr>
                    <w:spacing w:line="360" w:lineRule="auto"/>
                    <w:rPr>
                      <w:szCs w:val="21"/>
                    </w:rPr>
                  </w:pPr>
                  <w:r>
                    <w:rPr>
                      <w:szCs w:val="21"/>
                    </w:rPr>
                    <w:t>E/</w:t>
                  </w:r>
                  <w:r>
                    <w:rPr>
                      <w:rFonts w:hint="eastAsia"/>
                      <w:szCs w:val="21"/>
                    </w:rPr>
                    <w:t>B</w:t>
                  </w:r>
                  <w:r>
                    <w:rPr>
                      <w:szCs w:val="21"/>
                    </w:rPr>
                    <w:t>/N</w:t>
                  </w:r>
                </w:p>
              </w:tc>
            </w:tr>
            <w:tr w:rsidR="009A77F6" w:rsidTr="00CA3F79">
              <w:tc>
                <w:tcPr>
                  <w:tcW w:w="839" w:type="dxa"/>
                  <w:vMerge/>
                  <w:tcBorders>
                    <w:left w:val="nil"/>
                  </w:tcBorders>
                </w:tcPr>
                <w:p w:rsidR="009A77F6" w:rsidRDefault="009A77F6" w:rsidP="009A77F6">
                  <w:pPr>
                    <w:spacing w:line="360" w:lineRule="auto"/>
                    <w:rPr>
                      <w:szCs w:val="21"/>
                    </w:rPr>
                  </w:pPr>
                </w:p>
              </w:tc>
              <w:tc>
                <w:tcPr>
                  <w:tcW w:w="561" w:type="dxa"/>
                  <w:vAlign w:val="center"/>
                </w:tcPr>
                <w:p w:rsidR="009A77F6" w:rsidRDefault="009A77F6" w:rsidP="00281229">
                  <w:pPr>
                    <w:jc w:val="center"/>
                    <w:rPr>
                      <w:szCs w:val="21"/>
                    </w:rPr>
                  </w:pPr>
                  <w:r>
                    <w:rPr>
                      <w:rFonts w:hint="eastAsia"/>
                      <w:szCs w:val="21"/>
                    </w:rPr>
                    <w:t>11</w:t>
                  </w:r>
                </w:p>
              </w:tc>
              <w:tc>
                <w:tcPr>
                  <w:tcW w:w="1134" w:type="dxa"/>
                </w:tcPr>
                <w:p w:rsidR="009A77F6" w:rsidRPr="00821910" w:rsidRDefault="009A77F6" w:rsidP="009A77F6">
                  <w:pPr>
                    <w:spacing w:line="260" w:lineRule="exact"/>
                    <w:ind w:leftChars="-30" w:left="-63" w:rightChars="-30" w:right="-63"/>
                    <w:jc w:val="center"/>
                    <w:rPr>
                      <w:spacing w:val="-6"/>
                      <w:szCs w:val="21"/>
                    </w:rPr>
                  </w:pPr>
                  <w:r w:rsidRPr="00821910">
                    <w:rPr>
                      <w:rFonts w:hint="eastAsia"/>
                    </w:rPr>
                    <w:t>太平镇</w:t>
                  </w:r>
                  <w:r w:rsidRPr="00821910">
                    <w:rPr>
                      <w:rFonts w:hint="eastAsia"/>
                    </w:rPr>
                    <w:t>3</w:t>
                  </w:r>
                  <w:r w:rsidRPr="00821910">
                    <w:rPr>
                      <w:rFonts w:hint="eastAsia"/>
                    </w:rPr>
                    <w:t>村</w:t>
                  </w:r>
                  <w:r w:rsidRPr="00821910">
                    <w:rPr>
                      <w:rFonts w:hint="eastAsia"/>
                    </w:rPr>
                    <w:t>3</w:t>
                  </w:r>
                  <w:r w:rsidRPr="00821910">
                    <w:rPr>
                      <w:rFonts w:hint="eastAsia"/>
                    </w:rPr>
                    <w:t>组李光英等</w:t>
                  </w:r>
                </w:p>
              </w:tc>
              <w:tc>
                <w:tcPr>
                  <w:tcW w:w="1278" w:type="dxa"/>
                </w:tcPr>
                <w:p w:rsidR="009A77F6" w:rsidRPr="00821910" w:rsidRDefault="009A77F6" w:rsidP="009A77F6">
                  <w:pPr>
                    <w:spacing w:line="260" w:lineRule="exact"/>
                    <w:ind w:leftChars="-30" w:left="-63" w:rightChars="-30" w:right="-63"/>
                    <w:jc w:val="center"/>
                    <w:rPr>
                      <w:spacing w:val="-6"/>
                      <w:szCs w:val="21"/>
                    </w:rPr>
                  </w:pPr>
                  <w:r>
                    <w:rPr>
                      <w:rFonts w:hint="eastAsia"/>
                      <w:szCs w:val="21"/>
                    </w:rPr>
                    <w:t>三角形排列段</w:t>
                  </w:r>
                  <w:r w:rsidRPr="00821910">
                    <w:rPr>
                      <w:szCs w:val="21"/>
                    </w:rPr>
                    <w:t>线路边导线外</w:t>
                  </w:r>
                  <w:smartTag w:uri="urn:schemas-microsoft-com:office:smarttags" w:element="chmetcnv">
                    <w:smartTagPr>
                      <w:attr w:name="UnitName" w:val="m"/>
                      <w:attr w:name="SourceValue" w:val="14"/>
                      <w:attr w:name="HasSpace" w:val="False"/>
                      <w:attr w:name="Negative" w:val="False"/>
                      <w:attr w:name="NumberType" w:val="1"/>
                      <w:attr w:name="TCSC" w:val="0"/>
                    </w:smartTagPr>
                    <w:r w:rsidRPr="00821910">
                      <w:rPr>
                        <w:rFonts w:hint="eastAsia"/>
                        <w:szCs w:val="21"/>
                      </w:rPr>
                      <w:t>14</w:t>
                    </w:r>
                    <w:r w:rsidRPr="00821910">
                      <w:rPr>
                        <w:szCs w:val="21"/>
                      </w:rPr>
                      <w:t>m</w:t>
                    </w:r>
                  </w:smartTag>
                </w:p>
              </w:tc>
              <w:tc>
                <w:tcPr>
                  <w:tcW w:w="1136" w:type="dxa"/>
                  <w:vAlign w:val="center"/>
                </w:tcPr>
                <w:p w:rsidR="009A77F6" w:rsidRPr="00782431" w:rsidRDefault="009A77F6" w:rsidP="00281229">
                  <w:pPr>
                    <w:jc w:val="center"/>
                    <w:rPr>
                      <w:bCs/>
                      <w:szCs w:val="21"/>
                    </w:rPr>
                  </w:pPr>
                  <w:r>
                    <w:rPr>
                      <w:rFonts w:hint="eastAsia"/>
                      <w:bCs/>
                      <w:szCs w:val="21"/>
                    </w:rPr>
                    <w:t>/</w:t>
                  </w:r>
                </w:p>
              </w:tc>
              <w:tc>
                <w:tcPr>
                  <w:tcW w:w="1278" w:type="dxa"/>
                  <w:vAlign w:val="center"/>
                </w:tcPr>
                <w:p w:rsidR="009A77F6" w:rsidRDefault="009A77F6" w:rsidP="00281229">
                  <w:pPr>
                    <w:jc w:val="center"/>
                    <w:rPr>
                      <w:bCs/>
                      <w:szCs w:val="21"/>
                    </w:rPr>
                  </w:pPr>
                  <w:r>
                    <w:rPr>
                      <w:rFonts w:hint="eastAsia"/>
                      <w:bCs/>
                      <w:szCs w:val="21"/>
                    </w:rPr>
                    <w:t>/</w:t>
                  </w:r>
                </w:p>
              </w:tc>
              <w:tc>
                <w:tcPr>
                  <w:tcW w:w="1418" w:type="dxa"/>
                  <w:vAlign w:val="center"/>
                </w:tcPr>
                <w:p w:rsidR="009A77F6" w:rsidRDefault="009A77F6" w:rsidP="00281229">
                  <w:pPr>
                    <w:jc w:val="center"/>
                    <w:rPr>
                      <w:szCs w:val="21"/>
                    </w:rPr>
                  </w:pPr>
                  <w:r>
                    <w:rPr>
                      <w:rFonts w:hint="eastAsia"/>
                      <w:szCs w:val="21"/>
                    </w:rPr>
                    <w:t>/</w:t>
                  </w:r>
                </w:p>
              </w:tc>
              <w:tc>
                <w:tcPr>
                  <w:tcW w:w="994" w:type="dxa"/>
                  <w:vAlign w:val="center"/>
                </w:tcPr>
                <w:p w:rsidR="009A77F6" w:rsidRDefault="009A77F6" w:rsidP="00CA3F79">
                  <w:pPr>
                    <w:spacing w:line="360" w:lineRule="auto"/>
                    <w:rPr>
                      <w:szCs w:val="21"/>
                    </w:rPr>
                  </w:pPr>
                  <w:r>
                    <w:rPr>
                      <w:szCs w:val="21"/>
                    </w:rPr>
                    <w:t>E/</w:t>
                  </w:r>
                  <w:r>
                    <w:rPr>
                      <w:rFonts w:hint="eastAsia"/>
                      <w:szCs w:val="21"/>
                    </w:rPr>
                    <w:t>B</w:t>
                  </w:r>
                  <w:r>
                    <w:rPr>
                      <w:szCs w:val="21"/>
                    </w:rPr>
                    <w:t>/N</w:t>
                  </w:r>
                </w:p>
              </w:tc>
            </w:tr>
            <w:tr w:rsidR="009A77F6" w:rsidTr="00CA3F79">
              <w:tc>
                <w:tcPr>
                  <w:tcW w:w="839" w:type="dxa"/>
                  <w:vMerge/>
                  <w:tcBorders>
                    <w:left w:val="nil"/>
                  </w:tcBorders>
                </w:tcPr>
                <w:p w:rsidR="009A77F6" w:rsidRDefault="009A77F6" w:rsidP="009A77F6">
                  <w:pPr>
                    <w:spacing w:line="360" w:lineRule="auto"/>
                    <w:rPr>
                      <w:szCs w:val="21"/>
                    </w:rPr>
                  </w:pPr>
                </w:p>
              </w:tc>
              <w:tc>
                <w:tcPr>
                  <w:tcW w:w="561" w:type="dxa"/>
                  <w:vAlign w:val="center"/>
                </w:tcPr>
                <w:p w:rsidR="009A77F6" w:rsidRDefault="009A77F6" w:rsidP="00281229">
                  <w:pPr>
                    <w:jc w:val="center"/>
                    <w:rPr>
                      <w:szCs w:val="21"/>
                    </w:rPr>
                  </w:pPr>
                  <w:r>
                    <w:rPr>
                      <w:rFonts w:hint="eastAsia"/>
                      <w:szCs w:val="21"/>
                    </w:rPr>
                    <w:t>12</w:t>
                  </w:r>
                </w:p>
              </w:tc>
              <w:tc>
                <w:tcPr>
                  <w:tcW w:w="1134" w:type="dxa"/>
                </w:tcPr>
                <w:p w:rsidR="009A77F6" w:rsidRDefault="009A77F6" w:rsidP="009A77F6">
                  <w:pPr>
                    <w:jc w:val="center"/>
                    <w:rPr>
                      <w:szCs w:val="21"/>
                    </w:rPr>
                  </w:pPr>
                  <w:r w:rsidRPr="00821910">
                    <w:rPr>
                      <w:rFonts w:hint="eastAsia"/>
                    </w:rPr>
                    <w:t>太平镇</w:t>
                  </w:r>
                  <w:r w:rsidRPr="00821910">
                    <w:rPr>
                      <w:rFonts w:hint="eastAsia"/>
                    </w:rPr>
                    <w:t>1</w:t>
                  </w:r>
                  <w:r w:rsidRPr="00821910">
                    <w:rPr>
                      <w:rFonts w:hint="eastAsia"/>
                    </w:rPr>
                    <w:t>村</w:t>
                  </w:r>
                  <w:r w:rsidRPr="00821910">
                    <w:rPr>
                      <w:rFonts w:hint="eastAsia"/>
                    </w:rPr>
                    <w:t>4</w:t>
                  </w:r>
                  <w:r w:rsidRPr="00821910">
                    <w:rPr>
                      <w:rFonts w:hint="eastAsia"/>
                    </w:rPr>
                    <w:t>组田先绪等</w:t>
                  </w:r>
                </w:p>
              </w:tc>
              <w:tc>
                <w:tcPr>
                  <w:tcW w:w="1278" w:type="dxa"/>
                </w:tcPr>
                <w:p w:rsidR="009A77F6" w:rsidRDefault="009A77F6" w:rsidP="009A77F6">
                  <w:pPr>
                    <w:jc w:val="center"/>
                    <w:rPr>
                      <w:bCs/>
                      <w:szCs w:val="21"/>
                    </w:rPr>
                  </w:pPr>
                  <w:r>
                    <w:rPr>
                      <w:rFonts w:hint="eastAsia"/>
                      <w:szCs w:val="21"/>
                    </w:rPr>
                    <w:t>双回塔单边挂线段</w:t>
                  </w:r>
                  <w:r w:rsidRPr="00821910">
                    <w:rPr>
                      <w:szCs w:val="21"/>
                    </w:rPr>
                    <w:t>线路边导线外</w:t>
                  </w:r>
                  <w:r>
                    <w:rPr>
                      <w:rFonts w:hint="eastAsia"/>
                      <w:szCs w:val="21"/>
                    </w:rPr>
                    <w:t>11</w:t>
                  </w:r>
                  <w:r w:rsidRPr="00821910">
                    <w:rPr>
                      <w:szCs w:val="21"/>
                    </w:rPr>
                    <w:t>m</w:t>
                  </w:r>
                </w:p>
              </w:tc>
              <w:tc>
                <w:tcPr>
                  <w:tcW w:w="1136" w:type="dxa"/>
                  <w:vAlign w:val="center"/>
                </w:tcPr>
                <w:p w:rsidR="009A77F6" w:rsidRDefault="009A77F6" w:rsidP="00281229">
                  <w:pPr>
                    <w:jc w:val="center"/>
                    <w:rPr>
                      <w:bCs/>
                      <w:szCs w:val="21"/>
                    </w:rPr>
                  </w:pPr>
                  <w:r>
                    <w:rPr>
                      <w:rFonts w:hint="eastAsia"/>
                      <w:bCs/>
                      <w:szCs w:val="21"/>
                    </w:rPr>
                    <w:t>/</w:t>
                  </w:r>
                </w:p>
              </w:tc>
              <w:tc>
                <w:tcPr>
                  <w:tcW w:w="1278" w:type="dxa"/>
                  <w:vAlign w:val="center"/>
                </w:tcPr>
                <w:p w:rsidR="009A77F6" w:rsidRDefault="009A77F6" w:rsidP="00281229">
                  <w:pPr>
                    <w:jc w:val="center"/>
                    <w:rPr>
                      <w:bCs/>
                      <w:szCs w:val="21"/>
                    </w:rPr>
                  </w:pPr>
                  <w:r>
                    <w:rPr>
                      <w:rFonts w:hint="eastAsia"/>
                      <w:bCs/>
                      <w:szCs w:val="21"/>
                    </w:rPr>
                    <w:t>/</w:t>
                  </w:r>
                </w:p>
              </w:tc>
              <w:tc>
                <w:tcPr>
                  <w:tcW w:w="1418" w:type="dxa"/>
                  <w:vAlign w:val="center"/>
                </w:tcPr>
                <w:p w:rsidR="009A77F6" w:rsidRDefault="009A77F6" w:rsidP="00281229">
                  <w:pPr>
                    <w:jc w:val="center"/>
                    <w:rPr>
                      <w:szCs w:val="21"/>
                    </w:rPr>
                  </w:pPr>
                  <w:r>
                    <w:rPr>
                      <w:rFonts w:hint="eastAsia"/>
                      <w:szCs w:val="21"/>
                    </w:rPr>
                    <w:t>/</w:t>
                  </w:r>
                </w:p>
              </w:tc>
              <w:tc>
                <w:tcPr>
                  <w:tcW w:w="994" w:type="dxa"/>
                  <w:vAlign w:val="center"/>
                </w:tcPr>
                <w:p w:rsidR="009A77F6" w:rsidRDefault="009A77F6" w:rsidP="00CA3F79">
                  <w:pPr>
                    <w:spacing w:line="360" w:lineRule="auto"/>
                    <w:rPr>
                      <w:szCs w:val="21"/>
                    </w:rPr>
                  </w:pPr>
                  <w:r>
                    <w:rPr>
                      <w:szCs w:val="21"/>
                    </w:rPr>
                    <w:t>E/</w:t>
                  </w:r>
                  <w:r>
                    <w:rPr>
                      <w:rFonts w:hint="eastAsia"/>
                      <w:szCs w:val="21"/>
                    </w:rPr>
                    <w:t>B</w:t>
                  </w:r>
                  <w:r>
                    <w:rPr>
                      <w:szCs w:val="21"/>
                    </w:rPr>
                    <w:t>/N</w:t>
                  </w:r>
                </w:p>
              </w:tc>
            </w:tr>
          </w:tbl>
          <w:p w:rsidR="00782431" w:rsidRDefault="00782431" w:rsidP="00782431">
            <w:pPr>
              <w:spacing w:line="360" w:lineRule="auto"/>
              <w:ind w:firstLineChars="200" w:firstLine="420"/>
              <w:rPr>
                <w:szCs w:val="21"/>
              </w:rPr>
            </w:pPr>
            <w:r>
              <w:rPr>
                <w:szCs w:val="21"/>
              </w:rPr>
              <w:t>注：</w:t>
            </w:r>
            <w:r>
              <w:rPr>
                <w:szCs w:val="21"/>
              </w:rPr>
              <w:t>E</w:t>
            </w:r>
            <w:r>
              <w:rPr>
                <w:rFonts w:hint="eastAsia"/>
                <w:szCs w:val="21"/>
              </w:rPr>
              <w:t>－</w:t>
            </w:r>
            <w:r>
              <w:rPr>
                <w:szCs w:val="21"/>
              </w:rPr>
              <w:t>电场</w:t>
            </w:r>
            <w:r w:rsidR="00034E2B">
              <w:rPr>
                <w:rFonts w:hint="eastAsia"/>
                <w:szCs w:val="21"/>
              </w:rPr>
              <w:t>强度</w:t>
            </w:r>
            <w:r>
              <w:rPr>
                <w:szCs w:val="21"/>
              </w:rPr>
              <w:t>、</w:t>
            </w:r>
            <w:r w:rsidR="00EC74BD">
              <w:rPr>
                <w:rFonts w:hint="eastAsia"/>
                <w:szCs w:val="21"/>
              </w:rPr>
              <w:t>B</w:t>
            </w:r>
            <w:r>
              <w:rPr>
                <w:rFonts w:hint="eastAsia"/>
                <w:szCs w:val="21"/>
              </w:rPr>
              <w:t>－</w:t>
            </w:r>
            <w:r w:rsidR="00034E2B">
              <w:rPr>
                <w:rFonts w:hint="eastAsia"/>
                <w:szCs w:val="21"/>
              </w:rPr>
              <w:t>磁感应强度</w:t>
            </w:r>
            <w:r>
              <w:rPr>
                <w:rFonts w:hint="eastAsia"/>
                <w:szCs w:val="21"/>
              </w:rPr>
              <w:t>、</w:t>
            </w:r>
            <w:r>
              <w:rPr>
                <w:rFonts w:hint="eastAsia"/>
                <w:szCs w:val="21"/>
              </w:rPr>
              <w:t>N</w:t>
            </w:r>
            <w:r>
              <w:rPr>
                <w:rFonts w:hint="eastAsia"/>
                <w:szCs w:val="21"/>
              </w:rPr>
              <w:t>－噪声。</w:t>
            </w:r>
          </w:p>
          <w:p w:rsidR="00FA5115" w:rsidRDefault="00FA5115" w:rsidP="00FA5115">
            <w:pPr>
              <w:spacing w:line="360" w:lineRule="auto"/>
              <w:ind w:firstLineChars="200" w:firstLine="480"/>
              <w:rPr>
                <w:rFonts w:hAnsi="宋体"/>
                <w:sz w:val="24"/>
                <w:szCs w:val="24"/>
              </w:rPr>
            </w:pPr>
            <w:r>
              <w:rPr>
                <w:rFonts w:hAnsi="宋体" w:hint="eastAsia"/>
                <w:sz w:val="24"/>
                <w:szCs w:val="24"/>
              </w:rPr>
              <w:t>通过表</w:t>
            </w:r>
            <w:r>
              <w:rPr>
                <w:rFonts w:hAnsi="宋体" w:hint="eastAsia"/>
                <w:sz w:val="24"/>
                <w:szCs w:val="24"/>
              </w:rPr>
              <w:t>2-1</w:t>
            </w:r>
            <w:r>
              <w:rPr>
                <w:rFonts w:hAnsi="宋体" w:hint="eastAsia"/>
                <w:sz w:val="24"/>
                <w:szCs w:val="24"/>
              </w:rPr>
              <w:t>可以看出，验收阶段的环境敏感目标与环评阶段的环境敏感目标存在一定差异。其差异如下：</w:t>
            </w:r>
          </w:p>
          <w:p w:rsidR="00FA5115" w:rsidRDefault="00FA5115" w:rsidP="00941AA4">
            <w:pPr>
              <w:spacing w:line="360" w:lineRule="auto"/>
              <w:ind w:firstLineChars="200" w:firstLine="480"/>
              <w:rPr>
                <w:rFonts w:hAnsi="宋体"/>
                <w:sz w:val="24"/>
                <w:szCs w:val="24"/>
              </w:rPr>
            </w:pPr>
            <w:r>
              <w:rPr>
                <w:rFonts w:hAnsi="宋体" w:hint="eastAsia"/>
                <w:sz w:val="24"/>
                <w:szCs w:val="24"/>
              </w:rPr>
              <w:t>环评阶段</w:t>
            </w:r>
            <w:r>
              <w:rPr>
                <w:rFonts w:hAnsi="宋体" w:hint="eastAsia"/>
                <w:sz w:val="24"/>
                <w:szCs w:val="24"/>
              </w:rPr>
              <w:t>110kV</w:t>
            </w:r>
            <w:r>
              <w:rPr>
                <w:rFonts w:hAnsi="宋体" w:hint="eastAsia"/>
                <w:sz w:val="24"/>
                <w:szCs w:val="24"/>
              </w:rPr>
              <w:t>城罗线</w:t>
            </w:r>
            <w:r w:rsidR="00034E2B">
              <w:rPr>
                <w:rFonts w:hAnsi="宋体" w:hint="eastAsia"/>
                <w:sz w:val="24"/>
                <w:szCs w:val="24"/>
              </w:rPr>
              <w:t>1</w:t>
            </w:r>
            <w:r w:rsidR="00034E2B">
              <w:rPr>
                <w:rFonts w:hAnsi="宋体" w:hint="eastAsia"/>
                <w:sz w:val="24"/>
                <w:szCs w:val="24"/>
                <w:vertAlign w:val="superscript"/>
              </w:rPr>
              <w:t>#</w:t>
            </w:r>
            <w:r w:rsidR="00034E2B" w:rsidRPr="00034E2B">
              <w:rPr>
                <w:rFonts w:hAnsi="宋体" w:hint="eastAsia"/>
                <w:sz w:val="24"/>
                <w:szCs w:val="24"/>
              </w:rPr>
              <w:t>～</w:t>
            </w:r>
            <w:r w:rsidR="005C7CCF">
              <w:rPr>
                <w:rFonts w:hAnsi="宋体" w:hint="eastAsia"/>
                <w:sz w:val="24"/>
                <w:szCs w:val="24"/>
              </w:rPr>
              <w:t>5</w:t>
            </w:r>
            <w:r w:rsidR="00034E2B">
              <w:rPr>
                <w:rFonts w:hAnsi="宋体" w:hint="eastAsia"/>
                <w:sz w:val="24"/>
                <w:szCs w:val="24"/>
                <w:vertAlign w:val="superscript"/>
              </w:rPr>
              <w:t>#</w:t>
            </w:r>
            <w:r w:rsidR="005C7CCF">
              <w:rPr>
                <w:rFonts w:hAnsi="宋体" w:hint="eastAsia"/>
                <w:sz w:val="24"/>
                <w:szCs w:val="24"/>
              </w:rPr>
              <w:t>、</w:t>
            </w:r>
            <w:r w:rsidR="005C7CCF">
              <w:rPr>
                <w:rFonts w:hAnsi="宋体" w:hint="eastAsia"/>
                <w:sz w:val="24"/>
                <w:szCs w:val="24"/>
              </w:rPr>
              <w:t>7</w:t>
            </w:r>
            <w:r w:rsidR="005C7CCF">
              <w:rPr>
                <w:rFonts w:hAnsi="宋体" w:hint="eastAsia"/>
                <w:sz w:val="24"/>
                <w:szCs w:val="24"/>
                <w:vertAlign w:val="superscript"/>
              </w:rPr>
              <w:t>#</w:t>
            </w:r>
            <w:r w:rsidR="00941AA4">
              <w:rPr>
                <w:rFonts w:hAnsi="宋体" w:hint="eastAsia"/>
                <w:sz w:val="24"/>
                <w:szCs w:val="24"/>
              </w:rPr>
              <w:t>、</w:t>
            </w:r>
            <w:r w:rsidR="00941AA4">
              <w:rPr>
                <w:rFonts w:hAnsi="宋体" w:hint="eastAsia"/>
                <w:sz w:val="24"/>
                <w:szCs w:val="24"/>
              </w:rPr>
              <w:t>8</w:t>
            </w:r>
            <w:r w:rsidR="005C7CCF">
              <w:rPr>
                <w:rFonts w:hAnsi="宋体" w:hint="eastAsia"/>
                <w:sz w:val="24"/>
                <w:szCs w:val="24"/>
                <w:vertAlign w:val="superscript"/>
              </w:rPr>
              <w:t>#</w:t>
            </w:r>
            <w:r w:rsidR="00941AA4">
              <w:rPr>
                <w:rFonts w:hAnsi="宋体" w:hint="eastAsia"/>
                <w:sz w:val="24"/>
                <w:szCs w:val="24"/>
              </w:rPr>
              <w:t>、</w:t>
            </w:r>
            <w:r w:rsidR="00941AA4">
              <w:rPr>
                <w:rFonts w:hAnsi="宋体" w:hint="eastAsia"/>
                <w:sz w:val="24"/>
                <w:szCs w:val="24"/>
              </w:rPr>
              <w:t>10</w:t>
            </w:r>
            <w:r w:rsidR="00941AA4">
              <w:rPr>
                <w:rFonts w:hAnsi="宋体" w:hint="eastAsia"/>
                <w:sz w:val="24"/>
                <w:szCs w:val="24"/>
                <w:vertAlign w:val="superscript"/>
              </w:rPr>
              <w:t>#</w:t>
            </w:r>
            <w:r w:rsidR="00034E2B">
              <w:rPr>
                <w:rFonts w:hAnsi="宋体" w:hint="eastAsia"/>
                <w:sz w:val="24"/>
                <w:szCs w:val="24"/>
              </w:rPr>
              <w:t>敏感目标，经现场调查，与环评基本一致</w:t>
            </w:r>
            <w:r>
              <w:rPr>
                <w:rFonts w:hAnsi="宋体" w:hint="eastAsia"/>
                <w:sz w:val="24"/>
                <w:szCs w:val="24"/>
              </w:rPr>
              <w:t>；</w:t>
            </w:r>
            <w:r w:rsidR="005C7CCF">
              <w:rPr>
                <w:rFonts w:hAnsi="宋体" w:hint="eastAsia"/>
                <w:sz w:val="24"/>
                <w:szCs w:val="24"/>
              </w:rPr>
              <w:t>6</w:t>
            </w:r>
            <w:r>
              <w:rPr>
                <w:rFonts w:hAnsi="宋体" w:hint="eastAsia"/>
                <w:sz w:val="24"/>
                <w:szCs w:val="24"/>
                <w:vertAlign w:val="superscript"/>
              </w:rPr>
              <w:t>#</w:t>
            </w:r>
            <w:r w:rsidRPr="007F25AA">
              <w:rPr>
                <w:rFonts w:hAnsi="宋体" w:hint="eastAsia"/>
                <w:sz w:val="24"/>
                <w:szCs w:val="24"/>
              </w:rPr>
              <w:t>、</w:t>
            </w:r>
            <w:r w:rsidR="005C7CCF">
              <w:rPr>
                <w:rFonts w:hAnsi="宋体" w:hint="eastAsia"/>
                <w:sz w:val="24"/>
                <w:szCs w:val="24"/>
              </w:rPr>
              <w:t>1</w:t>
            </w:r>
            <w:r w:rsidR="00941AA4">
              <w:rPr>
                <w:rFonts w:hAnsi="宋体" w:hint="eastAsia"/>
                <w:sz w:val="24"/>
                <w:szCs w:val="24"/>
              </w:rPr>
              <w:t>1</w:t>
            </w:r>
            <w:r>
              <w:rPr>
                <w:rFonts w:hAnsi="宋体" w:hint="eastAsia"/>
                <w:sz w:val="24"/>
                <w:szCs w:val="24"/>
                <w:vertAlign w:val="superscript"/>
              </w:rPr>
              <w:t>#</w:t>
            </w:r>
            <w:r>
              <w:rPr>
                <w:rFonts w:hAnsi="宋体" w:hint="eastAsia"/>
                <w:sz w:val="24"/>
                <w:szCs w:val="24"/>
              </w:rPr>
              <w:t>敏感目标，经现场调查，由于线路已偏离，已不再属于敏感目标</w:t>
            </w:r>
            <w:r w:rsidR="005C7CCF">
              <w:rPr>
                <w:rFonts w:hAnsi="宋体" w:hint="eastAsia"/>
                <w:sz w:val="24"/>
                <w:szCs w:val="24"/>
              </w:rPr>
              <w:t>；</w:t>
            </w:r>
            <w:r w:rsidR="005C7CCF">
              <w:rPr>
                <w:rFonts w:hAnsi="宋体" w:hint="eastAsia"/>
                <w:sz w:val="24"/>
                <w:szCs w:val="24"/>
              </w:rPr>
              <w:t>1</w:t>
            </w:r>
            <w:r w:rsidR="00941AA4">
              <w:rPr>
                <w:rFonts w:hAnsi="宋体" w:hint="eastAsia"/>
                <w:sz w:val="24"/>
                <w:szCs w:val="24"/>
              </w:rPr>
              <w:t>2</w:t>
            </w:r>
            <w:r w:rsidR="005C7CCF">
              <w:rPr>
                <w:rFonts w:hAnsi="宋体" w:hint="eastAsia"/>
                <w:sz w:val="24"/>
                <w:szCs w:val="24"/>
                <w:vertAlign w:val="superscript"/>
              </w:rPr>
              <w:t>#</w:t>
            </w:r>
            <w:r w:rsidR="005C7CCF">
              <w:rPr>
                <w:rFonts w:hAnsi="宋体" w:hint="eastAsia"/>
                <w:sz w:val="24"/>
                <w:szCs w:val="24"/>
              </w:rPr>
              <w:t>敏感目标，经现场调查，已经拆迁，住户已搬离该区域</w:t>
            </w:r>
            <w:r>
              <w:rPr>
                <w:rFonts w:hAnsi="宋体" w:hint="eastAsia"/>
                <w:sz w:val="24"/>
                <w:szCs w:val="24"/>
              </w:rPr>
              <w:t>。</w:t>
            </w:r>
            <w:r w:rsidR="00941AA4">
              <w:rPr>
                <w:rFonts w:hAnsi="宋体" w:hint="eastAsia"/>
                <w:sz w:val="24"/>
                <w:szCs w:val="24"/>
              </w:rPr>
              <w:t>9</w:t>
            </w:r>
            <w:r w:rsidR="006B58A3">
              <w:rPr>
                <w:rFonts w:hAnsi="宋体" w:hint="eastAsia"/>
                <w:sz w:val="24"/>
                <w:szCs w:val="24"/>
                <w:vertAlign w:val="superscript"/>
              </w:rPr>
              <w:t>#</w:t>
            </w:r>
            <w:r w:rsidR="006B58A3" w:rsidRPr="006B58A3">
              <w:rPr>
                <w:rFonts w:hAnsi="宋体" w:hint="eastAsia"/>
                <w:sz w:val="24"/>
                <w:szCs w:val="24"/>
              </w:rPr>
              <w:t>为</w:t>
            </w:r>
            <w:r>
              <w:rPr>
                <w:rFonts w:hAnsi="宋体" w:hint="eastAsia"/>
                <w:sz w:val="24"/>
                <w:szCs w:val="24"/>
              </w:rPr>
              <w:t>验收阶段新增敏感目标</w:t>
            </w:r>
            <w:r w:rsidR="005C7CCF">
              <w:rPr>
                <w:rFonts w:hAnsi="宋体" w:hint="eastAsia"/>
                <w:sz w:val="24"/>
                <w:szCs w:val="24"/>
              </w:rPr>
              <w:t>。</w:t>
            </w:r>
          </w:p>
        </w:tc>
      </w:tr>
      <w:tr w:rsidR="00FA5115" w:rsidTr="00972A3F">
        <w:trPr>
          <w:cantSplit/>
          <w:trHeight w:val="5338"/>
        </w:trPr>
        <w:tc>
          <w:tcPr>
            <w:tcW w:w="464" w:type="dxa"/>
            <w:tcBorders>
              <w:top w:val="single" w:sz="4" w:space="0" w:color="auto"/>
              <w:left w:val="single" w:sz="12" w:space="0" w:color="auto"/>
              <w:bottom w:val="single" w:sz="12" w:space="0" w:color="auto"/>
            </w:tcBorders>
            <w:vAlign w:val="center"/>
          </w:tcPr>
          <w:p w:rsidR="00FA5115" w:rsidRDefault="00FA5115" w:rsidP="00DD3B63">
            <w:pPr>
              <w:spacing w:line="400" w:lineRule="exact"/>
              <w:jc w:val="center"/>
              <w:rPr>
                <w:rFonts w:ascii="宋体" w:hAnsi="宋体" w:cs="宋体"/>
                <w:b/>
                <w:sz w:val="24"/>
                <w:szCs w:val="24"/>
              </w:rPr>
            </w:pPr>
            <w:r>
              <w:rPr>
                <w:rFonts w:ascii="宋体" w:hAnsi="宋体" w:cs="宋体" w:hint="eastAsia"/>
                <w:b/>
                <w:sz w:val="24"/>
                <w:szCs w:val="24"/>
              </w:rPr>
              <w:t>调</w:t>
            </w:r>
          </w:p>
          <w:p w:rsidR="00FA5115" w:rsidRDefault="00FA5115" w:rsidP="00DD3B63">
            <w:pPr>
              <w:spacing w:line="400" w:lineRule="exact"/>
              <w:jc w:val="center"/>
              <w:rPr>
                <w:rFonts w:ascii="宋体" w:hAnsi="宋体" w:cs="宋体"/>
                <w:b/>
                <w:sz w:val="24"/>
                <w:szCs w:val="24"/>
              </w:rPr>
            </w:pPr>
            <w:r>
              <w:rPr>
                <w:rFonts w:ascii="宋体" w:hAnsi="宋体" w:cs="宋体" w:hint="eastAsia"/>
                <w:b/>
                <w:sz w:val="24"/>
                <w:szCs w:val="24"/>
              </w:rPr>
              <w:t>查</w:t>
            </w:r>
          </w:p>
          <w:p w:rsidR="00FA5115" w:rsidRDefault="00FA5115" w:rsidP="00DD3B63">
            <w:pPr>
              <w:spacing w:line="400" w:lineRule="exact"/>
              <w:jc w:val="center"/>
              <w:rPr>
                <w:rFonts w:ascii="宋体" w:hAnsi="宋体" w:cs="宋体"/>
                <w:b/>
                <w:sz w:val="24"/>
                <w:szCs w:val="24"/>
              </w:rPr>
            </w:pPr>
            <w:r>
              <w:rPr>
                <w:rFonts w:ascii="宋体" w:hAnsi="宋体" w:cs="宋体" w:hint="eastAsia"/>
                <w:b/>
                <w:sz w:val="24"/>
                <w:szCs w:val="24"/>
              </w:rPr>
              <w:t>重</w:t>
            </w:r>
          </w:p>
          <w:p w:rsidR="00FA5115" w:rsidRDefault="00FA5115" w:rsidP="00DD3B63">
            <w:pPr>
              <w:spacing w:line="400" w:lineRule="exact"/>
              <w:jc w:val="center"/>
              <w:rPr>
                <w:rFonts w:ascii="宋体" w:hAnsi="宋体" w:cs="宋体"/>
                <w:b/>
                <w:sz w:val="24"/>
                <w:szCs w:val="24"/>
              </w:rPr>
            </w:pPr>
            <w:r>
              <w:rPr>
                <w:rFonts w:ascii="宋体" w:hAnsi="宋体" w:cs="宋体" w:hint="eastAsia"/>
                <w:b/>
                <w:sz w:val="24"/>
                <w:szCs w:val="24"/>
              </w:rPr>
              <w:t>点</w:t>
            </w:r>
          </w:p>
        </w:tc>
        <w:tc>
          <w:tcPr>
            <w:tcW w:w="8751" w:type="dxa"/>
            <w:tcBorders>
              <w:top w:val="single" w:sz="4" w:space="0" w:color="auto"/>
              <w:bottom w:val="single" w:sz="12" w:space="0" w:color="auto"/>
              <w:right w:val="single" w:sz="12" w:space="0" w:color="auto"/>
            </w:tcBorders>
          </w:tcPr>
          <w:p w:rsidR="00FA5115" w:rsidRPr="00D50F69" w:rsidRDefault="00FA5115" w:rsidP="00DD3B63">
            <w:pPr>
              <w:spacing w:line="360" w:lineRule="auto"/>
              <w:ind w:firstLineChars="200" w:firstLine="480"/>
              <w:rPr>
                <w:sz w:val="24"/>
              </w:rPr>
            </w:pPr>
            <w:r w:rsidRPr="00D50F69">
              <w:rPr>
                <w:rFonts w:hint="eastAsia"/>
                <w:sz w:val="24"/>
              </w:rPr>
              <w:t>本次调查内容有工程施工期对施工作业区域造成的生态影响及生态恢复情况以及试运营期造成的电磁环境、声环境、水环境影响，环境影响报告表及批复中提出的各项环境保护措施落实情况及其有效性。</w:t>
            </w:r>
          </w:p>
          <w:p w:rsidR="00FA5115" w:rsidRPr="00D50F69" w:rsidRDefault="00FA5115" w:rsidP="00DD3B63">
            <w:pPr>
              <w:spacing w:line="360" w:lineRule="auto"/>
              <w:ind w:firstLineChars="200" w:firstLine="480"/>
              <w:rPr>
                <w:sz w:val="24"/>
              </w:rPr>
            </w:pPr>
            <w:r w:rsidRPr="00D50F69">
              <w:rPr>
                <w:rFonts w:hint="eastAsia"/>
                <w:sz w:val="24"/>
              </w:rPr>
              <w:t>本次调查的重点为：工程试运营期造成的电磁环境、声环境影响。</w:t>
            </w:r>
          </w:p>
          <w:p w:rsidR="00FA5115" w:rsidRPr="00D50F69" w:rsidRDefault="00FA5115" w:rsidP="00DD3B63">
            <w:pPr>
              <w:spacing w:line="360" w:lineRule="auto"/>
              <w:ind w:firstLineChars="200" w:firstLine="480"/>
              <w:rPr>
                <w:sz w:val="24"/>
              </w:rPr>
            </w:pPr>
            <w:r w:rsidRPr="00D50F69">
              <w:rPr>
                <w:rFonts w:hint="eastAsia"/>
                <w:sz w:val="24"/>
              </w:rPr>
              <w:t>（</w:t>
            </w:r>
            <w:r w:rsidRPr="00D50F69">
              <w:rPr>
                <w:rFonts w:hint="eastAsia"/>
                <w:sz w:val="24"/>
              </w:rPr>
              <w:t>1</w:t>
            </w:r>
            <w:r w:rsidR="002F4FF7">
              <w:rPr>
                <w:rFonts w:hint="eastAsia"/>
                <w:sz w:val="24"/>
              </w:rPr>
              <w:t>）电磁环境影响调查重点为工程试运行期电磁环境影响情况，包括电场强度、</w:t>
            </w:r>
            <w:r w:rsidRPr="00D50F69">
              <w:rPr>
                <w:rFonts w:hint="eastAsia"/>
                <w:sz w:val="24"/>
              </w:rPr>
              <w:t>磁感应强度达标情况（本工程验收监测对上述环境保护目标全部进行了监测，监测结果见表七）；分析电磁污染防治措施的有效性。</w:t>
            </w:r>
          </w:p>
          <w:p w:rsidR="00FA5115" w:rsidRPr="00D50F69" w:rsidRDefault="00FA5115" w:rsidP="00DD3B63">
            <w:pPr>
              <w:spacing w:line="360" w:lineRule="auto"/>
              <w:ind w:firstLineChars="200" w:firstLine="480"/>
              <w:rPr>
                <w:sz w:val="24"/>
              </w:rPr>
            </w:pPr>
            <w:r w:rsidRPr="00D50F69">
              <w:rPr>
                <w:rFonts w:hint="eastAsia"/>
                <w:sz w:val="24"/>
              </w:rPr>
              <w:t>（</w:t>
            </w:r>
            <w:r w:rsidRPr="00D50F69">
              <w:rPr>
                <w:rFonts w:hint="eastAsia"/>
                <w:sz w:val="24"/>
              </w:rPr>
              <w:t>2</w:t>
            </w:r>
            <w:r w:rsidRPr="00D50F69">
              <w:rPr>
                <w:rFonts w:hint="eastAsia"/>
                <w:sz w:val="24"/>
              </w:rPr>
              <w:t>）声环境调查重点为调查敏感目标的声环境质量达标情况，并分析噪声防治措施的有效性。</w:t>
            </w:r>
          </w:p>
          <w:p w:rsidR="00FA5115" w:rsidRPr="00D50F69" w:rsidRDefault="00FA5115" w:rsidP="00DD3B63">
            <w:pPr>
              <w:spacing w:line="360" w:lineRule="auto"/>
              <w:ind w:firstLineChars="200" w:firstLine="480"/>
              <w:rPr>
                <w:sz w:val="24"/>
              </w:rPr>
            </w:pPr>
            <w:r w:rsidRPr="00D50F69">
              <w:rPr>
                <w:rFonts w:hint="eastAsia"/>
                <w:sz w:val="24"/>
              </w:rPr>
              <w:t>（</w:t>
            </w:r>
            <w:r w:rsidRPr="00D50F69">
              <w:rPr>
                <w:rFonts w:hint="eastAsia"/>
                <w:sz w:val="24"/>
              </w:rPr>
              <w:t>3</w:t>
            </w:r>
            <w:r w:rsidRPr="00D50F69">
              <w:rPr>
                <w:rFonts w:hint="eastAsia"/>
                <w:sz w:val="24"/>
              </w:rPr>
              <w:t>）工程生态环境影响调查。</w:t>
            </w:r>
          </w:p>
          <w:p w:rsidR="00FA5115" w:rsidRDefault="00FA5115" w:rsidP="00DD3B63">
            <w:pPr>
              <w:spacing w:line="360" w:lineRule="auto"/>
              <w:ind w:firstLineChars="200" w:firstLine="480"/>
              <w:rPr>
                <w:rFonts w:hAnsi="宋体"/>
                <w:sz w:val="24"/>
                <w:szCs w:val="24"/>
              </w:rPr>
            </w:pPr>
            <w:r w:rsidRPr="00D50F69">
              <w:rPr>
                <w:rFonts w:hint="eastAsia"/>
                <w:sz w:val="24"/>
              </w:rPr>
              <w:t>（</w:t>
            </w:r>
            <w:r w:rsidRPr="00D50F69">
              <w:rPr>
                <w:rFonts w:hint="eastAsia"/>
                <w:sz w:val="24"/>
              </w:rPr>
              <w:t>4</w:t>
            </w:r>
            <w:r w:rsidRPr="00D50F69">
              <w:rPr>
                <w:rFonts w:hint="eastAsia"/>
                <w:sz w:val="24"/>
              </w:rPr>
              <w:t>）施工期环境影响回顾性调查。</w:t>
            </w:r>
          </w:p>
        </w:tc>
      </w:tr>
    </w:tbl>
    <w:p w:rsidR="00666A37" w:rsidRDefault="00666A37">
      <w:pPr>
        <w:rPr>
          <w:b/>
          <w:sz w:val="32"/>
          <w:szCs w:val="32"/>
        </w:rPr>
        <w:sectPr w:rsidR="00666A37" w:rsidSect="007F25AA">
          <w:pgSz w:w="11906" w:h="16838"/>
          <w:pgMar w:top="1440" w:right="1800" w:bottom="2127" w:left="1800" w:header="851" w:footer="992" w:gutter="0"/>
          <w:cols w:space="720"/>
          <w:docGrid w:type="lines" w:linePitch="312"/>
        </w:sectPr>
      </w:pPr>
    </w:p>
    <w:p w:rsidR="00666A37" w:rsidRDefault="00666A37">
      <w:pPr>
        <w:pStyle w:val="1"/>
        <w:spacing w:before="0" w:after="0" w:line="360" w:lineRule="auto"/>
        <w:rPr>
          <w:rFonts w:ascii="宋体" w:hAnsi="宋体"/>
          <w:sz w:val="32"/>
          <w:szCs w:val="32"/>
        </w:rPr>
      </w:pPr>
      <w:bookmarkStart w:id="5" w:name="_Toc455152059"/>
      <w:r>
        <w:rPr>
          <w:rFonts w:ascii="宋体" w:hAnsi="宋体" w:hint="eastAsia"/>
          <w:sz w:val="32"/>
          <w:szCs w:val="32"/>
        </w:rPr>
        <w:lastRenderedPageBreak/>
        <w:t>表三 验收执行标准</w:t>
      </w:r>
      <w:bookmarkEnd w:id="5"/>
    </w:p>
    <w:tbl>
      <w:tblPr>
        <w:tblW w:w="9284"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24"/>
        <w:gridCol w:w="8460"/>
      </w:tblGrid>
      <w:tr w:rsidR="00666A37" w:rsidTr="007D3A27">
        <w:trPr>
          <w:cantSplit/>
          <w:trHeight w:val="6726"/>
        </w:trPr>
        <w:tc>
          <w:tcPr>
            <w:tcW w:w="824" w:type="dxa"/>
            <w:tcBorders>
              <w:top w:val="single" w:sz="12" w:space="0" w:color="auto"/>
              <w:left w:val="single" w:sz="12" w:space="0" w:color="auto"/>
              <w:bottom w:val="single" w:sz="12" w:space="0" w:color="auto"/>
            </w:tcBorders>
            <w:vAlign w:val="center"/>
          </w:tcPr>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电</w:t>
            </w:r>
          </w:p>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磁</w:t>
            </w:r>
          </w:p>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环</w:t>
            </w:r>
          </w:p>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境</w:t>
            </w:r>
          </w:p>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标</w:t>
            </w:r>
          </w:p>
          <w:p w:rsidR="00666A37" w:rsidRDefault="00666A37">
            <w:pPr>
              <w:spacing w:line="400" w:lineRule="exact"/>
              <w:jc w:val="center"/>
              <w:rPr>
                <w:rFonts w:eastAsia="仿宋_GB2312"/>
                <w:b/>
                <w:sz w:val="24"/>
                <w:szCs w:val="24"/>
              </w:rPr>
            </w:pPr>
            <w:r>
              <w:rPr>
                <w:rFonts w:ascii="宋体" w:hAnsi="宋体" w:cs="宋体" w:hint="eastAsia"/>
                <w:b/>
                <w:sz w:val="24"/>
                <w:szCs w:val="24"/>
              </w:rPr>
              <w:t>准</w:t>
            </w:r>
          </w:p>
        </w:tc>
        <w:tc>
          <w:tcPr>
            <w:tcW w:w="8460" w:type="dxa"/>
            <w:tcBorders>
              <w:top w:val="single" w:sz="12" w:space="0" w:color="auto"/>
              <w:bottom w:val="single" w:sz="12" w:space="0" w:color="auto"/>
              <w:right w:val="single" w:sz="12" w:space="0" w:color="auto"/>
            </w:tcBorders>
          </w:tcPr>
          <w:p w:rsidR="00B13F03" w:rsidRPr="00B13F03" w:rsidRDefault="00B13F03" w:rsidP="00B13F03">
            <w:pPr>
              <w:spacing w:line="360" w:lineRule="auto"/>
              <w:ind w:firstLineChars="200" w:firstLine="480"/>
              <w:rPr>
                <w:sz w:val="24"/>
                <w:szCs w:val="24"/>
              </w:rPr>
            </w:pPr>
            <w:r w:rsidRPr="00B13F03">
              <w:rPr>
                <w:sz w:val="24"/>
                <w:szCs w:val="24"/>
              </w:rPr>
              <w:t>依据</w:t>
            </w:r>
            <w:r w:rsidRPr="00B13F03">
              <w:rPr>
                <w:sz w:val="24"/>
                <w:szCs w:val="24"/>
              </w:rPr>
              <w:t>2015</w:t>
            </w:r>
            <w:r w:rsidRPr="00B13F03">
              <w:rPr>
                <w:sz w:val="24"/>
                <w:szCs w:val="24"/>
              </w:rPr>
              <w:t>年</w:t>
            </w:r>
            <w:r w:rsidRPr="00B13F03">
              <w:rPr>
                <w:sz w:val="24"/>
                <w:szCs w:val="24"/>
              </w:rPr>
              <w:t>1</w:t>
            </w:r>
            <w:r w:rsidRPr="00B13F03">
              <w:rPr>
                <w:sz w:val="24"/>
                <w:szCs w:val="24"/>
              </w:rPr>
              <w:t>月</w:t>
            </w:r>
            <w:r w:rsidRPr="00B13F03">
              <w:rPr>
                <w:sz w:val="24"/>
                <w:szCs w:val="24"/>
              </w:rPr>
              <w:t>1</w:t>
            </w:r>
            <w:r w:rsidRPr="00B13F03">
              <w:rPr>
                <w:sz w:val="24"/>
                <w:szCs w:val="24"/>
              </w:rPr>
              <w:t>日开始实施的《建设项目竣工环境保护验收技术规</w:t>
            </w:r>
            <w:r w:rsidRPr="00B13F03">
              <w:rPr>
                <w:spacing w:val="-9"/>
                <w:sz w:val="24"/>
                <w:szCs w:val="24"/>
              </w:rPr>
              <w:t>范输变电工程》（</w:t>
            </w:r>
            <w:r w:rsidRPr="00B13F03">
              <w:rPr>
                <w:rFonts w:eastAsia="Calibri"/>
                <w:spacing w:val="-9"/>
                <w:sz w:val="24"/>
                <w:szCs w:val="24"/>
              </w:rPr>
              <w:t>HJ705</w:t>
            </w:r>
            <w:r w:rsidRPr="00B13F03">
              <w:rPr>
                <w:rFonts w:ascii="Calibri" w:eastAsia="Calibri" w:hAnsi="Calibri"/>
                <w:spacing w:val="-9"/>
                <w:sz w:val="24"/>
                <w:szCs w:val="24"/>
              </w:rPr>
              <w:t>‐</w:t>
            </w:r>
            <w:r w:rsidRPr="00B13F03">
              <w:rPr>
                <w:rFonts w:eastAsia="Calibri"/>
                <w:spacing w:val="-9"/>
                <w:sz w:val="24"/>
                <w:szCs w:val="24"/>
              </w:rPr>
              <w:t>2014</w:t>
            </w:r>
            <w:r w:rsidRPr="00B13F03">
              <w:rPr>
                <w:spacing w:val="-9"/>
                <w:sz w:val="24"/>
                <w:szCs w:val="24"/>
              </w:rPr>
              <w:t>）中</w:t>
            </w:r>
            <w:r w:rsidRPr="00B13F03">
              <w:rPr>
                <w:sz w:val="24"/>
                <w:szCs w:val="24"/>
              </w:rPr>
              <w:t>4.5</w:t>
            </w:r>
            <w:r w:rsidRPr="00B13F03">
              <w:rPr>
                <w:sz w:val="24"/>
                <w:szCs w:val="24"/>
              </w:rPr>
              <w:t>条规定：验收调查的标准以工程环境影</w:t>
            </w:r>
            <w:r w:rsidRPr="00B13F03">
              <w:rPr>
                <w:spacing w:val="-2"/>
                <w:sz w:val="24"/>
                <w:szCs w:val="24"/>
              </w:rPr>
              <w:t>响评价阶段经环境保护部门确认的环境保护标准和要求为准；对已修订或新颁布的环境保护标准，应提出验收后按新标准进行达标考核的建议。同时依</w:t>
            </w:r>
            <w:r w:rsidRPr="00B13F03">
              <w:rPr>
                <w:sz w:val="24"/>
                <w:szCs w:val="24"/>
              </w:rPr>
              <w:t>据《建设项目竣工环境保护验收技术规范</w:t>
            </w:r>
            <w:r w:rsidRPr="00B13F03">
              <w:rPr>
                <w:spacing w:val="-16"/>
                <w:sz w:val="24"/>
                <w:szCs w:val="24"/>
              </w:rPr>
              <w:t>输变电工程》（</w:t>
            </w:r>
            <w:r w:rsidRPr="00B13F03">
              <w:rPr>
                <w:rFonts w:eastAsia="Calibri"/>
                <w:spacing w:val="-16"/>
                <w:sz w:val="24"/>
                <w:szCs w:val="24"/>
              </w:rPr>
              <w:t>HJ705</w:t>
            </w:r>
            <w:r w:rsidRPr="00B13F03">
              <w:rPr>
                <w:rFonts w:ascii="Calibri" w:eastAsia="Calibri" w:hAnsi="Calibri"/>
                <w:spacing w:val="-16"/>
                <w:sz w:val="24"/>
                <w:szCs w:val="24"/>
              </w:rPr>
              <w:t>‐</w:t>
            </w:r>
            <w:r w:rsidRPr="00B13F03">
              <w:rPr>
                <w:rFonts w:eastAsia="Calibri"/>
                <w:spacing w:val="-16"/>
                <w:sz w:val="24"/>
                <w:szCs w:val="24"/>
              </w:rPr>
              <w:t>2014</w:t>
            </w:r>
            <w:r w:rsidRPr="00B13F03">
              <w:rPr>
                <w:spacing w:val="-16"/>
                <w:sz w:val="24"/>
                <w:szCs w:val="24"/>
              </w:rPr>
              <w:t>），无线</w:t>
            </w:r>
            <w:r w:rsidRPr="00B13F03">
              <w:rPr>
                <w:spacing w:val="-2"/>
                <w:sz w:val="24"/>
                <w:szCs w:val="24"/>
              </w:rPr>
              <w:t>电干扰监测不再作为评价因子，故本次验收不再对工程无线电干扰水平进行</w:t>
            </w:r>
            <w:r w:rsidRPr="00B13F03">
              <w:rPr>
                <w:sz w:val="24"/>
                <w:szCs w:val="24"/>
              </w:rPr>
              <w:t>验收监测。</w:t>
            </w:r>
          </w:p>
          <w:p w:rsidR="00666A37" w:rsidRPr="00B13F03" w:rsidRDefault="00B13F03" w:rsidP="00B13F03">
            <w:pPr>
              <w:pStyle w:val="TableParagraph"/>
              <w:spacing w:before="53" w:line="326" w:lineRule="auto"/>
              <w:ind w:left="103" w:right="101" w:firstLine="480"/>
              <w:jc w:val="both"/>
              <w:rPr>
                <w:rFonts w:ascii="Times New Roman" w:hAnsi="Times New Roman"/>
                <w:sz w:val="24"/>
                <w:lang w:eastAsia="zh-CN"/>
              </w:rPr>
            </w:pPr>
            <w:r w:rsidRPr="00B13F03">
              <w:rPr>
                <w:rFonts w:ascii="Times New Roman" w:hAnsi="宋体"/>
                <w:sz w:val="24"/>
                <w:szCs w:val="24"/>
                <w:lang w:eastAsia="zh-CN"/>
              </w:rPr>
              <w:t>本工程验收执行标准参照《万源市城东至罗文</w:t>
            </w:r>
            <w:r w:rsidRPr="00B13F03">
              <w:rPr>
                <w:rFonts w:ascii="Times New Roman" w:hAnsi="Times New Roman"/>
                <w:sz w:val="24"/>
                <w:szCs w:val="24"/>
                <w:lang w:eastAsia="zh-CN"/>
              </w:rPr>
              <w:t>110kV</w:t>
            </w:r>
            <w:r w:rsidRPr="00B13F03">
              <w:rPr>
                <w:rFonts w:ascii="Times New Roman" w:hAnsi="宋体"/>
                <w:sz w:val="24"/>
                <w:szCs w:val="24"/>
                <w:lang w:eastAsia="zh-CN"/>
              </w:rPr>
              <w:t>输电工程环境影响报告表》中的标准，并结合现行标准进行校核，电磁环境验收执行标准</w:t>
            </w:r>
            <w:r w:rsidR="008C6D2C">
              <w:rPr>
                <w:rFonts w:ascii="Times New Roman" w:hAnsi="宋体" w:hint="eastAsia"/>
                <w:sz w:val="24"/>
                <w:szCs w:val="24"/>
                <w:lang w:eastAsia="zh-CN"/>
              </w:rPr>
              <w:t>与环评执行标准对比</w:t>
            </w:r>
            <w:r w:rsidRPr="00B13F03">
              <w:rPr>
                <w:rFonts w:ascii="Times New Roman" w:hAnsi="宋体"/>
                <w:sz w:val="24"/>
                <w:szCs w:val="24"/>
                <w:lang w:eastAsia="zh-CN"/>
              </w:rPr>
              <w:t>如表</w:t>
            </w:r>
            <w:r w:rsidRPr="00B13F03">
              <w:rPr>
                <w:rFonts w:ascii="Times New Roman" w:hAnsi="Times New Roman"/>
                <w:sz w:val="24"/>
                <w:lang w:eastAsia="zh-CN"/>
              </w:rPr>
              <w:t>3-1</w:t>
            </w:r>
            <w:r w:rsidRPr="00B13F03">
              <w:rPr>
                <w:rFonts w:ascii="Times New Roman" w:hAnsi="宋体"/>
                <w:sz w:val="24"/>
                <w:szCs w:val="24"/>
                <w:lang w:eastAsia="zh-CN"/>
              </w:rPr>
              <w:t>所示。</w:t>
            </w:r>
          </w:p>
          <w:p w:rsidR="00666A37" w:rsidRPr="00442AF6" w:rsidRDefault="00666A37" w:rsidP="00442AF6">
            <w:pPr>
              <w:spacing w:line="360" w:lineRule="auto"/>
              <w:ind w:firstLineChars="200" w:firstLine="422"/>
              <w:jc w:val="center"/>
              <w:rPr>
                <w:b/>
                <w:szCs w:val="21"/>
              </w:rPr>
            </w:pPr>
            <w:r w:rsidRPr="00442AF6">
              <w:rPr>
                <w:rFonts w:hint="eastAsia"/>
                <w:b/>
                <w:szCs w:val="21"/>
              </w:rPr>
              <w:t>表</w:t>
            </w:r>
            <w:r w:rsidRPr="00442AF6">
              <w:rPr>
                <w:rFonts w:hint="eastAsia"/>
                <w:b/>
                <w:szCs w:val="21"/>
              </w:rPr>
              <w:t>3</w:t>
            </w:r>
            <w:r w:rsidRPr="00442AF6">
              <w:rPr>
                <w:b/>
                <w:szCs w:val="21"/>
              </w:rPr>
              <w:t>-1</w:t>
            </w:r>
            <w:r w:rsidR="008C6D2C" w:rsidRPr="00442AF6">
              <w:rPr>
                <w:rFonts w:hint="eastAsia"/>
                <w:b/>
                <w:szCs w:val="21"/>
              </w:rPr>
              <w:t>电磁验收</w:t>
            </w:r>
            <w:r w:rsidR="007173B0" w:rsidRPr="00442AF6">
              <w:rPr>
                <w:rFonts w:hint="eastAsia"/>
                <w:b/>
                <w:szCs w:val="21"/>
              </w:rPr>
              <w:t>监测</w:t>
            </w:r>
            <w:r w:rsidRPr="00442AF6">
              <w:rPr>
                <w:rFonts w:hint="eastAsia"/>
                <w:b/>
                <w:szCs w:val="21"/>
              </w:rPr>
              <w:t>执行标准表</w:t>
            </w:r>
          </w:p>
          <w:tbl>
            <w:tblPr>
              <w:tblW w:w="8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89"/>
              <w:gridCol w:w="1135"/>
              <w:gridCol w:w="2408"/>
              <w:gridCol w:w="1136"/>
              <w:gridCol w:w="2407"/>
            </w:tblGrid>
            <w:tr w:rsidR="002068AE" w:rsidRPr="008C6D2C" w:rsidTr="00A50EE9">
              <w:trPr>
                <w:trHeight w:val="406"/>
              </w:trPr>
              <w:tc>
                <w:tcPr>
                  <w:tcW w:w="1189" w:type="dxa"/>
                  <w:vMerge w:val="restart"/>
                  <w:tcBorders>
                    <w:top w:val="single" w:sz="12" w:space="0" w:color="auto"/>
                  </w:tcBorders>
                  <w:vAlign w:val="center"/>
                </w:tcPr>
                <w:p w:rsidR="002068AE" w:rsidRPr="008C6D2C" w:rsidRDefault="002068AE" w:rsidP="00E97C0A">
                  <w:pPr>
                    <w:jc w:val="center"/>
                    <w:rPr>
                      <w:szCs w:val="21"/>
                    </w:rPr>
                  </w:pPr>
                  <w:r w:rsidRPr="008C6D2C">
                    <w:rPr>
                      <w:rFonts w:hAnsi="宋体" w:hint="eastAsia"/>
                      <w:szCs w:val="21"/>
                    </w:rPr>
                    <w:t>类别</w:t>
                  </w:r>
                </w:p>
              </w:tc>
              <w:tc>
                <w:tcPr>
                  <w:tcW w:w="3543" w:type="dxa"/>
                  <w:gridSpan w:val="2"/>
                  <w:tcBorders>
                    <w:top w:val="single" w:sz="12" w:space="0" w:color="auto"/>
                    <w:bottom w:val="single" w:sz="4" w:space="0" w:color="auto"/>
                  </w:tcBorders>
                  <w:vAlign w:val="center"/>
                </w:tcPr>
                <w:p w:rsidR="002068AE" w:rsidRPr="008C6D2C" w:rsidRDefault="002068AE" w:rsidP="00E97C0A">
                  <w:pPr>
                    <w:jc w:val="center"/>
                    <w:rPr>
                      <w:szCs w:val="21"/>
                    </w:rPr>
                  </w:pPr>
                  <w:r w:rsidRPr="008C6D2C">
                    <w:rPr>
                      <w:rFonts w:hAnsi="宋体" w:hint="eastAsia"/>
                      <w:szCs w:val="21"/>
                    </w:rPr>
                    <w:t>环评标准</w:t>
                  </w:r>
                </w:p>
              </w:tc>
              <w:tc>
                <w:tcPr>
                  <w:tcW w:w="3543" w:type="dxa"/>
                  <w:gridSpan w:val="2"/>
                  <w:tcBorders>
                    <w:top w:val="single" w:sz="12" w:space="0" w:color="auto"/>
                    <w:bottom w:val="single" w:sz="4" w:space="0" w:color="auto"/>
                  </w:tcBorders>
                  <w:vAlign w:val="center"/>
                </w:tcPr>
                <w:p w:rsidR="002068AE" w:rsidRPr="008C6D2C" w:rsidRDefault="002068AE" w:rsidP="00E97C0A">
                  <w:pPr>
                    <w:jc w:val="center"/>
                    <w:rPr>
                      <w:szCs w:val="21"/>
                    </w:rPr>
                  </w:pPr>
                  <w:r w:rsidRPr="008C6D2C">
                    <w:rPr>
                      <w:rFonts w:hint="eastAsia"/>
                      <w:szCs w:val="21"/>
                    </w:rPr>
                    <w:t>验收标准</w:t>
                  </w:r>
                </w:p>
              </w:tc>
            </w:tr>
            <w:tr w:rsidR="002068AE" w:rsidRPr="008C6D2C" w:rsidTr="007D3A27">
              <w:trPr>
                <w:trHeight w:val="406"/>
              </w:trPr>
              <w:tc>
                <w:tcPr>
                  <w:tcW w:w="1189" w:type="dxa"/>
                  <w:vMerge/>
                  <w:tcBorders>
                    <w:bottom w:val="single" w:sz="12" w:space="0" w:color="auto"/>
                  </w:tcBorders>
                  <w:vAlign w:val="center"/>
                </w:tcPr>
                <w:p w:rsidR="002068AE" w:rsidRPr="008C6D2C" w:rsidRDefault="002068AE" w:rsidP="00E97C0A">
                  <w:pPr>
                    <w:jc w:val="center"/>
                    <w:rPr>
                      <w:rFonts w:hAnsi="宋体"/>
                      <w:szCs w:val="21"/>
                    </w:rPr>
                  </w:pPr>
                </w:p>
              </w:tc>
              <w:tc>
                <w:tcPr>
                  <w:tcW w:w="1135" w:type="dxa"/>
                  <w:tcBorders>
                    <w:top w:val="single" w:sz="4" w:space="0" w:color="auto"/>
                    <w:bottom w:val="single" w:sz="12" w:space="0" w:color="auto"/>
                  </w:tcBorders>
                  <w:vAlign w:val="center"/>
                </w:tcPr>
                <w:p w:rsidR="002068AE" w:rsidRPr="008C6D2C" w:rsidRDefault="002068AE" w:rsidP="002068AE">
                  <w:pPr>
                    <w:jc w:val="center"/>
                    <w:rPr>
                      <w:szCs w:val="21"/>
                    </w:rPr>
                  </w:pPr>
                  <w:r w:rsidRPr="008C6D2C">
                    <w:rPr>
                      <w:rFonts w:hint="eastAsia"/>
                      <w:szCs w:val="21"/>
                    </w:rPr>
                    <w:t>标准限值</w:t>
                  </w:r>
                </w:p>
              </w:tc>
              <w:tc>
                <w:tcPr>
                  <w:tcW w:w="2408" w:type="dxa"/>
                  <w:tcBorders>
                    <w:top w:val="single" w:sz="4" w:space="0" w:color="auto"/>
                    <w:bottom w:val="single" w:sz="12" w:space="0" w:color="auto"/>
                  </w:tcBorders>
                  <w:vAlign w:val="center"/>
                </w:tcPr>
                <w:p w:rsidR="002068AE" w:rsidRPr="008C6D2C" w:rsidRDefault="002068AE" w:rsidP="00E97C0A">
                  <w:pPr>
                    <w:jc w:val="center"/>
                    <w:rPr>
                      <w:rFonts w:hAnsi="宋体"/>
                      <w:szCs w:val="21"/>
                    </w:rPr>
                  </w:pPr>
                  <w:r w:rsidRPr="008C6D2C">
                    <w:rPr>
                      <w:rFonts w:hAnsi="宋体" w:hint="eastAsia"/>
                      <w:szCs w:val="21"/>
                    </w:rPr>
                    <w:t>标准来源</w:t>
                  </w:r>
                </w:p>
              </w:tc>
              <w:tc>
                <w:tcPr>
                  <w:tcW w:w="1136" w:type="dxa"/>
                  <w:tcBorders>
                    <w:top w:val="single" w:sz="4" w:space="0" w:color="auto"/>
                    <w:bottom w:val="single" w:sz="12" w:space="0" w:color="auto"/>
                  </w:tcBorders>
                  <w:vAlign w:val="center"/>
                </w:tcPr>
                <w:p w:rsidR="002068AE" w:rsidRPr="008C6D2C" w:rsidRDefault="002068AE" w:rsidP="002068AE">
                  <w:pPr>
                    <w:jc w:val="center"/>
                    <w:rPr>
                      <w:szCs w:val="21"/>
                    </w:rPr>
                  </w:pPr>
                  <w:r w:rsidRPr="008C6D2C">
                    <w:rPr>
                      <w:rFonts w:hAnsi="宋体" w:hint="eastAsia"/>
                      <w:szCs w:val="21"/>
                    </w:rPr>
                    <w:t>标准限值</w:t>
                  </w:r>
                </w:p>
              </w:tc>
              <w:tc>
                <w:tcPr>
                  <w:tcW w:w="2407" w:type="dxa"/>
                  <w:tcBorders>
                    <w:top w:val="single" w:sz="4" w:space="0" w:color="auto"/>
                    <w:bottom w:val="single" w:sz="12" w:space="0" w:color="auto"/>
                  </w:tcBorders>
                  <w:vAlign w:val="center"/>
                </w:tcPr>
                <w:p w:rsidR="002068AE" w:rsidRPr="008C6D2C" w:rsidRDefault="002068AE" w:rsidP="00E97C0A">
                  <w:pPr>
                    <w:jc w:val="center"/>
                    <w:rPr>
                      <w:rFonts w:hAnsi="宋体"/>
                      <w:szCs w:val="21"/>
                    </w:rPr>
                  </w:pPr>
                  <w:r w:rsidRPr="008C6D2C">
                    <w:rPr>
                      <w:rFonts w:hAnsi="宋体" w:hint="eastAsia"/>
                      <w:szCs w:val="21"/>
                    </w:rPr>
                    <w:t>标准来源</w:t>
                  </w:r>
                </w:p>
              </w:tc>
            </w:tr>
            <w:tr w:rsidR="002068AE" w:rsidRPr="008C6D2C" w:rsidTr="007D3A27">
              <w:trPr>
                <w:trHeight w:val="619"/>
              </w:trPr>
              <w:tc>
                <w:tcPr>
                  <w:tcW w:w="1189" w:type="dxa"/>
                  <w:tcBorders>
                    <w:top w:val="single" w:sz="12" w:space="0" w:color="auto"/>
                    <w:bottom w:val="single" w:sz="4" w:space="0" w:color="auto"/>
                  </w:tcBorders>
                  <w:vAlign w:val="center"/>
                </w:tcPr>
                <w:p w:rsidR="002068AE" w:rsidRPr="008C6D2C" w:rsidRDefault="002068AE" w:rsidP="008C6D2C">
                  <w:pPr>
                    <w:spacing w:line="276" w:lineRule="auto"/>
                    <w:jc w:val="center"/>
                    <w:rPr>
                      <w:szCs w:val="21"/>
                    </w:rPr>
                  </w:pPr>
                  <w:r w:rsidRPr="008C6D2C">
                    <w:rPr>
                      <w:rFonts w:hAnsi="宋体" w:hint="eastAsia"/>
                      <w:szCs w:val="21"/>
                    </w:rPr>
                    <w:t>工频电场</w:t>
                  </w:r>
                </w:p>
              </w:tc>
              <w:tc>
                <w:tcPr>
                  <w:tcW w:w="1135" w:type="dxa"/>
                  <w:tcBorders>
                    <w:top w:val="single" w:sz="12" w:space="0" w:color="auto"/>
                    <w:bottom w:val="single" w:sz="4" w:space="0" w:color="auto"/>
                  </w:tcBorders>
                  <w:vAlign w:val="center"/>
                </w:tcPr>
                <w:p w:rsidR="002068AE" w:rsidRPr="008C6D2C" w:rsidRDefault="008C6D2C">
                  <w:pPr>
                    <w:spacing w:line="0" w:lineRule="atLeast"/>
                    <w:jc w:val="center"/>
                    <w:rPr>
                      <w:szCs w:val="21"/>
                    </w:rPr>
                  </w:pPr>
                  <w:r w:rsidRPr="008C6D2C">
                    <w:rPr>
                      <w:rFonts w:hint="eastAsia"/>
                      <w:szCs w:val="21"/>
                    </w:rPr>
                    <w:t>4kV/m</w:t>
                  </w:r>
                </w:p>
              </w:tc>
              <w:tc>
                <w:tcPr>
                  <w:tcW w:w="2408" w:type="dxa"/>
                  <w:vMerge w:val="restart"/>
                  <w:tcBorders>
                    <w:top w:val="single" w:sz="12" w:space="0" w:color="auto"/>
                  </w:tcBorders>
                  <w:vAlign w:val="center"/>
                </w:tcPr>
                <w:p w:rsidR="002068AE" w:rsidRPr="008C6D2C" w:rsidRDefault="008C6D2C" w:rsidP="008C6D2C">
                  <w:pPr>
                    <w:spacing w:line="0" w:lineRule="atLeast"/>
                    <w:jc w:val="center"/>
                    <w:rPr>
                      <w:szCs w:val="21"/>
                    </w:rPr>
                  </w:pPr>
                  <w:r w:rsidRPr="008C6D2C">
                    <w:rPr>
                      <w:rFonts w:hint="eastAsia"/>
                      <w:szCs w:val="21"/>
                    </w:rPr>
                    <w:t>《</w:t>
                  </w:r>
                  <w:r w:rsidRPr="008C6D2C">
                    <w:rPr>
                      <w:rFonts w:hint="eastAsia"/>
                      <w:szCs w:val="21"/>
                    </w:rPr>
                    <w:t>500kV</w:t>
                  </w:r>
                  <w:r w:rsidRPr="008C6D2C">
                    <w:rPr>
                      <w:rFonts w:hint="eastAsia"/>
                      <w:szCs w:val="21"/>
                    </w:rPr>
                    <w:t>超高压送变电工程电磁辐射环境影响评价技术规范》（</w:t>
                  </w:r>
                  <w:r w:rsidRPr="008C6D2C">
                    <w:rPr>
                      <w:rFonts w:hint="eastAsia"/>
                      <w:szCs w:val="21"/>
                    </w:rPr>
                    <w:t>HJ/T24-1998</w:t>
                  </w:r>
                  <w:r w:rsidRPr="008C6D2C">
                    <w:rPr>
                      <w:rFonts w:hint="eastAsia"/>
                      <w:szCs w:val="21"/>
                    </w:rPr>
                    <w:t>）</w:t>
                  </w:r>
                </w:p>
              </w:tc>
              <w:tc>
                <w:tcPr>
                  <w:tcW w:w="1136" w:type="dxa"/>
                  <w:tcBorders>
                    <w:top w:val="single" w:sz="12" w:space="0" w:color="auto"/>
                  </w:tcBorders>
                  <w:vAlign w:val="center"/>
                </w:tcPr>
                <w:p w:rsidR="002068AE" w:rsidRPr="008C6D2C" w:rsidRDefault="008C6D2C" w:rsidP="00B13F03">
                  <w:pPr>
                    <w:spacing w:line="0" w:lineRule="atLeast"/>
                    <w:jc w:val="center"/>
                    <w:rPr>
                      <w:szCs w:val="21"/>
                    </w:rPr>
                  </w:pPr>
                  <w:r w:rsidRPr="008C6D2C">
                    <w:rPr>
                      <w:szCs w:val="21"/>
                    </w:rPr>
                    <w:t>4</w:t>
                  </w:r>
                  <w:r w:rsidRPr="008C6D2C">
                    <w:rPr>
                      <w:rFonts w:hint="eastAsia"/>
                      <w:szCs w:val="21"/>
                    </w:rPr>
                    <w:t>000</w:t>
                  </w:r>
                  <w:r w:rsidRPr="008C6D2C">
                    <w:rPr>
                      <w:szCs w:val="21"/>
                    </w:rPr>
                    <w:t>V/m</w:t>
                  </w:r>
                </w:p>
              </w:tc>
              <w:tc>
                <w:tcPr>
                  <w:tcW w:w="2407" w:type="dxa"/>
                  <w:vMerge w:val="restart"/>
                  <w:tcBorders>
                    <w:top w:val="single" w:sz="12" w:space="0" w:color="auto"/>
                  </w:tcBorders>
                  <w:vAlign w:val="center"/>
                </w:tcPr>
                <w:p w:rsidR="002068AE" w:rsidRPr="008C6D2C" w:rsidRDefault="008C6D2C" w:rsidP="008C6D2C">
                  <w:pPr>
                    <w:spacing w:line="0" w:lineRule="atLeast"/>
                    <w:jc w:val="center"/>
                    <w:rPr>
                      <w:szCs w:val="21"/>
                    </w:rPr>
                  </w:pPr>
                  <w:r w:rsidRPr="008C6D2C">
                    <w:rPr>
                      <w:szCs w:val="21"/>
                    </w:rPr>
                    <w:t>《电磁环境控制限值》</w:t>
                  </w:r>
                  <w:r w:rsidRPr="008C6D2C">
                    <w:rPr>
                      <w:szCs w:val="21"/>
                    </w:rPr>
                    <w:t>(</w:t>
                  </w:r>
                  <w:r w:rsidRPr="008C6D2C">
                    <w:rPr>
                      <w:rFonts w:hint="eastAsia"/>
                      <w:szCs w:val="21"/>
                    </w:rPr>
                    <w:t>GB8702</w:t>
                  </w:r>
                  <w:r w:rsidRPr="008C6D2C">
                    <w:rPr>
                      <w:szCs w:val="21"/>
                    </w:rPr>
                    <w:t>-2014)</w:t>
                  </w:r>
                </w:p>
              </w:tc>
            </w:tr>
            <w:tr w:rsidR="002068AE" w:rsidRPr="008C6D2C" w:rsidTr="007D3A27">
              <w:trPr>
                <w:trHeight w:val="619"/>
              </w:trPr>
              <w:tc>
                <w:tcPr>
                  <w:tcW w:w="1189" w:type="dxa"/>
                  <w:tcBorders>
                    <w:top w:val="single" w:sz="4" w:space="0" w:color="auto"/>
                  </w:tcBorders>
                  <w:vAlign w:val="center"/>
                </w:tcPr>
                <w:p w:rsidR="002068AE" w:rsidRPr="008C6D2C" w:rsidRDefault="008C6D2C" w:rsidP="002068AE">
                  <w:pPr>
                    <w:spacing w:line="276" w:lineRule="auto"/>
                    <w:jc w:val="center"/>
                    <w:rPr>
                      <w:rFonts w:hAnsi="宋体"/>
                      <w:szCs w:val="21"/>
                    </w:rPr>
                  </w:pPr>
                  <w:r w:rsidRPr="008C6D2C">
                    <w:rPr>
                      <w:rFonts w:hAnsi="宋体" w:hint="eastAsia"/>
                      <w:szCs w:val="21"/>
                    </w:rPr>
                    <w:t>工频磁场</w:t>
                  </w:r>
                </w:p>
              </w:tc>
              <w:tc>
                <w:tcPr>
                  <w:tcW w:w="1135" w:type="dxa"/>
                  <w:tcBorders>
                    <w:top w:val="single" w:sz="4" w:space="0" w:color="auto"/>
                  </w:tcBorders>
                  <w:vAlign w:val="center"/>
                </w:tcPr>
                <w:p w:rsidR="002068AE" w:rsidRPr="008C6D2C" w:rsidRDefault="008C6D2C">
                  <w:pPr>
                    <w:spacing w:line="0" w:lineRule="atLeast"/>
                    <w:jc w:val="center"/>
                    <w:rPr>
                      <w:szCs w:val="21"/>
                    </w:rPr>
                  </w:pPr>
                  <w:r w:rsidRPr="008C6D2C">
                    <w:rPr>
                      <w:rFonts w:hint="eastAsia"/>
                      <w:szCs w:val="21"/>
                    </w:rPr>
                    <w:t>0.1mT</w:t>
                  </w:r>
                </w:p>
              </w:tc>
              <w:tc>
                <w:tcPr>
                  <w:tcW w:w="2408" w:type="dxa"/>
                  <w:vMerge/>
                  <w:vAlign w:val="center"/>
                </w:tcPr>
                <w:p w:rsidR="002068AE" w:rsidRPr="008C6D2C" w:rsidRDefault="002068AE">
                  <w:pPr>
                    <w:spacing w:line="0" w:lineRule="atLeast"/>
                    <w:jc w:val="center"/>
                    <w:rPr>
                      <w:szCs w:val="21"/>
                    </w:rPr>
                  </w:pPr>
                </w:p>
              </w:tc>
              <w:tc>
                <w:tcPr>
                  <w:tcW w:w="1136" w:type="dxa"/>
                  <w:vAlign w:val="center"/>
                </w:tcPr>
                <w:p w:rsidR="002068AE" w:rsidRPr="008C6D2C" w:rsidRDefault="008C6D2C" w:rsidP="00B13F03">
                  <w:pPr>
                    <w:spacing w:line="0" w:lineRule="atLeast"/>
                    <w:jc w:val="center"/>
                    <w:rPr>
                      <w:szCs w:val="21"/>
                    </w:rPr>
                  </w:pPr>
                  <w:r w:rsidRPr="008C6D2C">
                    <w:rPr>
                      <w:bCs/>
                      <w:szCs w:val="21"/>
                    </w:rPr>
                    <w:t>100μT</w:t>
                  </w:r>
                </w:p>
              </w:tc>
              <w:tc>
                <w:tcPr>
                  <w:tcW w:w="2407" w:type="dxa"/>
                  <w:vMerge/>
                  <w:vAlign w:val="center"/>
                </w:tcPr>
                <w:p w:rsidR="002068AE" w:rsidRPr="008C6D2C" w:rsidRDefault="002068AE" w:rsidP="002068AE">
                  <w:pPr>
                    <w:spacing w:line="0" w:lineRule="atLeast"/>
                    <w:jc w:val="center"/>
                    <w:rPr>
                      <w:szCs w:val="21"/>
                    </w:rPr>
                  </w:pPr>
                </w:p>
              </w:tc>
            </w:tr>
          </w:tbl>
          <w:p w:rsidR="00666A37" w:rsidRDefault="00666A37">
            <w:pPr>
              <w:spacing w:line="360" w:lineRule="auto"/>
              <w:rPr>
                <w:sz w:val="24"/>
              </w:rPr>
            </w:pPr>
          </w:p>
        </w:tc>
      </w:tr>
      <w:tr w:rsidR="00666A37" w:rsidTr="007D3A27">
        <w:trPr>
          <w:cantSplit/>
          <w:trHeight w:val="5633"/>
        </w:trPr>
        <w:tc>
          <w:tcPr>
            <w:tcW w:w="824" w:type="dxa"/>
            <w:tcBorders>
              <w:top w:val="single" w:sz="12" w:space="0" w:color="auto"/>
              <w:left w:val="single" w:sz="12" w:space="0" w:color="auto"/>
              <w:bottom w:val="single" w:sz="12" w:space="0" w:color="auto"/>
            </w:tcBorders>
            <w:vAlign w:val="center"/>
          </w:tcPr>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声</w:t>
            </w:r>
          </w:p>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环</w:t>
            </w:r>
          </w:p>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境</w:t>
            </w:r>
          </w:p>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标</w:t>
            </w:r>
          </w:p>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准</w:t>
            </w:r>
          </w:p>
        </w:tc>
        <w:tc>
          <w:tcPr>
            <w:tcW w:w="8460" w:type="dxa"/>
            <w:tcBorders>
              <w:top w:val="single" w:sz="12" w:space="0" w:color="auto"/>
              <w:bottom w:val="single" w:sz="12" w:space="0" w:color="auto"/>
              <w:right w:val="single" w:sz="12" w:space="0" w:color="auto"/>
            </w:tcBorders>
          </w:tcPr>
          <w:p w:rsidR="00B13F03" w:rsidRPr="00B13F03" w:rsidRDefault="00B13F03" w:rsidP="00B13F03">
            <w:pPr>
              <w:pStyle w:val="TableParagraph"/>
              <w:spacing w:before="53" w:line="326" w:lineRule="auto"/>
              <w:ind w:left="103" w:right="101" w:firstLine="480"/>
              <w:jc w:val="both"/>
              <w:rPr>
                <w:rFonts w:ascii="Times New Roman" w:hAnsi="Times New Roman"/>
                <w:sz w:val="24"/>
                <w:lang w:eastAsia="zh-CN"/>
              </w:rPr>
            </w:pPr>
            <w:r w:rsidRPr="00B13F03">
              <w:rPr>
                <w:rFonts w:ascii="Times New Roman" w:hAnsi="宋体"/>
                <w:sz w:val="24"/>
                <w:szCs w:val="24"/>
                <w:lang w:eastAsia="zh-CN"/>
              </w:rPr>
              <w:t>本工程验收执行标准参照《万源市城东至罗文</w:t>
            </w:r>
            <w:r w:rsidRPr="00B13F03">
              <w:rPr>
                <w:rFonts w:ascii="Times New Roman" w:hAnsi="Times New Roman"/>
                <w:sz w:val="24"/>
                <w:szCs w:val="24"/>
                <w:lang w:eastAsia="zh-CN"/>
              </w:rPr>
              <w:t>110kV</w:t>
            </w:r>
            <w:r w:rsidRPr="00B13F03">
              <w:rPr>
                <w:rFonts w:ascii="Times New Roman" w:hAnsi="宋体"/>
                <w:sz w:val="24"/>
                <w:szCs w:val="24"/>
                <w:lang w:eastAsia="zh-CN"/>
              </w:rPr>
              <w:t>输电工程环境影响报告表》中的标准，并结合现行标准进行校核，噪声验收执行标准</w:t>
            </w:r>
            <w:r w:rsidR="008C6D2C">
              <w:rPr>
                <w:rFonts w:ascii="Times New Roman" w:hAnsi="宋体" w:hint="eastAsia"/>
                <w:sz w:val="24"/>
                <w:szCs w:val="24"/>
                <w:lang w:eastAsia="zh-CN"/>
              </w:rPr>
              <w:t>与环评执行标准对比</w:t>
            </w:r>
            <w:r w:rsidRPr="00B13F03">
              <w:rPr>
                <w:rFonts w:ascii="Times New Roman" w:hAnsi="宋体"/>
                <w:sz w:val="24"/>
                <w:szCs w:val="24"/>
                <w:lang w:eastAsia="zh-CN"/>
              </w:rPr>
              <w:t>如表</w:t>
            </w:r>
            <w:r w:rsidRPr="00B13F03">
              <w:rPr>
                <w:rFonts w:ascii="Times New Roman" w:hAnsi="Times New Roman"/>
                <w:sz w:val="24"/>
                <w:lang w:eastAsia="zh-CN"/>
              </w:rPr>
              <w:t>3-2</w:t>
            </w:r>
            <w:r w:rsidRPr="00B13F03">
              <w:rPr>
                <w:rFonts w:ascii="Times New Roman" w:hAnsi="宋体"/>
                <w:sz w:val="24"/>
                <w:szCs w:val="24"/>
                <w:lang w:eastAsia="zh-CN"/>
              </w:rPr>
              <w:t>所示。</w:t>
            </w:r>
          </w:p>
          <w:p w:rsidR="00666A37" w:rsidRPr="00442AF6" w:rsidRDefault="00666A37" w:rsidP="00442AF6">
            <w:pPr>
              <w:spacing w:line="360" w:lineRule="auto"/>
              <w:ind w:firstLineChars="200" w:firstLine="422"/>
              <w:jc w:val="center"/>
              <w:rPr>
                <w:b/>
                <w:szCs w:val="21"/>
              </w:rPr>
            </w:pPr>
            <w:r w:rsidRPr="00442AF6">
              <w:rPr>
                <w:rFonts w:hint="eastAsia"/>
                <w:b/>
                <w:szCs w:val="21"/>
              </w:rPr>
              <w:t>表</w:t>
            </w:r>
            <w:r w:rsidRPr="00442AF6">
              <w:rPr>
                <w:rFonts w:hint="eastAsia"/>
                <w:b/>
                <w:szCs w:val="21"/>
              </w:rPr>
              <w:t>3</w:t>
            </w:r>
            <w:r w:rsidRPr="00442AF6">
              <w:rPr>
                <w:b/>
                <w:szCs w:val="21"/>
              </w:rPr>
              <w:t>-</w:t>
            </w:r>
            <w:r w:rsidRPr="00442AF6">
              <w:rPr>
                <w:rFonts w:hint="eastAsia"/>
                <w:b/>
                <w:szCs w:val="21"/>
              </w:rPr>
              <w:t xml:space="preserve">2     </w:t>
            </w:r>
            <w:r w:rsidR="008C6D2C" w:rsidRPr="00442AF6">
              <w:rPr>
                <w:rFonts w:hint="eastAsia"/>
                <w:b/>
                <w:szCs w:val="21"/>
              </w:rPr>
              <w:t>噪声验收</w:t>
            </w:r>
            <w:r w:rsidR="007173B0" w:rsidRPr="00442AF6">
              <w:rPr>
                <w:rFonts w:hint="eastAsia"/>
                <w:b/>
                <w:szCs w:val="21"/>
              </w:rPr>
              <w:t>监测</w:t>
            </w:r>
            <w:r w:rsidRPr="00442AF6">
              <w:rPr>
                <w:rFonts w:hint="eastAsia"/>
                <w:b/>
                <w:szCs w:val="21"/>
              </w:rPr>
              <w:t>执行标准表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81"/>
              <w:gridCol w:w="709"/>
              <w:gridCol w:w="1134"/>
              <w:gridCol w:w="2413"/>
              <w:gridCol w:w="1131"/>
              <w:gridCol w:w="2346"/>
            </w:tblGrid>
            <w:tr w:rsidR="008C6D2C" w:rsidRPr="007D3A27" w:rsidTr="00A50EE9">
              <w:trPr>
                <w:trHeight w:val="413"/>
              </w:trPr>
              <w:tc>
                <w:tcPr>
                  <w:tcW w:w="1190" w:type="dxa"/>
                  <w:gridSpan w:val="2"/>
                  <w:vMerge w:val="restart"/>
                  <w:tcBorders>
                    <w:top w:val="single" w:sz="12" w:space="0" w:color="auto"/>
                  </w:tcBorders>
                  <w:vAlign w:val="center"/>
                </w:tcPr>
                <w:p w:rsidR="008C6D2C" w:rsidRPr="007D3A27" w:rsidRDefault="008C6D2C">
                  <w:pPr>
                    <w:spacing w:line="560" w:lineRule="exact"/>
                    <w:jc w:val="center"/>
                    <w:rPr>
                      <w:szCs w:val="21"/>
                    </w:rPr>
                  </w:pPr>
                  <w:r w:rsidRPr="007D3A27">
                    <w:rPr>
                      <w:rFonts w:hAnsi="宋体" w:hint="eastAsia"/>
                      <w:szCs w:val="21"/>
                    </w:rPr>
                    <w:t>类别</w:t>
                  </w:r>
                </w:p>
              </w:tc>
              <w:tc>
                <w:tcPr>
                  <w:tcW w:w="3547" w:type="dxa"/>
                  <w:gridSpan w:val="2"/>
                  <w:tcBorders>
                    <w:top w:val="single" w:sz="12" w:space="0" w:color="auto"/>
                    <w:bottom w:val="single" w:sz="4" w:space="0" w:color="auto"/>
                  </w:tcBorders>
                  <w:vAlign w:val="center"/>
                </w:tcPr>
                <w:p w:rsidR="008C6D2C" w:rsidRPr="007D3A27" w:rsidRDefault="00A50EE9" w:rsidP="008C6D2C">
                  <w:pPr>
                    <w:jc w:val="center"/>
                    <w:rPr>
                      <w:szCs w:val="21"/>
                    </w:rPr>
                  </w:pPr>
                  <w:r w:rsidRPr="007D3A27">
                    <w:rPr>
                      <w:rFonts w:hint="eastAsia"/>
                      <w:szCs w:val="21"/>
                    </w:rPr>
                    <w:t>环评标准</w:t>
                  </w:r>
                </w:p>
              </w:tc>
              <w:tc>
                <w:tcPr>
                  <w:tcW w:w="3477" w:type="dxa"/>
                  <w:gridSpan w:val="2"/>
                  <w:tcBorders>
                    <w:top w:val="single" w:sz="12" w:space="0" w:color="auto"/>
                    <w:bottom w:val="single" w:sz="4" w:space="0" w:color="auto"/>
                  </w:tcBorders>
                  <w:vAlign w:val="center"/>
                </w:tcPr>
                <w:p w:rsidR="008C6D2C" w:rsidRPr="007D3A27" w:rsidRDefault="00A50EE9" w:rsidP="008C6D2C">
                  <w:pPr>
                    <w:jc w:val="center"/>
                    <w:rPr>
                      <w:szCs w:val="21"/>
                    </w:rPr>
                  </w:pPr>
                  <w:r w:rsidRPr="007D3A27">
                    <w:rPr>
                      <w:rFonts w:hint="eastAsia"/>
                      <w:szCs w:val="21"/>
                    </w:rPr>
                    <w:t>验收标准</w:t>
                  </w:r>
                </w:p>
              </w:tc>
            </w:tr>
            <w:tr w:rsidR="00A50EE9" w:rsidRPr="007D3A27" w:rsidTr="007D3A27">
              <w:trPr>
                <w:trHeight w:val="413"/>
              </w:trPr>
              <w:tc>
                <w:tcPr>
                  <w:tcW w:w="1190" w:type="dxa"/>
                  <w:gridSpan w:val="2"/>
                  <w:vMerge/>
                  <w:tcBorders>
                    <w:bottom w:val="single" w:sz="12" w:space="0" w:color="auto"/>
                  </w:tcBorders>
                  <w:vAlign w:val="center"/>
                </w:tcPr>
                <w:p w:rsidR="00A50EE9" w:rsidRPr="007D3A27" w:rsidRDefault="00A50EE9">
                  <w:pPr>
                    <w:spacing w:line="560" w:lineRule="exact"/>
                    <w:jc w:val="center"/>
                    <w:rPr>
                      <w:rFonts w:hAnsi="宋体"/>
                      <w:szCs w:val="21"/>
                    </w:rPr>
                  </w:pPr>
                </w:p>
              </w:tc>
              <w:tc>
                <w:tcPr>
                  <w:tcW w:w="1134" w:type="dxa"/>
                  <w:tcBorders>
                    <w:top w:val="single" w:sz="4" w:space="0" w:color="auto"/>
                    <w:bottom w:val="single" w:sz="12" w:space="0" w:color="auto"/>
                  </w:tcBorders>
                  <w:vAlign w:val="center"/>
                </w:tcPr>
                <w:p w:rsidR="00A50EE9" w:rsidRPr="007D3A27" w:rsidRDefault="00A50EE9" w:rsidP="00F4123A">
                  <w:pPr>
                    <w:jc w:val="center"/>
                    <w:rPr>
                      <w:szCs w:val="21"/>
                    </w:rPr>
                  </w:pPr>
                  <w:r w:rsidRPr="007D3A27">
                    <w:rPr>
                      <w:rFonts w:hint="eastAsia"/>
                      <w:szCs w:val="21"/>
                    </w:rPr>
                    <w:t>标准限值</w:t>
                  </w:r>
                </w:p>
              </w:tc>
              <w:tc>
                <w:tcPr>
                  <w:tcW w:w="2413" w:type="dxa"/>
                  <w:tcBorders>
                    <w:top w:val="single" w:sz="4" w:space="0" w:color="auto"/>
                    <w:bottom w:val="single" w:sz="12" w:space="0" w:color="auto"/>
                  </w:tcBorders>
                  <w:vAlign w:val="center"/>
                </w:tcPr>
                <w:p w:rsidR="00A50EE9" w:rsidRPr="007D3A27" w:rsidRDefault="00A50EE9" w:rsidP="00F4123A">
                  <w:pPr>
                    <w:jc w:val="center"/>
                    <w:rPr>
                      <w:rFonts w:hAnsi="宋体"/>
                      <w:szCs w:val="21"/>
                    </w:rPr>
                  </w:pPr>
                  <w:r w:rsidRPr="007D3A27">
                    <w:rPr>
                      <w:rFonts w:hAnsi="宋体" w:hint="eastAsia"/>
                      <w:szCs w:val="21"/>
                    </w:rPr>
                    <w:t>标准来源</w:t>
                  </w:r>
                </w:p>
              </w:tc>
              <w:tc>
                <w:tcPr>
                  <w:tcW w:w="1131" w:type="dxa"/>
                  <w:tcBorders>
                    <w:top w:val="single" w:sz="4" w:space="0" w:color="auto"/>
                    <w:bottom w:val="single" w:sz="12" w:space="0" w:color="auto"/>
                  </w:tcBorders>
                  <w:vAlign w:val="center"/>
                </w:tcPr>
                <w:p w:rsidR="00A50EE9" w:rsidRPr="007D3A27" w:rsidRDefault="00A50EE9" w:rsidP="00F4123A">
                  <w:pPr>
                    <w:jc w:val="center"/>
                    <w:rPr>
                      <w:szCs w:val="21"/>
                    </w:rPr>
                  </w:pPr>
                  <w:r w:rsidRPr="007D3A27">
                    <w:rPr>
                      <w:rFonts w:hint="eastAsia"/>
                      <w:szCs w:val="21"/>
                    </w:rPr>
                    <w:t>标准限值</w:t>
                  </w:r>
                </w:p>
              </w:tc>
              <w:tc>
                <w:tcPr>
                  <w:tcW w:w="2346" w:type="dxa"/>
                  <w:tcBorders>
                    <w:top w:val="single" w:sz="4" w:space="0" w:color="auto"/>
                    <w:bottom w:val="single" w:sz="12" w:space="0" w:color="auto"/>
                  </w:tcBorders>
                  <w:vAlign w:val="center"/>
                </w:tcPr>
                <w:p w:rsidR="00A50EE9" w:rsidRPr="007D3A27" w:rsidRDefault="00A50EE9" w:rsidP="00F4123A">
                  <w:pPr>
                    <w:jc w:val="center"/>
                    <w:rPr>
                      <w:rFonts w:hAnsi="宋体"/>
                      <w:szCs w:val="21"/>
                    </w:rPr>
                  </w:pPr>
                  <w:r w:rsidRPr="007D3A27">
                    <w:rPr>
                      <w:rFonts w:hAnsi="宋体" w:hint="eastAsia"/>
                      <w:szCs w:val="21"/>
                    </w:rPr>
                    <w:t>标准来源</w:t>
                  </w:r>
                </w:p>
              </w:tc>
            </w:tr>
            <w:tr w:rsidR="007D3A27" w:rsidRPr="007D3A27" w:rsidTr="007D3A27">
              <w:trPr>
                <w:trHeight w:val="966"/>
              </w:trPr>
              <w:tc>
                <w:tcPr>
                  <w:tcW w:w="481" w:type="dxa"/>
                  <w:vMerge w:val="restart"/>
                  <w:tcBorders>
                    <w:top w:val="single" w:sz="12" w:space="0" w:color="auto"/>
                  </w:tcBorders>
                  <w:vAlign w:val="center"/>
                </w:tcPr>
                <w:p w:rsidR="007D3A27" w:rsidRPr="007D3A27" w:rsidRDefault="007D3A27" w:rsidP="00A50EE9">
                  <w:pPr>
                    <w:jc w:val="center"/>
                    <w:rPr>
                      <w:szCs w:val="21"/>
                    </w:rPr>
                  </w:pPr>
                  <w:r w:rsidRPr="007D3A27">
                    <w:rPr>
                      <w:rFonts w:hAnsi="宋体" w:hint="eastAsia"/>
                      <w:szCs w:val="21"/>
                    </w:rPr>
                    <w:t>噪声</w:t>
                  </w:r>
                </w:p>
              </w:tc>
              <w:tc>
                <w:tcPr>
                  <w:tcW w:w="709" w:type="dxa"/>
                  <w:tcBorders>
                    <w:top w:val="single" w:sz="12" w:space="0" w:color="auto"/>
                    <w:bottom w:val="single" w:sz="4" w:space="0" w:color="auto"/>
                  </w:tcBorders>
                  <w:vAlign w:val="center"/>
                </w:tcPr>
                <w:p w:rsidR="007D3A27" w:rsidRPr="007D3A27" w:rsidRDefault="007D3A27" w:rsidP="007D3A27">
                  <w:pPr>
                    <w:spacing w:line="276" w:lineRule="auto"/>
                    <w:jc w:val="center"/>
                    <w:rPr>
                      <w:szCs w:val="21"/>
                    </w:rPr>
                  </w:pPr>
                  <w:r w:rsidRPr="007D3A27">
                    <w:rPr>
                      <w:rFonts w:hint="eastAsia"/>
                      <w:szCs w:val="21"/>
                    </w:rPr>
                    <w:t>环境噪声标准</w:t>
                  </w:r>
                </w:p>
              </w:tc>
              <w:tc>
                <w:tcPr>
                  <w:tcW w:w="1134" w:type="dxa"/>
                  <w:tcBorders>
                    <w:top w:val="single" w:sz="12" w:space="0" w:color="auto"/>
                  </w:tcBorders>
                  <w:vAlign w:val="center"/>
                </w:tcPr>
                <w:p w:rsidR="007D3A27" w:rsidRPr="007D3A27" w:rsidRDefault="007D3A27" w:rsidP="00302079">
                  <w:pPr>
                    <w:spacing w:line="0" w:lineRule="atLeast"/>
                    <w:jc w:val="center"/>
                    <w:rPr>
                      <w:szCs w:val="21"/>
                    </w:rPr>
                  </w:pPr>
                  <w:r w:rsidRPr="007D3A27">
                    <w:rPr>
                      <w:szCs w:val="21"/>
                    </w:rPr>
                    <w:t>昼间</w:t>
                  </w:r>
                </w:p>
                <w:p w:rsidR="007D3A27" w:rsidRPr="007D3A27" w:rsidRDefault="007D3A27" w:rsidP="00302079">
                  <w:pPr>
                    <w:spacing w:line="0" w:lineRule="atLeast"/>
                    <w:jc w:val="center"/>
                    <w:rPr>
                      <w:szCs w:val="21"/>
                    </w:rPr>
                  </w:pPr>
                  <w:r w:rsidRPr="007D3A27">
                    <w:rPr>
                      <w:szCs w:val="21"/>
                    </w:rPr>
                    <w:t>60dB</w:t>
                  </w:r>
                  <w:r w:rsidRPr="007D3A27">
                    <w:rPr>
                      <w:szCs w:val="21"/>
                    </w:rPr>
                    <w:t>（</w:t>
                  </w:r>
                  <w:r w:rsidRPr="007D3A27">
                    <w:rPr>
                      <w:szCs w:val="21"/>
                    </w:rPr>
                    <w:t>A</w:t>
                  </w:r>
                  <w:r w:rsidRPr="007D3A27">
                    <w:rPr>
                      <w:szCs w:val="21"/>
                    </w:rPr>
                    <w:t>）</w:t>
                  </w:r>
                </w:p>
                <w:p w:rsidR="007D3A27" w:rsidRPr="007D3A27" w:rsidRDefault="007D3A27" w:rsidP="00302079">
                  <w:pPr>
                    <w:spacing w:line="0" w:lineRule="atLeast"/>
                    <w:jc w:val="center"/>
                    <w:rPr>
                      <w:szCs w:val="21"/>
                    </w:rPr>
                  </w:pPr>
                  <w:r w:rsidRPr="007D3A27">
                    <w:rPr>
                      <w:szCs w:val="21"/>
                    </w:rPr>
                    <w:t>夜间</w:t>
                  </w:r>
                </w:p>
                <w:p w:rsidR="007D3A27" w:rsidRPr="007D3A27" w:rsidRDefault="007D3A27" w:rsidP="00302079">
                  <w:pPr>
                    <w:spacing w:line="0" w:lineRule="atLeast"/>
                    <w:jc w:val="center"/>
                    <w:rPr>
                      <w:szCs w:val="21"/>
                    </w:rPr>
                  </w:pPr>
                  <w:r w:rsidRPr="007D3A27">
                    <w:rPr>
                      <w:szCs w:val="21"/>
                    </w:rPr>
                    <w:t>50dB</w:t>
                  </w:r>
                  <w:r w:rsidRPr="007D3A27">
                    <w:rPr>
                      <w:szCs w:val="21"/>
                    </w:rPr>
                    <w:t>（</w:t>
                  </w:r>
                  <w:r w:rsidRPr="007D3A27">
                    <w:rPr>
                      <w:szCs w:val="21"/>
                    </w:rPr>
                    <w:t>A</w:t>
                  </w:r>
                  <w:r w:rsidRPr="007D3A27">
                    <w:rPr>
                      <w:szCs w:val="21"/>
                    </w:rPr>
                    <w:t>）</w:t>
                  </w:r>
                </w:p>
              </w:tc>
              <w:tc>
                <w:tcPr>
                  <w:tcW w:w="2413" w:type="dxa"/>
                  <w:tcBorders>
                    <w:top w:val="single" w:sz="12" w:space="0" w:color="auto"/>
                  </w:tcBorders>
                  <w:vAlign w:val="center"/>
                </w:tcPr>
                <w:p w:rsidR="007D3A27" w:rsidRPr="007D3A27" w:rsidRDefault="007D3A27" w:rsidP="00302079">
                  <w:pPr>
                    <w:spacing w:line="0" w:lineRule="atLeast"/>
                    <w:jc w:val="center"/>
                    <w:rPr>
                      <w:szCs w:val="21"/>
                    </w:rPr>
                  </w:pPr>
                  <w:r w:rsidRPr="007D3A27">
                    <w:rPr>
                      <w:szCs w:val="21"/>
                    </w:rPr>
                    <w:t>《声环境质量标准》（</w:t>
                  </w:r>
                  <w:r w:rsidRPr="007D3A27">
                    <w:rPr>
                      <w:szCs w:val="21"/>
                    </w:rPr>
                    <w:t>GB3096-2008</w:t>
                  </w:r>
                  <w:r w:rsidRPr="007D3A27">
                    <w:rPr>
                      <w:szCs w:val="21"/>
                    </w:rPr>
                    <w:t>）</w:t>
                  </w:r>
                  <w:r w:rsidRPr="007D3A27">
                    <w:rPr>
                      <w:szCs w:val="21"/>
                    </w:rPr>
                    <w:t>2</w:t>
                  </w:r>
                  <w:r w:rsidRPr="007D3A27">
                    <w:rPr>
                      <w:szCs w:val="21"/>
                    </w:rPr>
                    <w:t>类</w:t>
                  </w:r>
                </w:p>
              </w:tc>
              <w:tc>
                <w:tcPr>
                  <w:tcW w:w="1131" w:type="dxa"/>
                  <w:tcBorders>
                    <w:top w:val="single" w:sz="12" w:space="0" w:color="auto"/>
                  </w:tcBorders>
                  <w:vAlign w:val="center"/>
                </w:tcPr>
                <w:p w:rsidR="007D3A27" w:rsidRPr="007D3A27" w:rsidRDefault="007D3A27" w:rsidP="00302079">
                  <w:pPr>
                    <w:spacing w:line="0" w:lineRule="atLeast"/>
                    <w:jc w:val="center"/>
                    <w:rPr>
                      <w:szCs w:val="21"/>
                    </w:rPr>
                  </w:pPr>
                  <w:r w:rsidRPr="007D3A27">
                    <w:rPr>
                      <w:szCs w:val="21"/>
                    </w:rPr>
                    <w:t>昼间</w:t>
                  </w:r>
                  <w:r w:rsidRPr="007D3A27">
                    <w:rPr>
                      <w:szCs w:val="21"/>
                    </w:rPr>
                    <w:t>60dB</w:t>
                  </w:r>
                  <w:r w:rsidRPr="007D3A27">
                    <w:rPr>
                      <w:szCs w:val="21"/>
                    </w:rPr>
                    <w:t>（</w:t>
                  </w:r>
                  <w:r w:rsidRPr="007D3A27">
                    <w:rPr>
                      <w:szCs w:val="21"/>
                    </w:rPr>
                    <w:t>A</w:t>
                  </w:r>
                  <w:r w:rsidRPr="007D3A27">
                    <w:rPr>
                      <w:szCs w:val="21"/>
                    </w:rPr>
                    <w:t>）</w:t>
                  </w:r>
                </w:p>
                <w:p w:rsidR="007D3A27" w:rsidRPr="007D3A27" w:rsidRDefault="007D3A27" w:rsidP="00302079">
                  <w:pPr>
                    <w:spacing w:line="0" w:lineRule="atLeast"/>
                    <w:jc w:val="center"/>
                    <w:rPr>
                      <w:szCs w:val="21"/>
                    </w:rPr>
                  </w:pPr>
                  <w:r w:rsidRPr="007D3A27">
                    <w:rPr>
                      <w:szCs w:val="21"/>
                    </w:rPr>
                    <w:t>夜间</w:t>
                  </w:r>
                  <w:r w:rsidRPr="007D3A27">
                    <w:rPr>
                      <w:szCs w:val="21"/>
                    </w:rPr>
                    <w:t>50dB</w:t>
                  </w:r>
                  <w:r w:rsidRPr="007D3A27">
                    <w:rPr>
                      <w:szCs w:val="21"/>
                    </w:rPr>
                    <w:t>（</w:t>
                  </w:r>
                  <w:r w:rsidRPr="007D3A27">
                    <w:rPr>
                      <w:szCs w:val="21"/>
                    </w:rPr>
                    <w:t>A</w:t>
                  </w:r>
                  <w:r w:rsidRPr="007D3A27">
                    <w:rPr>
                      <w:szCs w:val="21"/>
                    </w:rPr>
                    <w:t>）</w:t>
                  </w:r>
                </w:p>
              </w:tc>
              <w:tc>
                <w:tcPr>
                  <w:tcW w:w="2346" w:type="dxa"/>
                  <w:tcBorders>
                    <w:top w:val="single" w:sz="12" w:space="0" w:color="auto"/>
                  </w:tcBorders>
                  <w:vAlign w:val="center"/>
                </w:tcPr>
                <w:p w:rsidR="007D3A27" w:rsidRPr="007D3A27" w:rsidRDefault="007D3A27" w:rsidP="00F4123A">
                  <w:pPr>
                    <w:spacing w:line="0" w:lineRule="atLeast"/>
                    <w:jc w:val="center"/>
                    <w:rPr>
                      <w:szCs w:val="21"/>
                    </w:rPr>
                  </w:pPr>
                  <w:r w:rsidRPr="007D3A27">
                    <w:rPr>
                      <w:szCs w:val="21"/>
                    </w:rPr>
                    <w:t>《声环境质量标准》</w:t>
                  </w:r>
                </w:p>
                <w:p w:rsidR="007D3A27" w:rsidRPr="007D3A27" w:rsidRDefault="007D3A27" w:rsidP="00302079">
                  <w:pPr>
                    <w:spacing w:line="0" w:lineRule="atLeast"/>
                    <w:jc w:val="center"/>
                    <w:rPr>
                      <w:szCs w:val="21"/>
                    </w:rPr>
                  </w:pPr>
                  <w:r w:rsidRPr="007D3A27">
                    <w:rPr>
                      <w:szCs w:val="21"/>
                    </w:rPr>
                    <w:t>（</w:t>
                  </w:r>
                  <w:r w:rsidRPr="007D3A27">
                    <w:rPr>
                      <w:szCs w:val="21"/>
                    </w:rPr>
                    <w:t>GB3096-2008</w:t>
                  </w:r>
                  <w:r w:rsidRPr="007D3A27">
                    <w:rPr>
                      <w:szCs w:val="21"/>
                    </w:rPr>
                    <w:t>）</w:t>
                  </w:r>
                  <w:r w:rsidRPr="007D3A27">
                    <w:rPr>
                      <w:szCs w:val="21"/>
                    </w:rPr>
                    <w:t>2</w:t>
                  </w:r>
                  <w:r w:rsidRPr="007D3A27">
                    <w:rPr>
                      <w:szCs w:val="21"/>
                    </w:rPr>
                    <w:t>类</w:t>
                  </w:r>
                </w:p>
              </w:tc>
            </w:tr>
            <w:tr w:rsidR="007D3A27" w:rsidRPr="007D3A27" w:rsidTr="007D3A27">
              <w:trPr>
                <w:trHeight w:val="1210"/>
              </w:trPr>
              <w:tc>
                <w:tcPr>
                  <w:tcW w:w="481" w:type="dxa"/>
                  <w:vMerge/>
                  <w:vAlign w:val="center"/>
                </w:tcPr>
                <w:p w:rsidR="007D3A27" w:rsidRPr="007D3A27" w:rsidRDefault="007D3A27">
                  <w:pPr>
                    <w:spacing w:line="276" w:lineRule="auto"/>
                    <w:jc w:val="center"/>
                    <w:rPr>
                      <w:szCs w:val="21"/>
                    </w:rPr>
                  </w:pPr>
                </w:p>
              </w:tc>
              <w:tc>
                <w:tcPr>
                  <w:tcW w:w="709" w:type="dxa"/>
                  <w:tcBorders>
                    <w:top w:val="single" w:sz="4" w:space="0" w:color="auto"/>
                    <w:bottom w:val="single" w:sz="4" w:space="0" w:color="auto"/>
                  </w:tcBorders>
                  <w:vAlign w:val="center"/>
                </w:tcPr>
                <w:p w:rsidR="007D3A27" w:rsidRPr="007D3A27" w:rsidRDefault="007D3A27">
                  <w:pPr>
                    <w:spacing w:line="276" w:lineRule="auto"/>
                    <w:jc w:val="center"/>
                    <w:rPr>
                      <w:szCs w:val="21"/>
                    </w:rPr>
                  </w:pPr>
                  <w:r w:rsidRPr="007D3A27">
                    <w:rPr>
                      <w:rFonts w:hint="eastAsia"/>
                      <w:szCs w:val="21"/>
                    </w:rPr>
                    <w:t>厂界噪声标准</w:t>
                  </w:r>
                </w:p>
              </w:tc>
              <w:tc>
                <w:tcPr>
                  <w:tcW w:w="1134" w:type="dxa"/>
                  <w:tcBorders>
                    <w:top w:val="single" w:sz="4" w:space="0" w:color="auto"/>
                    <w:bottom w:val="single" w:sz="4" w:space="0" w:color="auto"/>
                  </w:tcBorders>
                  <w:vAlign w:val="center"/>
                </w:tcPr>
                <w:p w:rsidR="007D3A27" w:rsidRPr="007D3A27" w:rsidRDefault="007D3A27" w:rsidP="00302079">
                  <w:pPr>
                    <w:spacing w:line="0" w:lineRule="atLeast"/>
                    <w:jc w:val="center"/>
                    <w:rPr>
                      <w:szCs w:val="21"/>
                    </w:rPr>
                  </w:pPr>
                  <w:r w:rsidRPr="007D3A27">
                    <w:rPr>
                      <w:szCs w:val="21"/>
                    </w:rPr>
                    <w:t>昼间</w:t>
                  </w:r>
                </w:p>
                <w:p w:rsidR="007D3A27" w:rsidRPr="007D3A27" w:rsidRDefault="007D3A27" w:rsidP="00302079">
                  <w:pPr>
                    <w:spacing w:line="0" w:lineRule="atLeast"/>
                    <w:jc w:val="center"/>
                    <w:rPr>
                      <w:szCs w:val="21"/>
                    </w:rPr>
                  </w:pPr>
                  <w:r w:rsidRPr="007D3A27">
                    <w:rPr>
                      <w:rFonts w:hint="eastAsia"/>
                      <w:szCs w:val="21"/>
                    </w:rPr>
                    <w:t>6</w:t>
                  </w:r>
                  <w:r w:rsidRPr="007D3A27">
                    <w:rPr>
                      <w:szCs w:val="21"/>
                    </w:rPr>
                    <w:t>0dB</w:t>
                  </w:r>
                  <w:r w:rsidRPr="007D3A27">
                    <w:rPr>
                      <w:szCs w:val="21"/>
                    </w:rPr>
                    <w:t>（</w:t>
                  </w:r>
                  <w:r w:rsidRPr="007D3A27">
                    <w:rPr>
                      <w:szCs w:val="21"/>
                    </w:rPr>
                    <w:t>A</w:t>
                  </w:r>
                  <w:r w:rsidRPr="007D3A27">
                    <w:rPr>
                      <w:szCs w:val="21"/>
                    </w:rPr>
                    <w:t>）</w:t>
                  </w:r>
                </w:p>
                <w:p w:rsidR="007D3A27" w:rsidRPr="007D3A27" w:rsidRDefault="007D3A27" w:rsidP="00302079">
                  <w:pPr>
                    <w:spacing w:line="0" w:lineRule="atLeast"/>
                    <w:jc w:val="center"/>
                    <w:rPr>
                      <w:szCs w:val="21"/>
                    </w:rPr>
                  </w:pPr>
                  <w:r w:rsidRPr="007D3A27">
                    <w:rPr>
                      <w:szCs w:val="21"/>
                    </w:rPr>
                    <w:t>夜间</w:t>
                  </w:r>
                </w:p>
                <w:p w:rsidR="007D3A27" w:rsidRPr="007D3A27" w:rsidRDefault="007D3A27" w:rsidP="00302079">
                  <w:pPr>
                    <w:spacing w:line="0" w:lineRule="atLeast"/>
                    <w:jc w:val="center"/>
                    <w:rPr>
                      <w:szCs w:val="21"/>
                    </w:rPr>
                  </w:pPr>
                  <w:r w:rsidRPr="007D3A27">
                    <w:rPr>
                      <w:szCs w:val="21"/>
                    </w:rPr>
                    <w:t>50dB</w:t>
                  </w:r>
                  <w:r w:rsidRPr="007D3A27">
                    <w:rPr>
                      <w:szCs w:val="21"/>
                    </w:rPr>
                    <w:t>（</w:t>
                  </w:r>
                  <w:r w:rsidRPr="007D3A27">
                    <w:rPr>
                      <w:szCs w:val="21"/>
                    </w:rPr>
                    <w:t>A</w:t>
                  </w:r>
                  <w:r w:rsidRPr="007D3A27">
                    <w:rPr>
                      <w:szCs w:val="21"/>
                    </w:rPr>
                    <w:t>）</w:t>
                  </w:r>
                </w:p>
              </w:tc>
              <w:tc>
                <w:tcPr>
                  <w:tcW w:w="2413" w:type="dxa"/>
                  <w:vAlign w:val="center"/>
                </w:tcPr>
                <w:p w:rsidR="007D3A27" w:rsidRPr="007D3A27" w:rsidRDefault="007D3A27" w:rsidP="00F4123A">
                  <w:pPr>
                    <w:spacing w:line="0" w:lineRule="atLeast"/>
                    <w:jc w:val="center"/>
                    <w:rPr>
                      <w:szCs w:val="21"/>
                    </w:rPr>
                  </w:pPr>
                  <w:r w:rsidRPr="007D3A27">
                    <w:rPr>
                      <w:szCs w:val="21"/>
                    </w:rPr>
                    <w:t>《工业企业厂界环境噪声排放标准》</w:t>
                  </w:r>
                </w:p>
                <w:p w:rsidR="007D3A27" w:rsidRPr="007D3A27" w:rsidRDefault="007D3A27" w:rsidP="00302079">
                  <w:pPr>
                    <w:spacing w:line="0" w:lineRule="atLeast"/>
                    <w:jc w:val="center"/>
                    <w:rPr>
                      <w:szCs w:val="21"/>
                    </w:rPr>
                  </w:pPr>
                  <w:r w:rsidRPr="007D3A27">
                    <w:rPr>
                      <w:szCs w:val="21"/>
                    </w:rPr>
                    <w:t>（</w:t>
                  </w:r>
                  <w:r w:rsidRPr="007D3A27">
                    <w:rPr>
                      <w:bCs/>
                      <w:szCs w:val="21"/>
                    </w:rPr>
                    <w:t>GB12348</w:t>
                  </w:r>
                  <w:r w:rsidRPr="007D3A27">
                    <w:rPr>
                      <w:szCs w:val="21"/>
                    </w:rPr>
                    <w:t>-</w:t>
                  </w:r>
                  <w:r w:rsidRPr="007D3A27">
                    <w:rPr>
                      <w:bCs/>
                      <w:szCs w:val="21"/>
                    </w:rPr>
                    <w:t>2008</w:t>
                  </w:r>
                  <w:r w:rsidRPr="007D3A27">
                    <w:rPr>
                      <w:szCs w:val="21"/>
                    </w:rPr>
                    <w:t>）</w:t>
                  </w:r>
                  <w:r w:rsidRPr="007D3A27">
                    <w:rPr>
                      <w:szCs w:val="21"/>
                    </w:rPr>
                    <w:t>2</w:t>
                  </w:r>
                  <w:r w:rsidRPr="007D3A27">
                    <w:rPr>
                      <w:szCs w:val="21"/>
                    </w:rPr>
                    <w:t>类</w:t>
                  </w:r>
                </w:p>
              </w:tc>
              <w:tc>
                <w:tcPr>
                  <w:tcW w:w="1131" w:type="dxa"/>
                  <w:vAlign w:val="center"/>
                </w:tcPr>
                <w:p w:rsidR="007D3A27" w:rsidRPr="007D3A27" w:rsidRDefault="007D3A27" w:rsidP="00302079">
                  <w:pPr>
                    <w:spacing w:line="0" w:lineRule="atLeast"/>
                    <w:jc w:val="center"/>
                    <w:rPr>
                      <w:szCs w:val="21"/>
                    </w:rPr>
                  </w:pPr>
                  <w:r w:rsidRPr="007D3A27">
                    <w:rPr>
                      <w:szCs w:val="21"/>
                    </w:rPr>
                    <w:t>昼间</w:t>
                  </w:r>
                  <w:r w:rsidRPr="007D3A27">
                    <w:rPr>
                      <w:szCs w:val="21"/>
                    </w:rPr>
                    <w:t>60dB</w:t>
                  </w:r>
                  <w:r w:rsidRPr="007D3A27">
                    <w:rPr>
                      <w:szCs w:val="21"/>
                    </w:rPr>
                    <w:t>（</w:t>
                  </w:r>
                  <w:r w:rsidRPr="007D3A27">
                    <w:rPr>
                      <w:szCs w:val="21"/>
                    </w:rPr>
                    <w:t>A</w:t>
                  </w:r>
                  <w:r w:rsidRPr="007D3A27">
                    <w:rPr>
                      <w:szCs w:val="21"/>
                    </w:rPr>
                    <w:t>）</w:t>
                  </w:r>
                </w:p>
                <w:p w:rsidR="007D3A27" w:rsidRPr="007D3A27" w:rsidRDefault="007D3A27" w:rsidP="00302079">
                  <w:pPr>
                    <w:spacing w:line="0" w:lineRule="atLeast"/>
                    <w:jc w:val="center"/>
                    <w:rPr>
                      <w:szCs w:val="21"/>
                    </w:rPr>
                  </w:pPr>
                  <w:r w:rsidRPr="007D3A27">
                    <w:rPr>
                      <w:szCs w:val="21"/>
                    </w:rPr>
                    <w:t>夜间</w:t>
                  </w:r>
                  <w:r w:rsidRPr="007D3A27">
                    <w:rPr>
                      <w:szCs w:val="21"/>
                    </w:rPr>
                    <w:t>50dB</w:t>
                  </w:r>
                  <w:r w:rsidRPr="007D3A27">
                    <w:rPr>
                      <w:szCs w:val="21"/>
                    </w:rPr>
                    <w:t>（</w:t>
                  </w:r>
                  <w:r w:rsidRPr="007D3A27">
                    <w:rPr>
                      <w:szCs w:val="21"/>
                    </w:rPr>
                    <w:t>A</w:t>
                  </w:r>
                  <w:r w:rsidRPr="007D3A27">
                    <w:rPr>
                      <w:szCs w:val="21"/>
                    </w:rPr>
                    <w:t>）</w:t>
                  </w:r>
                </w:p>
              </w:tc>
              <w:tc>
                <w:tcPr>
                  <w:tcW w:w="2346" w:type="dxa"/>
                  <w:vAlign w:val="center"/>
                </w:tcPr>
                <w:p w:rsidR="007D3A27" w:rsidRPr="007D3A27" w:rsidRDefault="007D3A27" w:rsidP="00F4123A">
                  <w:pPr>
                    <w:spacing w:line="0" w:lineRule="atLeast"/>
                    <w:jc w:val="center"/>
                    <w:rPr>
                      <w:szCs w:val="21"/>
                    </w:rPr>
                  </w:pPr>
                  <w:r w:rsidRPr="007D3A27">
                    <w:rPr>
                      <w:szCs w:val="21"/>
                    </w:rPr>
                    <w:t>《工业企业厂界环境噪声排放标准》</w:t>
                  </w:r>
                </w:p>
                <w:p w:rsidR="007D3A27" w:rsidRPr="007D3A27" w:rsidRDefault="007D3A27" w:rsidP="00F4123A">
                  <w:pPr>
                    <w:spacing w:line="0" w:lineRule="atLeast"/>
                    <w:jc w:val="center"/>
                    <w:rPr>
                      <w:szCs w:val="21"/>
                    </w:rPr>
                  </w:pPr>
                  <w:r w:rsidRPr="007D3A27">
                    <w:rPr>
                      <w:szCs w:val="21"/>
                    </w:rPr>
                    <w:t>（</w:t>
                  </w:r>
                  <w:r w:rsidRPr="007D3A27">
                    <w:rPr>
                      <w:bCs/>
                      <w:szCs w:val="21"/>
                    </w:rPr>
                    <w:t>GB12348</w:t>
                  </w:r>
                  <w:r w:rsidRPr="007D3A27">
                    <w:rPr>
                      <w:szCs w:val="21"/>
                    </w:rPr>
                    <w:t>-</w:t>
                  </w:r>
                  <w:r w:rsidRPr="007D3A27">
                    <w:rPr>
                      <w:bCs/>
                      <w:szCs w:val="21"/>
                    </w:rPr>
                    <w:t>2008</w:t>
                  </w:r>
                  <w:r w:rsidRPr="007D3A27">
                    <w:rPr>
                      <w:szCs w:val="21"/>
                    </w:rPr>
                    <w:t>）</w:t>
                  </w:r>
                  <w:r w:rsidRPr="007D3A27">
                    <w:rPr>
                      <w:szCs w:val="21"/>
                    </w:rPr>
                    <w:t>2</w:t>
                  </w:r>
                  <w:r w:rsidRPr="007D3A27">
                    <w:rPr>
                      <w:szCs w:val="21"/>
                    </w:rPr>
                    <w:t>类</w:t>
                  </w:r>
                </w:p>
              </w:tc>
            </w:tr>
            <w:tr w:rsidR="007D3A27" w:rsidRPr="007D3A27" w:rsidTr="007D3A27">
              <w:trPr>
                <w:trHeight w:val="1210"/>
              </w:trPr>
              <w:tc>
                <w:tcPr>
                  <w:tcW w:w="481" w:type="dxa"/>
                  <w:vMerge/>
                  <w:tcBorders>
                    <w:bottom w:val="single" w:sz="12" w:space="0" w:color="auto"/>
                  </w:tcBorders>
                  <w:vAlign w:val="center"/>
                </w:tcPr>
                <w:p w:rsidR="007D3A27" w:rsidRPr="007D3A27" w:rsidRDefault="007D3A27">
                  <w:pPr>
                    <w:spacing w:line="276" w:lineRule="auto"/>
                    <w:jc w:val="center"/>
                    <w:rPr>
                      <w:szCs w:val="21"/>
                    </w:rPr>
                  </w:pPr>
                </w:p>
              </w:tc>
              <w:tc>
                <w:tcPr>
                  <w:tcW w:w="709" w:type="dxa"/>
                  <w:tcBorders>
                    <w:top w:val="single" w:sz="4" w:space="0" w:color="auto"/>
                    <w:bottom w:val="single" w:sz="12" w:space="0" w:color="auto"/>
                  </w:tcBorders>
                  <w:vAlign w:val="center"/>
                </w:tcPr>
                <w:p w:rsidR="007D3A27" w:rsidRPr="007D3A27" w:rsidRDefault="007D3A27">
                  <w:pPr>
                    <w:spacing w:line="276" w:lineRule="auto"/>
                    <w:jc w:val="center"/>
                    <w:rPr>
                      <w:szCs w:val="21"/>
                    </w:rPr>
                  </w:pPr>
                  <w:r w:rsidRPr="007D3A27">
                    <w:rPr>
                      <w:rFonts w:hint="eastAsia"/>
                      <w:szCs w:val="21"/>
                    </w:rPr>
                    <w:t>施工噪声标准</w:t>
                  </w:r>
                </w:p>
              </w:tc>
              <w:tc>
                <w:tcPr>
                  <w:tcW w:w="1134" w:type="dxa"/>
                  <w:tcBorders>
                    <w:top w:val="single" w:sz="4" w:space="0" w:color="auto"/>
                    <w:bottom w:val="single" w:sz="12" w:space="0" w:color="auto"/>
                  </w:tcBorders>
                  <w:vAlign w:val="center"/>
                </w:tcPr>
                <w:p w:rsidR="007D3A27" w:rsidRPr="007D3A27" w:rsidRDefault="007D3A27" w:rsidP="007D3A27">
                  <w:pPr>
                    <w:spacing w:line="0" w:lineRule="atLeast"/>
                    <w:jc w:val="center"/>
                    <w:rPr>
                      <w:szCs w:val="21"/>
                    </w:rPr>
                  </w:pPr>
                  <w:r w:rsidRPr="007D3A27">
                    <w:rPr>
                      <w:szCs w:val="21"/>
                    </w:rPr>
                    <w:t>昼间</w:t>
                  </w:r>
                </w:p>
                <w:p w:rsidR="007D3A27" w:rsidRPr="007D3A27" w:rsidRDefault="007D3A27" w:rsidP="007D3A27">
                  <w:pPr>
                    <w:spacing w:line="0" w:lineRule="atLeast"/>
                    <w:jc w:val="center"/>
                    <w:rPr>
                      <w:szCs w:val="21"/>
                    </w:rPr>
                  </w:pPr>
                  <w:r w:rsidRPr="007D3A27">
                    <w:rPr>
                      <w:rFonts w:hint="eastAsia"/>
                      <w:szCs w:val="21"/>
                    </w:rPr>
                    <w:t>7</w:t>
                  </w:r>
                  <w:r w:rsidRPr="007D3A27">
                    <w:rPr>
                      <w:szCs w:val="21"/>
                    </w:rPr>
                    <w:t>0dB</w:t>
                  </w:r>
                  <w:r w:rsidRPr="007D3A27">
                    <w:rPr>
                      <w:szCs w:val="21"/>
                    </w:rPr>
                    <w:t>（</w:t>
                  </w:r>
                  <w:r w:rsidRPr="007D3A27">
                    <w:rPr>
                      <w:szCs w:val="21"/>
                    </w:rPr>
                    <w:t>A</w:t>
                  </w:r>
                  <w:r w:rsidRPr="007D3A27">
                    <w:rPr>
                      <w:szCs w:val="21"/>
                    </w:rPr>
                    <w:t>）</w:t>
                  </w:r>
                </w:p>
                <w:p w:rsidR="007D3A27" w:rsidRPr="007D3A27" w:rsidRDefault="007D3A27" w:rsidP="007D3A27">
                  <w:pPr>
                    <w:spacing w:line="0" w:lineRule="atLeast"/>
                    <w:jc w:val="center"/>
                    <w:rPr>
                      <w:szCs w:val="21"/>
                    </w:rPr>
                  </w:pPr>
                  <w:r w:rsidRPr="007D3A27">
                    <w:rPr>
                      <w:szCs w:val="21"/>
                    </w:rPr>
                    <w:t>夜间</w:t>
                  </w:r>
                </w:p>
                <w:p w:rsidR="007D3A27" w:rsidRPr="007D3A27" w:rsidRDefault="007D3A27" w:rsidP="007D3A27">
                  <w:pPr>
                    <w:spacing w:line="0" w:lineRule="atLeast"/>
                    <w:jc w:val="center"/>
                    <w:rPr>
                      <w:szCs w:val="21"/>
                    </w:rPr>
                  </w:pPr>
                  <w:r w:rsidRPr="007D3A27">
                    <w:rPr>
                      <w:rFonts w:hint="eastAsia"/>
                      <w:szCs w:val="21"/>
                    </w:rPr>
                    <w:t>55</w:t>
                  </w:r>
                  <w:r w:rsidRPr="007D3A27">
                    <w:rPr>
                      <w:szCs w:val="21"/>
                    </w:rPr>
                    <w:t>dB</w:t>
                  </w:r>
                  <w:r w:rsidRPr="007D3A27">
                    <w:rPr>
                      <w:szCs w:val="21"/>
                    </w:rPr>
                    <w:t>（</w:t>
                  </w:r>
                  <w:r w:rsidRPr="007D3A27">
                    <w:rPr>
                      <w:szCs w:val="21"/>
                    </w:rPr>
                    <w:t>A</w:t>
                  </w:r>
                  <w:r w:rsidRPr="007D3A27">
                    <w:rPr>
                      <w:szCs w:val="21"/>
                    </w:rPr>
                    <w:t>）</w:t>
                  </w:r>
                </w:p>
              </w:tc>
              <w:tc>
                <w:tcPr>
                  <w:tcW w:w="2413" w:type="dxa"/>
                  <w:tcBorders>
                    <w:bottom w:val="single" w:sz="12" w:space="0" w:color="auto"/>
                  </w:tcBorders>
                  <w:vAlign w:val="center"/>
                </w:tcPr>
                <w:p w:rsidR="007D3A27" w:rsidRPr="007D3A27" w:rsidRDefault="007D3A27" w:rsidP="00F4123A">
                  <w:pPr>
                    <w:spacing w:line="0" w:lineRule="atLeast"/>
                    <w:jc w:val="center"/>
                    <w:rPr>
                      <w:szCs w:val="21"/>
                    </w:rPr>
                  </w:pPr>
                  <w:r w:rsidRPr="007D3A27">
                    <w:rPr>
                      <w:rFonts w:hint="eastAsia"/>
                      <w:szCs w:val="21"/>
                    </w:rPr>
                    <w:t>《建筑施工场界环境噪声排放标准》</w:t>
                  </w:r>
                </w:p>
                <w:p w:rsidR="007D3A27" w:rsidRPr="007D3A27" w:rsidRDefault="007D3A27" w:rsidP="00F4123A">
                  <w:pPr>
                    <w:spacing w:line="0" w:lineRule="atLeast"/>
                    <w:jc w:val="center"/>
                    <w:rPr>
                      <w:szCs w:val="21"/>
                    </w:rPr>
                  </w:pPr>
                  <w:r w:rsidRPr="007D3A27">
                    <w:rPr>
                      <w:rFonts w:hint="eastAsia"/>
                      <w:szCs w:val="21"/>
                    </w:rPr>
                    <w:t>（</w:t>
                  </w:r>
                  <w:r w:rsidRPr="007D3A27">
                    <w:rPr>
                      <w:rFonts w:hint="eastAsia"/>
                      <w:szCs w:val="21"/>
                    </w:rPr>
                    <w:t>GB12523-2011</w:t>
                  </w:r>
                  <w:r w:rsidRPr="007D3A27">
                    <w:rPr>
                      <w:rFonts w:hint="eastAsia"/>
                      <w:szCs w:val="21"/>
                    </w:rPr>
                    <w:t>）</w:t>
                  </w:r>
                </w:p>
              </w:tc>
              <w:tc>
                <w:tcPr>
                  <w:tcW w:w="1131" w:type="dxa"/>
                  <w:tcBorders>
                    <w:bottom w:val="single" w:sz="12" w:space="0" w:color="auto"/>
                  </w:tcBorders>
                  <w:vAlign w:val="center"/>
                </w:tcPr>
                <w:p w:rsidR="007D3A27" w:rsidRPr="007D3A27" w:rsidRDefault="002F4FF7" w:rsidP="00F4123A">
                  <w:pPr>
                    <w:spacing w:line="0" w:lineRule="atLeast"/>
                    <w:jc w:val="center"/>
                    <w:rPr>
                      <w:szCs w:val="21"/>
                    </w:rPr>
                  </w:pPr>
                  <w:r>
                    <w:rPr>
                      <w:rFonts w:hint="eastAsia"/>
                      <w:szCs w:val="21"/>
                    </w:rPr>
                    <w:t>/</w:t>
                  </w:r>
                </w:p>
              </w:tc>
              <w:tc>
                <w:tcPr>
                  <w:tcW w:w="2346" w:type="dxa"/>
                  <w:tcBorders>
                    <w:bottom w:val="single" w:sz="12" w:space="0" w:color="auto"/>
                  </w:tcBorders>
                  <w:vAlign w:val="center"/>
                </w:tcPr>
                <w:p w:rsidR="007D3A27" w:rsidRPr="007D3A27" w:rsidRDefault="002F4FF7" w:rsidP="00F4123A">
                  <w:pPr>
                    <w:spacing w:line="0" w:lineRule="atLeast"/>
                    <w:jc w:val="center"/>
                    <w:rPr>
                      <w:szCs w:val="21"/>
                    </w:rPr>
                  </w:pPr>
                  <w:r>
                    <w:rPr>
                      <w:rFonts w:hint="eastAsia"/>
                      <w:szCs w:val="21"/>
                    </w:rPr>
                    <w:t>/</w:t>
                  </w:r>
                </w:p>
              </w:tc>
            </w:tr>
          </w:tbl>
          <w:p w:rsidR="00666A37" w:rsidRDefault="00666A37">
            <w:pPr>
              <w:spacing w:line="360" w:lineRule="auto"/>
              <w:rPr>
                <w:sz w:val="24"/>
                <w:szCs w:val="24"/>
              </w:rPr>
            </w:pPr>
          </w:p>
        </w:tc>
      </w:tr>
      <w:tr w:rsidR="007D3A27" w:rsidTr="00E46E96">
        <w:trPr>
          <w:cantSplit/>
          <w:trHeight w:val="13578"/>
        </w:trPr>
        <w:tc>
          <w:tcPr>
            <w:tcW w:w="9284" w:type="dxa"/>
            <w:gridSpan w:val="2"/>
            <w:tcBorders>
              <w:top w:val="single" w:sz="12" w:space="0" w:color="auto"/>
              <w:left w:val="single" w:sz="12" w:space="0" w:color="auto"/>
              <w:bottom w:val="single" w:sz="12" w:space="0" w:color="auto"/>
              <w:right w:val="single" w:sz="12" w:space="0" w:color="auto"/>
            </w:tcBorders>
          </w:tcPr>
          <w:p w:rsidR="007D3A27" w:rsidRPr="00B13F03" w:rsidRDefault="007D3A27" w:rsidP="00671C2B">
            <w:pPr>
              <w:pStyle w:val="TableParagraph"/>
              <w:spacing w:before="53" w:line="360" w:lineRule="auto"/>
              <w:ind w:left="102" w:right="102" w:firstLine="482"/>
              <w:jc w:val="both"/>
              <w:rPr>
                <w:rFonts w:ascii="Times New Roman" w:hAnsi="宋体"/>
                <w:sz w:val="24"/>
                <w:szCs w:val="24"/>
                <w:lang w:eastAsia="zh-CN"/>
              </w:rPr>
            </w:pPr>
            <w:r>
              <w:rPr>
                <w:rFonts w:ascii="Times New Roman" w:hAnsi="宋体" w:hint="eastAsia"/>
                <w:sz w:val="24"/>
                <w:szCs w:val="24"/>
                <w:lang w:eastAsia="zh-CN"/>
              </w:rPr>
              <w:lastRenderedPageBreak/>
              <w:t>因本工程所在区域的功能区划未发生变化，相应的环境标准亦未发生变化，故本工程验收阶段采用环评阶段的标准；但由于环保验收阶段工频电磁场</w:t>
            </w:r>
            <w:r w:rsidR="00671C2B">
              <w:rPr>
                <w:rFonts w:ascii="Times New Roman" w:hAnsi="宋体" w:hint="eastAsia"/>
                <w:sz w:val="24"/>
                <w:szCs w:val="24"/>
                <w:lang w:eastAsia="zh-CN"/>
              </w:rPr>
              <w:t>出现</w:t>
            </w:r>
            <w:r w:rsidR="007043BA">
              <w:rPr>
                <w:rFonts w:ascii="Times New Roman" w:hAnsi="宋体" w:hint="eastAsia"/>
                <w:sz w:val="24"/>
                <w:szCs w:val="24"/>
                <w:lang w:eastAsia="zh-CN"/>
              </w:rPr>
              <w:t>新的</w:t>
            </w:r>
            <w:r>
              <w:rPr>
                <w:rFonts w:ascii="Times New Roman" w:hAnsi="宋体" w:hint="eastAsia"/>
                <w:sz w:val="24"/>
                <w:szCs w:val="24"/>
                <w:lang w:eastAsia="zh-CN"/>
              </w:rPr>
              <w:t>验收标准，因此，工频电磁场的验收标准由</w:t>
            </w:r>
            <w:r w:rsidR="00E46E96">
              <w:rPr>
                <w:rFonts w:ascii="Times New Roman" w:hAnsi="宋体" w:hint="eastAsia"/>
                <w:sz w:val="24"/>
                <w:szCs w:val="24"/>
                <w:lang w:eastAsia="zh-CN"/>
              </w:rPr>
              <w:t>《电磁环境控制限值》（</w:t>
            </w:r>
            <w:r w:rsidR="00E46E96">
              <w:rPr>
                <w:rFonts w:ascii="Times New Roman" w:hAnsi="宋体" w:hint="eastAsia"/>
                <w:sz w:val="24"/>
                <w:szCs w:val="24"/>
                <w:lang w:eastAsia="zh-CN"/>
              </w:rPr>
              <w:t>GB8702-2014</w:t>
            </w:r>
            <w:r w:rsidR="00E46E96">
              <w:rPr>
                <w:rFonts w:ascii="Times New Roman" w:hAnsi="宋体" w:hint="eastAsia"/>
                <w:sz w:val="24"/>
                <w:szCs w:val="24"/>
                <w:lang w:eastAsia="zh-CN"/>
              </w:rPr>
              <w:t>）替换环评阶段的评价标准</w:t>
            </w:r>
            <w:r w:rsidR="00E46E96" w:rsidRPr="00E46E96">
              <w:rPr>
                <w:rFonts w:ascii="Times New Roman" w:hAnsi="宋体" w:hint="eastAsia"/>
                <w:sz w:val="24"/>
                <w:szCs w:val="24"/>
                <w:lang w:eastAsia="zh-CN"/>
              </w:rPr>
              <w:t>《</w:t>
            </w:r>
            <w:r w:rsidR="00E46E96" w:rsidRPr="00E46E96">
              <w:rPr>
                <w:rFonts w:ascii="Times New Roman" w:hAnsi="宋体" w:hint="eastAsia"/>
                <w:sz w:val="24"/>
                <w:szCs w:val="24"/>
                <w:lang w:eastAsia="zh-CN"/>
              </w:rPr>
              <w:t>500kV</w:t>
            </w:r>
            <w:r w:rsidR="00E46E96" w:rsidRPr="00E46E96">
              <w:rPr>
                <w:rFonts w:ascii="Times New Roman" w:hAnsi="宋体" w:hint="eastAsia"/>
                <w:sz w:val="24"/>
                <w:szCs w:val="24"/>
                <w:lang w:eastAsia="zh-CN"/>
              </w:rPr>
              <w:t>超高压送变电工程电磁辐射环境影响评价技术规范》（</w:t>
            </w:r>
            <w:r w:rsidR="00E46E96" w:rsidRPr="00E46E96">
              <w:rPr>
                <w:rFonts w:ascii="Times New Roman" w:hAnsi="宋体" w:hint="eastAsia"/>
                <w:sz w:val="24"/>
                <w:szCs w:val="24"/>
                <w:lang w:eastAsia="zh-CN"/>
              </w:rPr>
              <w:t>HJ/T24-1998</w:t>
            </w:r>
            <w:r w:rsidR="00E46E96" w:rsidRPr="00E46E96">
              <w:rPr>
                <w:rFonts w:ascii="Times New Roman" w:hAnsi="宋体" w:hint="eastAsia"/>
                <w:sz w:val="24"/>
                <w:szCs w:val="24"/>
                <w:lang w:eastAsia="zh-CN"/>
              </w:rPr>
              <w:t>）</w:t>
            </w:r>
            <w:r w:rsidR="00E46E96">
              <w:rPr>
                <w:rFonts w:ascii="Times New Roman" w:hAnsi="宋体" w:hint="eastAsia"/>
                <w:sz w:val="24"/>
                <w:szCs w:val="24"/>
                <w:lang w:eastAsia="zh-CN"/>
              </w:rPr>
              <w:t>。</w:t>
            </w:r>
          </w:p>
        </w:tc>
      </w:tr>
    </w:tbl>
    <w:p w:rsidR="00666A37" w:rsidRDefault="00666A37">
      <w:pPr>
        <w:rPr>
          <w:b/>
          <w:sz w:val="32"/>
          <w:szCs w:val="32"/>
        </w:rPr>
        <w:sectPr w:rsidR="00666A37">
          <w:pgSz w:w="11906" w:h="16838"/>
          <w:pgMar w:top="1440" w:right="1800" w:bottom="1440" w:left="1800" w:header="851" w:footer="992" w:gutter="0"/>
          <w:cols w:space="720"/>
          <w:docGrid w:type="lines" w:linePitch="312"/>
        </w:sectPr>
      </w:pPr>
    </w:p>
    <w:p w:rsidR="00666A37" w:rsidRDefault="00666A37">
      <w:pPr>
        <w:pStyle w:val="1"/>
        <w:spacing w:before="0" w:after="0" w:line="360" w:lineRule="auto"/>
        <w:rPr>
          <w:rFonts w:ascii="宋体" w:hAnsi="宋体"/>
          <w:sz w:val="32"/>
          <w:szCs w:val="32"/>
        </w:rPr>
      </w:pPr>
      <w:bookmarkStart w:id="6" w:name="_Toc455152060"/>
      <w:r>
        <w:rPr>
          <w:rFonts w:ascii="宋体" w:hAnsi="宋体" w:hint="eastAsia"/>
          <w:sz w:val="32"/>
          <w:szCs w:val="32"/>
        </w:rPr>
        <w:lastRenderedPageBreak/>
        <w:t>表四工程概况</w:t>
      </w:r>
      <w:bookmarkEnd w:id="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9089"/>
      </w:tblGrid>
      <w:tr w:rsidR="00666A37">
        <w:trPr>
          <w:trHeight w:val="13059"/>
          <w:jc w:val="center"/>
        </w:trPr>
        <w:tc>
          <w:tcPr>
            <w:tcW w:w="9089" w:type="dxa"/>
            <w:tcBorders>
              <w:top w:val="single" w:sz="12" w:space="0" w:color="auto"/>
              <w:left w:val="single" w:sz="12" w:space="0" w:color="auto"/>
              <w:bottom w:val="single" w:sz="12" w:space="0" w:color="auto"/>
              <w:right w:val="single" w:sz="12" w:space="0" w:color="auto"/>
            </w:tcBorders>
          </w:tcPr>
          <w:p w:rsidR="00666A37" w:rsidRDefault="00666A37">
            <w:pPr>
              <w:spacing w:line="400" w:lineRule="exact"/>
              <w:rPr>
                <w:rFonts w:hAnsi="宋体"/>
                <w:b/>
                <w:sz w:val="24"/>
                <w:szCs w:val="24"/>
              </w:rPr>
            </w:pPr>
            <w:r>
              <w:rPr>
                <w:rFonts w:hAnsi="宋体" w:hint="eastAsia"/>
                <w:b/>
                <w:sz w:val="24"/>
                <w:szCs w:val="24"/>
              </w:rPr>
              <w:t>4.1</w:t>
            </w:r>
            <w:r>
              <w:rPr>
                <w:rFonts w:hAnsi="宋体" w:hint="eastAsia"/>
                <w:b/>
                <w:sz w:val="24"/>
                <w:szCs w:val="24"/>
              </w:rPr>
              <w:t>工程地理位置图</w:t>
            </w:r>
          </w:p>
          <w:p w:rsidR="007031F9" w:rsidRDefault="00223350" w:rsidP="00223350">
            <w:pPr>
              <w:spacing w:line="360" w:lineRule="auto"/>
              <w:ind w:firstLineChars="200" w:firstLine="480"/>
              <w:rPr>
                <w:bCs/>
                <w:color w:val="000000"/>
                <w:sz w:val="24"/>
              </w:rPr>
            </w:pPr>
            <w:r w:rsidRPr="00223350">
              <w:rPr>
                <w:rFonts w:hint="eastAsia"/>
                <w:sz w:val="24"/>
                <w:szCs w:val="24"/>
              </w:rPr>
              <w:t>罗文</w:t>
            </w:r>
            <w:r w:rsidRPr="00223350">
              <w:rPr>
                <w:rFonts w:hint="eastAsia"/>
                <w:sz w:val="24"/>
                <w:szCs w:val="24"/>
              </w:rPr>
              <w:t>110kV</w:t>
            </w:r>
            <w:r w:rsidRPr="00223350">
              <w:rPr>
                <w:rFonts w:hint="eastAsia"/>
                <w:sz w:val="24"/>
                <w:szCs w:val="24"/>
              </w:rPr>
              <w:t>变电站新建工程</w:t>
            </w:r>
            <w:r w:rsidR="004302CB" w:rsidRPr="004302CB">
              <w:rPr>
                <w:rFonts w:hint="eastAsia"/>
                <w:sz w:val="24"/>
                <w:szCs w:val="24"/>
              </w:rPr>
              <w:t>：</w:t>
            </w:r>
            <w:r w:rsidRPr="00821910">
              <w:rPr>
                <w:sz w:val="24"/>
              </w:rPr>
              <w:t>位于万源市罗文镇严家坝村原农校旧址</w:t>
            </w:r>
            <w:r w:rsidR="00666A37">
              <w:rPr>
                <w:rFonts w:hint="eastAsia"/>
                <w:bCs/>
                <w:color w:val="000000"/>
                <w:sz w:val="24"/>
              </w:rPr>
              <w:t>；</w:t>
            </w:r>
          </w:p>
          <w:p w:rsidR="00223350" w:rsidRDefault="00223350" w:rsidP="00223350">
            <w:pPr>
              <w:spacing w:line="360" w:lineRule="auto"/>
              <w:ind w:firstLineChars="200" w:firstLine="480"/>
              <w:rPr>
                <w:bCs/>
                <w:color w:val="000000"/>
                <w:sz w:val="24"/>
              </w:rPr>
            </w:pPr>
            <w:r w:rsidRPr="00223350">
              <w:rPr>
                <w:rFonts w:hint="eastAsia"/>
                <w:bCs/>
                <w:color w:val="000000"/>
                <w:sz w:val="24"/>
              </w:rPr>
              <w:t>城东变电站间隔扩建工程</w:t>
            </w:r>
            <w:r>
              <w:rPr>
                <w:rFonts w:hint="eastAsia"/>
                <w:bCs/>
                <w:color w:val="000000"/>
                <w:sz w:val="24"/>
              </w:rPr>
              <w:t>：城东变电站</w:t>
            </w:r>
            <w:r>
              <w:rPr>
                <w:rFonts w:hint="eastAsia"/>
                <w:kern w:val="0"/>
                <w:sz w:val="24"/>
              </w:rPr>
              <w:t>位于万源市太平镇仙龙潭村原</w:t>
            </w:r>
            <w:r>
              <w:rPr>
                <w:rFonts w:hint="eastAsia"/>
                <w:kern w:val="0"/>
                <w:sz w:val="24"/>
              </w:rPr>
              <w:t>35kV</w:t>
            </w:r>
            <w:r>
              <w:rPr>
                <w:rFonts w:hint="eastAsia"/>
                <w:kern w:val="0"/>
                <w:sz w:val="24"/>
              </w:rPr>
              <w:t>变电站旧址；</w:t>
            </w:r>
          </w:p>
          <w:p w:rsidR="00666A37" w:rsidRDefault="007031F9" w:rsidP="00223350">
            <w:pPr>
              <w:spacing w:line="360" w:lineRule="auto"/>
              <w:ind w:firstLineChars="200" w:firstLine="480"/>
              <w:rPr>
                <w:bCs/>
                <w:color w:val="000000"/>
                <w:sz w:val="24"/>
              </w:rPr>
            </w:pPr>
            <w:r>
              <w:rPr>
                <w:rFonts w:hint="eastAsia"/>
                <w:bCs/>
                <w:color w:val="000000"/>
                <w:sz w:val="24"/>
              </w:rPr>
              <w:t>输电线路</w:t>
            </w:r>
            <w:r w:rsidR="00666A37">
              <w:rPr>
                <w:rFonts w:hint="eastAsia"/>
                <w:bCs/>
                <w:color w:val="000000"/>
                <w:sz w:val="24"/>
              </w:rPr>
              <w:t>：</w:t>
            </w:r>
            <w:r w:rsidR="00223350" w:rsidRPr="00821910">
              <w:rPr>
                <w:rFonts w:hAnsi="宋体"/>
                <w:kern w:val="0"/>
                <w:sz w:val="24"/>
                <w:szCs w:val="24"/>
              </w:rPr>
              <w:t>线路</w:t>
            </w:r>
            <w:r w:rsidR="00AB7873">
              <w:rPr>
                <w:rFonts w:hAnsi="宋体" w:hint="eastAsia"/>
                <w:kern w:val="0"/>
                <w:sz w:val="24"/>
                <w:szCs w:val="24"/>
              </w:rPr>
              <w:t>位于万源境内，</w:t>
            </w:r>
            <w:r w:rsidR="00223350" w:rsidRPr="00821910">
              <w:rPr>
                <w:rFonts w:hAnsi="宋体"/>
                <w:kern w:val="0"/>
                <w:sz w:val="24"/>
                <w:szCs w:val="24"/>
              </w:rPr>
              <w:t>全长</w:t>
            </w:r>
            <w:smartTag w:uri="urn:schemas-microsoft-com:office:smarttags" w:element="chmetcnv">
              <w:smartTagPr>
                <w:attr w:name="UnitName" w:val="km"/>
                <w:attr w:name="SourceValue" w:val="53"/>
                <w:attr w:name="HasSpace" w:val="False"/>
                <w:attr w:name="Negative" w:val="False"/>
                <w:attr w:name="NumberType" w:val="1"/>
                <w:attr w:name="TCSC" w:val="0"/>
              </w:smartTagPr>
              <w:r w:rsidR="00223350" w:rsidRPr="00821910">
                <w:rPr>
                  <w:rFonts w:hAnsi="宋体" w:hint="eastAsia"/>
                  <w:kern w:val="0"/>
                  <w:sz w:val="24"/>
                  <w:szCs w:val="24"/>
                </w:rPr>
                <w:t>53</w:t>
              </w:r>
              <w:r w:rsidR="00223350" w:rsidRPr="00821910">
                <w:rPr>
                  <w:rFonts w:hAnsi="宋体"/>
                  <w:kern w:val="0"/>
                  <w:sz w:val="24"/>
                  <w:szCs w:val="24"/>
                </w:rPr>
                <w:t>km</w:t>
              </w:r>
            </w:smartTag>
            <w:r w:rsidR="00223350" w:rsidRPr="00821910">
              <w:rPr>
                <w:rFonts w:hAnsi="宋体"/>
                <w:kern w:val="0"/>
                <w:sz w:val="24"/>
                <w:szCs w:val="24"/>
              </w:rPr>
              <w:t>。</w:t>
            </w:r>
          </w:p>
          <w:p w:rsidR="00666A37" w:rsidRPr="00F059A0" w:rsidRDefault="00666A37" w:rsidP="007031F9">
            <w:pPr>
              <w:spacing w:line="360" w:lineRule="auto"/>
              <w:ind w:firstLineChars="200" w:firstLine="480"/>
              <w:rPr>
                <w:rFonts w:ascii="宋体" w:hAnsi="宋体" w:cs="宋体"/>
                <w:sz w:val="24"/>
                <w:szCs w:val="24"/>
              </w:rPr>
            </w:pPr>
            <w:r w:rsidRPr="00F059A0">
              <w:rPr>
                <w:rFonts w:ascii="宋体" w:hAnsi="宋体" w:cs="宋体" w:hint="eastAsia"/>
                <w:sz w:val="24"/>
                <w:szCs w:val="24"/>
              </w:rPr>
              <w:t>地理位置图见图</w:t>
            </w:r>
            <w:r w:rsidRPr="00F059A0">
              <w:rPr>
                <w:sz w:val="24"/>
                <w:szCs w:val="24"/>
              </w:rPr>
              <w:t>4-1</w:t>
            </w:r>
            <w:r w:rsidRPr="00F059A0">
              <w:rPr>
                <w:rFonts w:ascii="宋体" w:hAnsi="宋体" w:cs="宋体" w:hint="eastAsia"/>
                <w:sz w:val="24"/>
                <w:szCs w:val="24"/>
              </w:rPr>
              <w:t>。</w:t>
            </w:r>
          </w:p>
          <w:p w:rsidR="00FF7FA2" w:rsidRPr="00780875" w:rsidRDefault="00C73FAF" w:rsidP="00F059A0">
            <w:pPr>
              <w:spacing w:line="360" w:lineRule="auto"/>
              <w:rPr>
                <w:b/>
                <w:bCs/>
                <w:color w:val="FF0000"/>
                <w:szCs w:val="21"/>
              </w:rPr>
            </w:pPr>
            <w:r>
              <w:rPr>
                <w:rFonts w:hint="eastAsia"/>
                <w:b/>
                <w:bCs/>
                <w:noProof/>
                <w:color w:val="FF0000"/>
                <w:szCs w:val="21"/>
              </w:rPr>
              <w:drawing>
                <wp:inline distT="0" distB="0" distL="0" distR="0">
                  <wp:extent cx="5624830" cy="4061460"/>
                  <wp:effectExtent l="19050" t="0" r="0" b="0"/>
                  <wp:docPr id="1" name="图片 1" descr="城罗线项目位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城罗线项目位置"/>
                          <pic:cNvPicPr>
                            <a:picLocks noChangeAspect="1" noChangeArrowheads="1"/>
                          </pic:cNvPicPr>
                        </pic:nvPicPr>
                        <pic:blipFill>
                          <a:blip r:embed="rId11" cstate="print"/>
                          <a:srcRect/>
                          <a:stretch>
                            <a:fillRect/>
                          </a:stretch>
                        </pic:blipFill>
                        <pic:spPr bwMode="auto">
                          <a:xfrm>
                            <a:off x="0" y="0"/>
                            <a:ext cx="5624830" cy="4061460"/>
                          </a:xfrm>
                          <a:prstGeom prst="rect">
                            <a:avLst/>
                          </a:prstGeom>
                          <a:noFill/>
                          <a:ln w="9525">
                            <a:noFill/>
                            <a:miter lim="800000"/>
                            <a:headEnd/>
                            <a:tailEnd/>
                          </a:ln>
                        </pic:spPr>
                      </pic:pic>
                    </a:graphicData>
                  </a:graphic>
                </wp:inline>
              </w:drawing>
            </w:r>
          </w:p>
          <w:p w:rsidR="00F059A0" w:rsidRPr="007173B0" w:rsidRDefault="00F059A0" w:rsidP="00F059A0">
            <w:pPr>
              <w:spacing w:line="400" w:lineRule="exact"/>
              <w:jc w:val="center"/>
              <w:rPr>
                <w:rFonts w:hAnsi="宋体"/>
                <w:szCs w:val="21"/>
              </w:rPr>
            </w:pPr>
            <w:r w:rsidRPr="007173B0">
              <w:rPr>
                <w:rFonts w:hAnsi="宋体" w:hint="eastAsia"/>
                <w:szCs w:val="21"/>
              </w:rPr>
              <w:t>图</w:t>
            </w:r>
            <w:r w:rsidRPr="007173B0">
              <w:rPr>
                <w:rFonts w:hAnsi="宋体" w:hint="eastAsia"/>
                <w:szCs w:val="21"/>
              </w:rPr>
              <w:t xml:space="preserve">4-1 </w:t>
            </w:r>
            <w:r w:rsidRPr="007173B0">
              <w:rPr>
                <w:rFonts w:hint="eastAsia"/>
                <w:szCs w:val="21"/>
              </w:rPr>
              <w:t>万源市城东至罗文</w:t>
            </w:r>
            <w:r w:rsidRPr="007173B0">
              <w:rPr>
                <w:rFonts w:hint="eastAsia"/>
                <w:szCs w:val="21"/>
              </w:rPr>
              <w:t>110kV</w:t>
            </w:r>
            <w:r w:rsidRPr="007173B0">
              <w:rPr>
                <w:rFonts w:hint="eastAsia"/>
                <w:szCs w:val="21"/>
              </w:rPr>
              <w:t>输变电工程地理位置图</w:t>
            </w:r>
          </w:p>
          <w:p w:rsidR="00666A37" w:rsidRDefault="00666A37">
            <w:pPr>
              <w:spacing w:line="400" w:lineRule="exact"/>
              <w:rPr>
                <w:rFonts w:hAnsi="宋体"/>
                <w:b/>
                <w:sz w:val="24"/>
                <w:szCs w:val="24"/>
              </w:rPr>
            </w:pPr>
            <w:r>
              <w:rPr>
                <w:rFonts w:hAnsi="宋体" w:hint="eastAsia"/>
                <w:b/>
                <w:sz w:val="24"/>
                <w:szCs w:val="24"/>
              </w:rPr>
              <w:t>4.2</w:t>
            </w:r>
            <w:r>
              <w:rPr>
                <w:rFonts w:hAnsi="宋体" w:hint="eastAsia"/>
                <w:b/>
                <w:sz w:val="24"/>
                <w:szCs w:val="24"/>
              </w:rPr>
              <w:t>主要工程内容及规模</w:t>
            </w:r>
          </w:p>
          <w:p w:rsidR="00B26453" w:rsidRPr="00726387" w:rsidRDefault="00B26453" w:rsidP="00B26453">
            <w:pPr>
              <w:spacing w:line="360" w:lineRule="auto"/>
              <w:rPr>
                <w:sz w:val="24"/>
              </w:rPr>
            </w:pPr>
            <w:r w:rsidRPr="00726387">
              <w:rPr>
                <w:rFonts w:hint="eastAsia"/>
                <w:sz w:val="24"/>
              </w:rPr>
              <w:t>（</w:t>
            </w:r>
            <w:r w:rsidRPr="00726387">
              <w:rPr>
                <w:rFonts w:hint="eastAsia"/>
                <w:sz w:val="24"/>
              </w:rPr>
              <w:t>1</w:t>
            </w:r>
            <w:r w:rsidRPr="00726387">
              <w:rPr>
                <w:rFonts w:hint="eastAsia"/>
                <w:sz w:val="24"/>
              </w:rPr>
              <w:t>）罗文</w:t>
            </w:r>
            <w:r w:rsidRPr="00726387">
              <w:rPr>
                <w:rFonts w:hint="eastAsia"/>
                <w:sz w:val="24"/>
              </w:rPr>
              <w:t>110kV</w:t>
            </w:r>
            <w:r w:rsidRPr="00726387">
              <w:rPr>
                <w:rFonts w:hint="eastAsia"/>
                <w:sz w:val="24"/>
              </w:rPr>
              <w:t>变电站新建工程</w:t>
            </w:r>
          </w:p>
          <w:p w:rsidR="00B26453" w:rsidRPr="00726387" w:rsidRDefault="00B26453" w:rsidP="00726387">
            <w:pPr>
              <w:spacing w:line="360" w:lineRule="auto"/>
              <w:ind w:firstLineChars="200" w:firstLine="480"/>
              <w:rPr>
                <w:sz w:val="24"/>
              </w:rPr>
            </w:pPr>
            <w:r w:rsidRPr="00726387">
              <w:rPr>
                <w:rFonts w:hint="eastAsia"/>
                <w:sz w:val="24"/>
              </w:rPr>
              <w:t>已建</w:t>
            </w:r>
            <w:r w:rsidRPr="00726387">
              <w:rPr>
                <w:sz w:val="24"/>
              </w:rPr>
              <w:t>罗文</w:t>
            </w:r>
            <w:r w:rsidRPr="00726387">
              <w:rPr>
                <w:sz w:val="24"/>
              </w:rPr>
              <w:t>110kV</w:t>
            </w:r>
            <w:r w:rsidRPr="00726387">
              <w:rPr>
                <w:sz w:val="24"/>
              </w:rPr>
              <w:t>变电站位于万源市罗文镇严家坝村原农校旧址，主变采用户外布置，</w:t>
            </w:r>
            <w:r w:rsidRPr="00726387">
              <w:rPr>
                <w:sz w:val="24"/>
              </w:rPr>
              <w:t>110kV</w:t>
            </w:r>
            <w:r w:rsidRPr="00726387">
              <w:rPr>
                <w:sz w:val="24"/>
              </w:rPr>
              <w:t>配电装置采用户外</w:t>
            </w:r>
            <w:r w:rsidRPr="00726387">
              <w:rPr>
                <w:sz w:val="24"/>
                <w:szCs w:val="24"/>
              </w:rPr>
              <w:t>AIS</w:t>
            </w:r>
            <w:r w:rsidRPr="00726387">
              <w:rPr>
                <w:sz w:val="24"/>
                <w:szCs w:val="24"/>
              </w:rPr>
              <w:t>构架式</w:t>
            </w:r>
            <w:r w:rsidRPr="00726387">
              <w:rPr>
                <w:sz w:val="24"/>
              </w:rPr>
              <w:t>布置，架空出线。</w:t>
            </w:r>
            <w:r w:rsidRPr="00726387">
              <w:rPr>
                <w:kern w:val="0"/>
                <w:sz w:val="24"/>
              </w:rPr>
              <w:t>变电站的</w:t>
            </w:r>
            <w:r w:rsidRPr="00726387">
              <w:rPr>
                <w:sz w:val="24"/>
              </w:rPr>
              <w:t>建设内容为：</w:t>
            </w:r>
            <w:r w:rsidRPr="00726387">
              <w:rPr>
                <w:sz w:val="24"/>
              </w:rPr>
              <w:t>①</w:t>
            </w:r>
            <w:r w:rsidRPr="00726387">
              <w:rPr>
                <w:sz w:val="24"/>
              </w:rPr>
              <w:t>主变压器：</w:t>
            </w:r>
            <w:r w:rsidRPr="00726387">
              <w:rPr>
                <w:kern w:val="0"/>
                <w:sz w:val="24"/>
              </w:rPr>
              <w:t>终期</w:t>
            </w:r>
            <w:r w:rsidRPr="00726387">
              <w:rPr>
                <w:kern w:val="0"/>
                <w:sz w:val="24"/>
              </w:rPr>
              <w:t>2×25</w:t>
            </w:r>
            <w:r w:rsidRPr="00726387">
              <w:rPr>
                <w:rFonts w:hint="eastAsia"/>
                <w:kern w:val="0"/>
                <w:sz w:val="24"/>
              </w:rPr>
              <w:t>M</w:t>
            </w:r>
            <w:r w:rsidRPr="00726387">
              <w:rPr>
                <w:kern w:val="0"/>
                <w:sz w:val="24"/>
              </w:rPr>
              <w:t>VA</w:t>
            </w:r>
            <w:r w:rsidRPr="00726387">
              <w:rPr>
                <w:kern w:val="0"/>
                <w:sz w:val="24"/>
              </w:rPr>
              <w:t>，本期</w:t>
            </w:r>
            <w:r w:rsidR="002848D1">
              <w:rPr>
                <w:rFonts w:hint="eastAsia"/>
                <w:kern w:val="0"/>
                <w:sz w:val="24"/>
              </w:rPr>
              <w:t>2</w:t>
            </w:r>
            <w:r w:rsidRPr="00726387">
              <w:rPr>
                <w:kern w:val="0"/>
                <w:sz w:val="24"/>
              </w:rPr>
              <w:t>×25</w:t>
            </w:r>
            <w:r w:rsidRPr="00726387">
              <w:rPr>
                <w:rFonts w:hint="eastAsia"/>
                <w:kern w:val="0"/>
                <w:sz w:val="24"/>
              </w:rPr>
              <w:t>M</w:t>
            </w:r>
            <w:r w:rsidRPr="00726387">
              <w:rPr>
                <w:kern w:val="0"/>
                <w:sz w:val="24"/>
              </w:rPr>
              <w:t>VA</w:t>
            </w:r>
            <w:r w:rsidRPr="00726387">
              <w:rPr>
                <w:kern w:val="0"/>
                <w:sz w:val="24"/>
              </w:rPr>
              <w:t>；</w:t>
            </w:r>
            <w:r w:rsidRPr="00726387">
              <w:rPr>
                <w:rFonts w:hint="eastAsia"/>
                <w:sz w:val="24"/>
              </w:rPr>
              <w:t>②</w:t>
            </w:r>
            <w:r w:rsidRPr="00726387">
              <w:rPr>
                <w:sz w:val="24"/>
              </w:rPr>
              <w:t>110kV</w:t>
            </w:r>
            <w:r w:rsidRPr="00726387">
              <w:rPr>
                <w:sz w:val="24"/>
              </w:rPr>
              <w:t>出线：</w:t>
            </w:r>
            <w:r w:rsidRPr="00726387">
              <w:rPr>
                <w:kern w:val="0"/>
                <w:sz w:val="24"/>
              </w:rPr>
              <w:t>终期</w:t>
            </w:r>
            <w:r w:rsidRPr="00726387">
              <w:rPr>
                <w:rFonts w:hint="eastAsia"/>
                <w:kern w:val="0"/>
                <w:sz w:val="24"/>
              </w:rPr>
              <w:t>6</w:t>
            </w:r>
            <w:r w:rsidRPr="00726387">
              <w:rPr>
                <w:kern w:val="0"/>
                <w:sz w:val="24"/>
              </w:rPr>
              <w:t>回，本期</w:t>
            </w:r>
            <w:r w:rsidRPr="00726387">
              <w:rPr>
                <w:rFonts w:hint="eastAsia"/>
                <w:kern w:val="0"/>
                <w:sz w:val="24"/>
              </w:rPr>
              <w:t>3</w:t>
            </w:r>
            <w:r w:rsidRPr="00726387">
              <w:rPr>
                <w:kern w:val="0"/>
                <w:sz w:val="24"/>
              </w:rPr>
              <w:t>回；</w:t>
            </w:r>
            <w:r w:rsidRPr="00726387">
              <w:rPr>
                <w:rFonts w:hint="eastAsia"/>
                <w:sz w:val="24"/>
              </w:rPr>
              <w:t>③</w:t>
            </w:r>
            <w:r w:rsidRPr="00726387">
              <w:rPr>
                <w:kern w:val="0"/>
                <w:sz w:val="24"/>
              </w:rPr>
              <w:t>35kV</w:t>
            </w:r>
            <w:r w:rsidRPr="00726387">
              <w:rPr>
                <w:kern w:val="0"/>
                <w:sz w:val="24"/>
              </w:rPr>
              <w:t>出线：终期</w:t>
            </w:r>
            <w:r w:rsidRPr="00726387">
              <w:rPr>
                <w:rFonts w:hint="eastAsia"/>
                <w:kern w:val="0"/>
                <w:sz w:val="24"/>
              </w:rPr>
              <w:t>9</w:t>
            </w:r>
            <w:r w:rsidRPr="00726387">
              <w:rPr>
                <w:kern w:val="0"/>
                <w:sz w:val="24"/>
              </w:rPr>
              <w:t>回，本期</w:t>
            </w:r>
            <w:r w:rsidRPr="00726387">
              <w:rPr>
                <w:rFonts w:hint="eastAsia"/>
                <w:kern w:val="0"/>
                <w:sz w:val="24"/>
              </w:rPr>
              <w:t>2</w:t>
            </w:r>
            <w:r w:rsidRPr="00726387">
              <w:rPr>
                <w:kern w:val="0"/>
                <w:sz w:val="24"/>
              </w:rPr>
              <w:t>回；</w:t>
            </w:r>
            <w:r w:rsidRPr="00726387">
              <w:rPr>
                <w:rFonts w:hint="eastAsia"/>
                <w:sz w:val="24"/>
              </w:rPr>
              <w:t>④</w:t>
            </w:r>
            <w:r w:rsidRPr="00726387">
              <w:rPr>
                <w:rFonts w:hint="eastAsia"/>
                <w:sz w:val="24"/>
              </w:rPr>
              <w:t>10kV</w:t>
            </w:r>
            <w:r w:rsidRPr="00726387">
              <w:rPr>
                <w:rFonts w:hint="eastAsia"/>
                <w:sz w:val="24"/>
              </w:rPr>
              <w:t>出线终期</w:t>
            </w:r>
            <w:r w:rsidR="0081539D">
              <w:rPr>
                <w:rFonts w:hint="eastAsia"/>
                <w:sz w:val="24"/>
              </w:rPr>
              <w:t>7</w:t>
            </w:r>
            <w:r w:rsidRPr="00726387">
              <w:rPr>
                <w:rFonts w:hint="eastAsia"/>
                <w:sz w:val="24"/>
              </w:rPr>
              <w:t>回，本期</w:t>
            </w:r>
            <w:r w:rsidRPr="00726387">
              <w:rPr>
                <w:rFonts w:hint="eastAsia"/>
                <w:sz w:val="24"/>
              </w:rPr>
              <w:t>2</w:t>
            </w:r>
            <w:r w:rsidRPr="00726387">
              <w:rPr>
                <w:rFonts w:hint="eastAsia"/>
                <w:sz w:val="24"/>
              </w:rPr>
              <w:t>回；⑤</w:t>
            </w:r>
            <w:r w:rsidRPr="00726387">
              <w:rPr>
                <w:rFonts w:hint="eastAsia"/>
                <w:sz w:val="24"/>
              </w:rPr>
              <w:t>10kV</w:t>
            </w:r>
            <w:r w:rsidRPr="00726387">
              <w:rPr>
                <w:rFonts w:hint="eastAsia"/>
                <w:sz w:val="24"/>
              </w:rPr>
              <w:t>无功补偿终期</w:t>
            </w:r>
            <w:r w:rsidRPr="00726387">
              <w:rPr>
                <w:rFonts w:hint="eastAsia"/>
                <w:sz w:val="24"/>
              </w:rPr>
              <w:t>4</w:t>
            </w:r>
            <w:r w:rsidRPr="00726387">
              <w:rPr>
                <w:rFonts w:hint="eastAsia"/>
                <w:sz w:val="24"/>
              </w:rPr>
              <w:t>×</w:t>
            </w:r>
            <w:r w:rsidRPr="00726387">
              <w:rPr>
                <w:rFonts w:hint="eastAsia"/>
                <w:sz w:val="24"/>
              </w:rPr>
              <w:t>3006kVar</w:t>
            </w:r>
            <w:r w:rsidRPr="00726387">
              <w:rPr>
                <w:rFonts w:hint="eastAsia"/>
                <w:sz w:val="24"/>
              </w:rPr>
              <w:t>，本期</w:t>
            </w:r>
            <w:r w:rsidRPr="00726387">
              <w:rPr>
                <w:rFonts w:hint="eastAsia"/>
                <w:sz w:val="24"/>
              </w:rPr>
              <w:t>2</w:t>
            </w:r>
            <w:r w:rsidRPr="00726387">
              <w:rPr>
                <w:rFonts w:hint="eastAsia"/>
                <w:sz w:val="24"/>
              </w:rPr>
              <w:t>×</w:t>
            </w:r>
            <w:r w:rsidRPr="00726387">
              <w:rPr>
                <w:rFonts w:hint="eastAsia"/>
                <w:sz w:val="24"/>
              </w:rPr>
              <w:t>3006kVar</w:t>
            </w:r>
            <w:r w:rsidRPr="00726387">
              <w:rPr>
                <w:kern w:val="0"/>
                <w:sz w:val="24"/>
              </w:rPr>
              <w:t>；</w:t>
            </w:r>
            <w:r w:rsidRPr="00726387">
              <w:rPr>
                <w:sz w:val="24"/>
              </w:rPr>
              <w:t>土建</w:t>
            </w:r>
            <w:r w:rsidRPr="00726387">
              <w:rPr>
                <w:rFonts w:hint="eastAsia"/>
                <w:sz w:val="24"/>
              </w:rPr>
              <w:t>已</w:t>
            </w:r>
            <w:r w:rsidRPr="00726387">
              <w:rPr>
                <w:sz w:val="24"/>
              </w:rPr>
              <w:t>按照终期规模一次建成。</w:t>
            </w:r>
          </w:p>
          <w:p w:rsidR="00B26453" w:rsidRPr="00726387" w:rsidRDefault="00B26453" w:rsidP="00B26453">
            <w:pPr>
              <w:spacing w:line="360" w:lineRule="auto"/>
              <w:rPr>
                <w:sz w:val="24"/>
              </w:rPr>
            </w:pPr>
            <w:r w:rsidRPr="00726387">
              <w:rPr>
                <w:rFonts w:hint="eastAsia"/>
                <w:sz w:val="24"/>
              </w:rPr>
              <w:lastRenderedPageBreak/>
              <w:t>（</w:t>
            </w:r>
            <w:r w:rsidRPr="00726387">
              <w:rPr>
                <w:rFonts w:hint="eastAsia"/>
                <w:sz w:val="24"/>
              </w:rPr>
              <w:t>2</w:t>
            </w:r>
            <w:r w:rsidRPr="00726387">
              <w:rPr>
                <w:rFonts w:hint="eastAsia"/>
                <w:sz w:val="24"/>
              </w:rPr>
              <w:t>）罗文至城东</w:t>
            </w:r>
            <w:r w:rsidRPr="00726387">
              <w:rPr>
                <w:rFonts w:hint="eastAsia"/>
                <w:sz w:val="24"/>
              </w:rPr>
              <w:t>110kV</w:t>
            </w:r>
            <w:r w:rsidRPr="00726387">
              <w:rPr>
                <w:rFonts w:hint="eastAsia"/>
                <w:sz w:val="24"/>
              </w:rPr>
              <w:t>新建线路</w:t>
            </w:r>
          </w:p>
          <w:p w:rsidR="00B26453" w:rsidRPr="00726387" w:rsidRDefault="00B26453" w:rsidP="00726387">
            <w:pPr>
              <w:spacing w:line="360" w:lineRule="auto"/>
              <w:ind w:firstLineChars="200" w:firstLine="480"/>
              <w:rPr>
                <w:sz w:val="24"/>
              </w:rPr>
            </w:pPr>
            <w:r w:rsidRPr="00726387">
              <w:rPr>
                <w:rFonts w:hint="eastAsia"/>
                <w:sz w:val="24"/>
              </w:rPr>
              <w:t>罗文至城东</w:t>
            </w:r>
            <w:r w:rsidRPr="00726387">
              <w:rPr>
                <w:rFonts w:hint="eastAsia"/>
                <w:sz w:val="24"/>
              </w:rPr>
              <w:t>110kV</w:t>
            </w:r>
            <w:r w:rsidRPr="00726387">
              <w:rPr>
                <w:rFonts w:hint="eastAsia"/>
                <w:sz w:val="24"/>
              </w:rPr>
              <w:t>线路</w:t>
            </w:r>
            <w:r w:rsidRPr="00726387">
              <w:rPr>
                <w:sz w:val="24"/>
              </w:rPr>
              <w:t>全长</w:t>
            </w:r>
            <w:r w:rsidRPr="00726387">
              <w:rPr>
                <w:rFonts w:hint="eastAsia"/>
                <w:sz w:val="24"/>
              </w:rPr>
              <w:t>53</w:t>
            </w:r>
            <w:r w:rsidRPr="00726387">
              <w:rPr>
                <w:sz w:val="24"/>
              </w:rPr>
              <w:t>km</w:t>
            </w:r>
            <w:r w:rsidRPr="00726387">
              <w:rPr>
                <w:rFonts w:hint="eastAsia"/>
                <w:sz w:val="24"/>
              </w:rPr>
              <w:t>，其中单回塔架设段约</w:t>
            </w:r>
            <w:r w:rsidRPr="00726387">
              <w:rPr>
                <w:rFonts w:hint="eastAsia"/>
                <w:sz w:val="24"/>
              </w:rPr>
              <w:t>52km</w:t>
            </w:r>
            <w:r w:rsidRPr="00726387">
              <w:rPr>
                <w:rFonts w:hint="eastAsia"/>
                <w:sz w:val="24"/>
              </w:rPr>
              <w:t>，导线呈三角形排列，双回终端塔架设段约</w:t>
            </w:r>
            <w:r w:rsidRPr="00726387">
              <w:rPr>
                <w:rFonts w:hint="eastAsia"/>
                <w:sz w:val="24"/>
              </w:rPr>
              <w:t>1km</w:t>
            </w:r>
            <w:r w:rsidRPr="00726387">
              <w:rPr>
                <w:rFonts w:hint="eastAsia"/>
                <w:sz w:val="24"/>
              </w:rPr>
              <w:t>，导线呈垂直排列，单边挂线。全线设杆塔</w:t>
            </w:r>
            <w:r w:rsidRPr="00726387">
              <w:rPr>
                <w:rFonts w:hint="eastAsia"/>
                <w:sz w:val="24"/>
              </w:rPr>
              <w:t>1</w:t>
            </w:r>
            <w:r w:rsidR="0081539D">
              <w:rPr>
                <w:rFonts w:hint="eastAsia"/>
                <w:sz w:val="24"/>
              </w:rPr>
              <w:t>0</w:t>
            </w:r>
            <w:r w:rsidRPr="00726387">
              <w:rPr>
                <w:rFonts w:hint="eastAsia"/>
                <w:sz w:val="24"/>
              </w:rPr>
              <w:t>7</w:t>
            </w:r>
            <w:r w:rsidRPr="00726387">
              <w:rPr>
                <w:rFonts w:hint="eastAsia"/>
                <w:sz w:val="24"/>
              </w:rPr>
              <w:t>基</w:t>
            </w:r>
            <w:r w:rsidR="00E700E5">
              <w:rPr>
                <w:rFonts w:hint="eastAsia"/>
                <w:sz w:val="24"/>
              </w:rPr>
              <w:t>，</w:t>
            </w:r>
            <w:r w:rsidRPr="00726387">
              <w:rPr>
                <w:rFonts w:hint="eastAsia"/>
                <w:sz w:val="24"/>
              </w:rPr>
              <w:t>导线采用</w:t>
            </w:r>
            <w:r w:rsidRPr="00726387">
              <w:rPr>
                <w:sz w:val="24"/>
              </w:rPr>
              <w:t>LGJ</w:t>
            </w:r>
            <w:r w:rsidRPr="00726387">
              <w:rPr>
                <w:rFonts w:hint="eastAsia"/>
                <w:sz w:val="24"/>
              </w:rPr>
              <w:t>-</w:t>
            </w:r>
            <w:r w:rsidRPr="00726387">
              <w:rPr>
                <w:sz w:val="24"/>
              </w:rPr>
              <w:t>240/30</w:t>
            </w:r>
            <w:r w:rsidRPr="00726387">
              <w:rPr>
                <w:sz w:val="24"/>
              </w:rPr>
              <w:t>型钢芯铝绞线</w:t>
            </w:r>
            <w:r w:rsidRPr="00726387">
              <w:rPr>
                <w:rFonts w:hint="eastAsia"/>
                <w:sz w:val="24"/>
              </w:rPr>
              <w:t>，塔基占地约</w:t>
            </w:r>
            <w:r w:rsidRPr="00726387">
              <w:rPr>
                <w:rFonts w:hint="eastAsia"/>
                <w:sz w:val="24"/>
              </w:rPr>
              <w:t>0.</w:t>
            </w:r>
            <w:r w:rsidR="0081539D">
              <w:rPr>
                <w:rFonts w:hint="eastAsia"/>
                <w:sz w:val="24"/>
              </w:rPr>
              <w:t>40</w:t>
            </w:r>
            <w:r w:rsidRPr="00726387">
              <w:rPr>
                <w:rFonts w:hint="eastAsia"/>
                <w:sz w:val="24"/>
              </w:rPr>
              <w:t>hm</w:t>
            </w:r>
            <w:r w:rsidRPr="00726387">
              <w:rPr>
                <w:rFonts w:hint="eastAsia"/>
                <w:sz w:val="24"/>
                <w:vertAlign w:val="superscript"/>
              </w:rPr>
              <w:t>2</w:t>
            </w:r>
            <w:r w:rsidRPr="00726387">
              <w:rPr>
                <w:rFonts w:hint="eastAsia"/>
                <w:sz w:val="24"/>
              </w:rPr>
              <w:t>。</w:t>
            </w:r>
          </w:p>
          <w:p w:rsidR="00B26453" w:rsidRPr="00726387" w:rsidRDefault="00B26453" w:rsidP="00B26453">
            <w:pPr>
              <w:spacing w:line="360" w:lineRule="auto"/>
              <w:rPr>
                <w:sz w:val="24"/>
              </w:rPr>
            </w:pPr>
            <w:r w:rsidRPr="00726387">
              <w:rPr>
                <w:rFonts w:hint="eastAsia"/>
                <w:sz w:val="24"/>
              </w:rPr>
              <w:t>（</w:t>
            </w:r>
            <w:r w:rsidRPr="00726387">
              <w:rPr>
                <w:rFonts w:hint="eastAsia"/>
                <w:sz w:val="24"/>
              </w:rPr>
              <w:t>3</w:t>
            </w:r>
            <w:r w:rsidRPr="00726387">
              <w:rPr>
                <w:rFonts w:hint="eastAsia"/>
                <w:sz w:val="24"/>
              </w:rPr>
              <w:t>）城东变电站间隔扩建工程</w:t>
            </w:r>
          </w:p>
          <w:p w:rsidR="00B26453" w:rsidRPr="00726387" w:rsidRDefault="00B26453" w:rsidP="00726387">
            <w:pPr>
              <w:spacing w:line="360" w:lineRule="auto"/>
              <w:ind w:firstLineChars="200" w:firstLine="480"/>
              <w:rPr>
                <w:sz w:val="24"/>
              </w:rPr>
            </w:pPr>
            <w:r w:rsidRPr="00726387">
              <w:rPr>
                <w:rFonts w:hint="eastAsia"/>
                <w:sz w:val="24"/>
              </w:rPr>
              <w:t>本工程线路需占用城东</w:t>
            </w:r>
            <w:r w:rsidRPr="00726387">
              <w:rPr>
                <w:rFonts w:hint="eastAsia"/>
                <w:sz w:val="24"/>
              </w:rPr>
              <w:t>110kV</w:t>
            </w:r>
            <w:r w:rsidRPr="00726387">
              <w:rPr>
                <w:rFonts w:hint="eastAsia"/>
                <w:sz w:val="24"/>
              </w:rPr>
              <w:t>变电站出线间隔</w:t>
            </w:r>
            <w:r w:rsidRPr="00726387">
              <w:rPr>
                <w:rFonts w:hint="eastAsia"/>
                <w:sz w:val="24"/>
              </w:rPr>
              <w:t>1</w:t>
            </w:r>
            <w:r w:rsidRPr="00726387">
              <w:rPr>
                <w:rFonts w:hint="eastAsia"/>
                <w:sz w:val="24"/>
              </w:rPr>
              <w:t>个。</w:t>
            </w:r>
          </w:p>
          <w:p w:rsidR="00B26453" w:rsidRPr="00726387" w:rsidRDefault="00B26453" w:rsidP="00B26453">
            <w:pPr>
              <w:spacing w:line="360" w:lineRule="auto"/>
              <w:rPr>
                <w:sz w:val="24"/>
              </w:rPr>
            </w:pPr>
            <w:r w:rsidRPr="00726387">
              <w:rPr>
                <w:rFonts w:hint="eastAsia"/>
                <w:sz w:val="24"/>
              </w:rPr>
              <w:t>（</w:t>
            </w:r>
            <w:r w:rsidRPr="00726387">
              <w:rPr>
                <w:rFonts w:hint="eastAsia"/>
                <w:sz w:val="24"/>
              </w:rPr>
              <w:t>4</w:t>
            </w:r>
            <w:r w:rsidRPr="00726387">
              <w:rPr>
                <w:rFonts w:hint="eastAsia"/>
                <w:sz w:val="24"/>
              </w:rPr>
              <w:t>）</w:t>
            </w:r>
            <w:r w:rsidRPr="00726387">
              <w:rPr>
                <w:sz w:val="24"/>
              </w:rPr>
              <w:t>光缆通信工程</w:t>
            </w:r>
          </w:p>
          <w:p w:rsidR="00307E95" w:rsidRPr="00726387" w:rsidRDefault="00B26453" w:rsidP="00726387">
            <w:pPr>
              <w:spacing w:line="360" w:lineRule="auto"/>
              <w:ind w:firstLineChars="200" w:firstLine="480"/>
              <w:rPr>
                <w:bCs/>
                <w:color w:val="000000"/>
                <w:sz w:val="24"/>
              </w:rPr>
            </w:pPr>
            <w:r w:rsidRPr="00726387">
              <w:rPr>
                <w:rFonts w:hint="eastAsia"/>
                <w:sz w:val="24"/>
              </w:rPr>
              <w:t>沿新建的罗文至城东</w:t>
            </w:r>
            <w:r w:rsidRPr="00726387">
              <w:rPr>
                <w:rFonts w:hint="eastAsia"/>
                <w:sz w:val="24"/>
              </w:rPr>
              <w:t>110kV</w:t>
            </w:r>
            <w:r w:rsidRPr="00726387">
              <w:rPr>
                <w:rFonts w:hint="eastAsia"/>
                <w:sz w:val="24"/>
              </w:rPr>
              <w:t>输电线路同塔架设</w:t>
            </w:r>
            <w:r w:rsidRPr="00726387">
              <w:rPr>
                <w:rFonts w:hint="eastAsia"/>
                <w:sz w:val="24"/>
              </w:rPr>
              <w:t>1</w:t>
            </w:r>
            <w:r w:rsidRPr="00726387">
              <w:rPr>
                <w:rFonts w:hint="eastAsia"/>
                <w:sz w:val="24"/>
              </w:rPr>
              <w:t>根</w:t>
            </w:r>
            <w:r w:rsidRPr="00726387">
              <w:rPr>
                <w:rFonts w:hint="eastAsia"/>
                <w:sz w:val="24"/>
              </w:rPr>
              <w:t>OPGW-80</w:t>
            </w:r>
            <w:r w:rsidRPr="00726387">
              <w:rPr>
                <w:rFonts w:hint="eastAsia"/>
                <w:sz w:val="24"/>
              </w:rPr>
              <w:t>光缆。</w:t>
            </w:r>
          </w:p>
          <w:p w:rsidR="00666A37" w:rsidRDefault="00666A37">
            <w:pPr>
              <w:spacing w:line="400" w:lineRule="exact"/>
              <w:rPr>
                <w:b/>
                <w:bCs/>
                <w:sz w:val="24"/>
                <w:szCs w:val="24"/>
              </w:rPr>
            </w:pPr>
            <w:r>
              <w:rPr>
                <w:rFonts w:hint="eastAsia"/>
                <w:b/>
                <w:bCs/>
                <w:sz w:val="24"/>
                <w:szCs w:val="24"/>
              </w:rPr>
              <w:t>4.3</w:t>
            </w:r>
            <w:r>
              <w:rPr>
                <w:rFonts w:hint="eastAsia"/>
                <w:b/>
                <w:bCs/>
                <w:sz w:val="24"/>
                <w:szCs w:val="24"/>
              </w:rPr>
              <w:t>工程占地及总平面布置、输电线线路路径</w:t>
            </w:r>
          </w:p>
          <w:p w:rsidR="00666A37" w:rsidRDefault="00666A37" w:rsidP="00972CDA">
            <w:pPr>
              <w:spacing w:line="360" w:lineRule="auto"/>
              <w:ind w:firstLineChars="200" w:firstLine="482"/>
              <w:rPr>
                <w:sz w:val="24"/>
                <w:szCs w:val="24"/>
              </w:rPr>
            </w:pPr>
            <w:r>
              <w:rPr>
                <w:rFonts w:hint="eastAsia"/>
                <w:b/>
                <w:bCs/>
                <w:sz w:val="24"/>
                <w:szCs w:val="24"/>
              </w:rPr>
              <w:t>1</w:t>
            </w:r>
            <w:r>
              <w:rPr>
                <w:rFonts w:hint="eastAsia"/>
                <w:b/>
                <w:bCs/>
                <w:sz w:val="24"/>
                <w:szCs w:val="24"/>
              </w:rPr>
              <w:t>、工程占地：</w:t>
            </w:r>
          </w:p>
          <w:p w:rsidR="00666A37" w:rsidRDefault="00666A37" w:rsidP="007A2741">
            <w:pPr>
              <w:spacing w:line="360" w:lineRule="auto"/>
              <w:ind w:firstLineChars="200" w:firstLine="480"/>
              <w:rPr>
                <w:rFonts w:ascii="宋体" w:hAnsi="宋体" w:cs="宋体"/>
                <w:sz w:val="24"/>
                <w:szCs w:val="24"/>
              </w:rPr>
            </w:pPr>
            <w:r>
              <w:rPr>
                <w:rFonts w:ascii="宋体" w:hAnsi="宋体" w:cs="宋体" w:hint="eastAsia"/>
                <w:sz w:val="24"/>
                <w:szCs w:val="24"/>
              </w:rPr>
              <w:t>（1）变电站</w:t>
            </w:r>
            <w:r w:rsidR="00223350">
              <w:rPr>
                <w:rFonts w:ascii="宋体" w:hAnsi="宋体" w:cs="宋体" w:hint="eastAsia"/>
                <w:sz w:val="24"/>
                <w:szCs w:val="24"/>
              </w:rPr>
              <w:t>新建</w:t>
            </w:r>
            <w:r w:rsidR="00CD066D">
              <w:rPr>
                <w:rFonts w:ascii="宋体" w:hAnsi="宋体" w:cs="宋体" w:hint="eastAsia"/>
                <w:sz w:val="24"/>
                <w:szCs w:val="24"/>
              </w:rPr>
              <w:t>工程</w:t>
            </w:r>
          </w:p>
          <w:p w:rsidR="00223350" w:rsidRPr="00821910" w:rsidRDefault="00223350" w:rsidP="00223350">
            <w:pPr>
              <w:spacing w:line="360" w:lineRule="auto"/>
              <w:ind w:firstLineChars="200" w:firstLine="480"/>
              <w:rPr>
                <w:sz w:val="24"/>
                <w:szCs w:val="24"/>
                <w:lang w:val="zh-CN"/>
              </w:rPr>
            </w:pPr>
            <w:r w:rsidRPr="00726387">
              <w:rPr>
                <w:rFonts w:hAnsi="宋体" w:hint="eastAsia"/>
                <w:sz w:val="24"/>
              </w:rPr>
              <w:t>罗文</w:t>
            </w:r>
            <w:r w:rsidRPr="00726387">
              <w:rPr>
                <w:rFonts w:hAnsi="宋体" w:hint="eastAsia"/>
                <w:sz w:val="24"/>
              </w:rPr>
              <w:t>110kV</w:t>
            </w:r>
            <w:r w:rsidRPr="00726387">
              <w:rPr>
                <w:rFonts w:hAnsi="宋体" w:hint="eastAsia"/>
                <w:sz w:val="24"/>
              </w:rPr>
              <w:t>变电站站址</w:t>
            </w:r>
            <w:r w:rsidRPr="00726387">
              <w:rPr>
                <w:bCs/>
                <w:sz w:val="24"/>
                <w:szCs w:val="24"/>
              </w:rPr>
              <w:t>位于万源</w:t>
            </w:r>
            <w:r w:rsidRPr="00726387">
              <w:rPr>
                <w:rFonts w:hint="eastAsia"/>
                <w:bCs/>
                <w:sz w:val="24"/>
                <w:szCs w:val="24"/>
              </w:rPr>
              <w:t>市</w:t>
            </w:r>
            <w:r w:rsidRPr="00726387">
              <w:rPr>
                <w:bCs/>
                <w:sz w:val="24"/>
                <w:szCs w:val="24"/>
              </w:rPr>
              <w:t>罗文场镇严家坝</w:t>
            </w:r>
            <w:r w:rsidRPr="00726387">
              <w:rPr>
                <w:rFonts w:hint="eastAsia"/>
                <w:bCs/>
                <w:sz w:val="24"/>
                <w:szCs w:val="24"/>
              </w:rPr>
              <w:t>村</w:t>
            </w:r>
            <w:r w:rsidRPr="00726387">
              <w:rPr>
                <w:bCs/>
                <w:sz w:val="24"/>
                <w:szCs w:val="24"/>
              </w:rPr>
              <w:t>，旁有</w:t>
            </w:r>
            <w:r w:rsidRPr="00726387">
              <w:rPr>
                <w:bCs/>
                <w:sz w:val="24"/>
                <w:szCs w:val="24"/>
              </w:rPr>
              <w:t>210</w:t>
            </w:r>
            <w:r w:rsidRPr="00726387">
              <w:rPr>
                <w:bCs/>
                <w:sz w:val="24"/>
                <w:szCs w:val="24"/>
              </w:rPr>
              <w:t>国道经过，距万源市城区约</w:t>
            </w:r>
            <w:smartTag w:uri="urn:schemas-microsoft-com:office:smarttags" w:element="chmetcnv">
              <w:smartTagPr>
                <w:attr w:name="UnitName" w:val="km"/>
                <w:attr w:name="SourceValue" w:val="60"/>
                <w:attr w:name="HasSpace" w:val="False"/>
                <w:attr w:name="Negative" w:val="False"/>
                <w:attr w:name="NumberType" w:val="1"/>
                <w:attr w:name="TCSC" w:val="0"/>
              </w:smartTagPr>
              <w:r w:rsidRPr="00726387">
                <w:rPr>
                  <w:bCs/>
                  <w:sz w:val="24"/>
                  <w:szCs w:val="24"/>
                </w:rPr>
                <w:t>60km</w:t>
              </w:r>
            </w:smartTag>
            <w:r w:rsidRPr="00726387">
              <w:rPr>
                <w:bCs/>
                <w:sz w:val="24"/>
                <w:szCs w:val="24"/>
              </w:rPr>
              <w:t>。</w:t>
            </w:r>
            <w:r w:rsidRPr="00726387">
              <w:rPr>
                <w:rFonts w:hint="eastAsia"/>
                <w:sz w:val="24"/>
                <w:szCs w:val="24"/>
              </w:rPr>
              <w:t>站</w:t>
            </w:r>
            <w:r w:rsidRPr="00726387">
              <w:rPr>
                <w:sz w:val="24"/>
                <w:szCs w:val="24"/>
              </w:rPr>
              <w:t>址地处城镇规划区外，紧邻负荷中心。</w:t>
            </w:r>
            <w:r w:rsidRPr="00821910">
              <w:rPr>
                <w:bCs/>
                <w:sz w:val="24"/>
                <w:szCs w:val="24"/>
              </w:rPr>
              <w:t>该</w:t>
            </w:r>
            <w:r>
              <w:rPr>
                <w:bCs/>
                <w:sz w:val="24"/>
                <w:szCs w:val="24"/>
              </w:rPr>
              <w:t>站址</w:t>
            </w:r>
            <w:r w:rsidRPr="00821910">
              <w:rPr>
                <w:sz w:val="24"/>
                <w:szCs w:val="24"/>
              </w:rPr>
              <w:t>地势平坦，</w:t>
            </w:r>
            <w:r w:rsidRPr="00821910">
              <w:rPr>
                <w:rFonts w:hint="eastAsia"/>
                <w:sz w:val="24"/>
                <w:szCs w:val="24"/>
              </w:rPr>
              <w:t>站内、外相对最大高差为</w:t>
            </w:r>
            <w:smartTag w:uri="urn:schemas-microsoft-com:office:smarttags" w:element="chmetcnv">
              <w:smartTagPr>
                <w:attr w:name="UnitName" w:val="m"/>
                <w:attr w:name="SourceValue" w:val="13"/>
                <w:attr w:name="HasSpace" w:val="False"/>
                <w:attr w:name="Negative" w:val="False"/>
                <w:attr w:name="NumberType" w:val="1"/>
                <w:attr w:name="TCSC" w:val="0"/>
              </w:smartTagPr>
              <w:r w:rsidRPr="00821910">
                <w:rPr>
                  <w:rFonts w:hint="eastAsia"/>
                  <w:sz w:val="24"/>
                  <w:szCs w:val="24"/>
                </w:rPr>
                <w:t>13m</w:t>
              </w:r>
            </w:smartTag>
            <w:r w:rsidRPr="00821910">
              <w:rPr>
                <w:sz w:val="24"/>
                <w:szCs w:val="24"/>
              </w:rPr>
              <w:t>，</w:t>
            </w:r>
            <w:r w:rsidRPr="00821910">
              <w:rPr>
                <w:bCs/>
                <w:sz w:val="24"/>
                <w:szCs w:val="24"/>
              </w:rPr>
              <w:t>四周开阔进出线方便，地下无管道通过，无崩塌、滑坡、泥石流等不良地质现象。</w:t>
            </w:r>
          </w:p>
          <w:p w:rsidR="00223350" w:rsidRDefault="00223350" w:rsidP="00223350">
            <w:pPr>
              <w:spacing w:line="360" w:lineRule="auto"/>
              <w:ind w:firstLineChars="200" w:firstLine="480"/>
              <w:rPr>
                <w:color w:val="FF0000"/>
                <w:sz w:val="24"/>
                <w:szCs w:val="24"/>
              </w:rPr>
            </w:pPr>
            <w:r w:rsidRPr="00821910">
              <w:rPr>
                <w:rFonts w:hint="eastAsia"/>
                <w:sz w:val="24"/>
              </w:rPr>
              <w:t>新建变电站站区总用地面积：</w:t>
            </w:r>
            <w:r>
              <w:rPr>
                <w:rFonts w:hint="eastAsia"/>
                <w:sz w:val="24"/>
              </w:rPr>
              <w:t>0.73h</w:t>
            </w:r>
            <w:r w:rsidRPr="00821910">
              <w:rPr>
                <w:rFonts w:hint="eastAsia"/>
                <w:sz w:val="24"/>
              </w:rPr>
              <w:t>m</w:t>
            </w:r>
            <w:r w:rsidRPr="00821910">
              <w:rPr>
                <w:rFonts w:hint="eastAsia"/>
                <w:sz w:val="24"/>
                <w:vertAlign w:val="superscript"/>
              </w:rPr>
              <w:t>2</w:t>
            </w:r>
            <w:r w:rsidRPr="00821910">
              <w:rPr>
                <w:sz w:val="24"/>
              </w:rPr>
              <w:t>，挖方量：约</w:t>
            </w:r>
            <w:r>
              <w:rPr>
                <w:sz w:val="24"/>
              </w:rPr>
              <w:t>10752</w:t>
            </w:r>
            <w:r w:rsidRPr="00821910">
              <w:rPr>
                <w:sz w:val="24"/>
              </w:rPr>
              <w:t>m</w:t>
            </w:r>
            <w:r w:rsidRPr="00821910">
              <w:rPr>
                <w:sz w:val="24"/>
                <w:vertAlign w:val="superscript"/>
              </w:rPr>
              <w:t>3</w:t>
            </w:r>
            <w:r w:rsidRPr="00821910">
              <w:rPr>
                <w:sz w:val="24"/>
              </w:rPr>
              <w:t>，填方量：</w:t>
            </w:r>
            <w:r>
              <w:rPr>
                <w:sz w:val="24"/>
              </w:rPr>
              <w:t>11968</w:t>
            </w:r>
            <w:r w:rsidRPr="00821910">
              <w:rPr>
                <w:sz w:val="24"/>
              </w:rPr>
              <w:t>m</w:t>
            </w:r>
            <w:r w:rsidRPr="00821910">
              <w:rPr>
                <w:sz w:val="24"/>
                <w:vertAlign w:val="superscript"/>
              </w:rPr>
              <w:t>3</w:t>
            </w:r>
            <w:r w:rsidRPr="00821910">
              <w:rPr>
                <w:rFonts w:hint="eastAsia"/>
                <w:sz w:val="24"/>
              </w:rPr>
              <w:t>。</w:t>
            </w:r>
            <w:r w:rsidRPr="00821910">
              <w:rPr>
                <w:rFonts w:ascii="宋体" w:hAnsi="宋体" w:hint="eastAsia"/>
                <w:sz w:val="24"/>
              </w:rPr>
              <w:t>变电站用水引接附近自来水，</w:t>
            </w:r>
            <w:r w:rsidRPr="00821910">
              <w:rPr>
                <w:sz w:val="24"/>
              </w:rPr>
              <w:t>满足站内生活、消防、绿化用水要求</w:t>
            </w:r>
            <w:r w:rsidRPr="00821910">
              <w:rPr>
                <w:rFonts w:hint="eastAsia"/>
                <w:sz w:val="24"/>
                <w:szCs w:val="24"/>
              </w:rPr>
              <w:t>。</w:t>
            </w:r>
          </w:p>
          <w:p w:rsidR="00666A37" w:rsidRDefault="00666A37" w:rsidP="00223350">
            <w:pPr>
              <w:spacing w:line="360" w:lineRule="auto"/>
              <w:ind w:firstLineChars="200" w:firstLine="480"/>
              <w:rPr>
                <w:rFonts w:ascii="宋体" w:hAnsi="宋体" w:cs="宋体"/>
                <w:sz w:val="24"/>
                <w:szCs w:val="24"/>
              </w:rPr>
            </w:pPr>
            <w:r>
              <w:rPr>
                <w:rFonts w:hAnsi="宋体"/>
                <w:sz w:val="24"/>
                <w:szCs w:val="24"/>
              </w:rPr>
              <w:t>（</w:t>
            </w:r>
            <w:r>
              <w:rPr>
                <w:sz w:val="24"/>
                <w:szCs w:val="24"/>
              </w:rPr>
              <w:t>2</w:t>
            </w:r>
            <w:r>
              <w:rPr>
                <w:rFonts w:hAnsi="宋体"/>
                <w:sz w:val="24"/>
                <w:szCs w:val="24"/>
              </w:rPr>
              <w:t>）</w:t>
            </w:r>
            <w:r w:rsidR="00223350">
              <w:rPr>
                <w:rFonts w:hAnsi="宋体" w:hint="eastAsia"/>
                <w:sz w:val="24"/>
                <w:szCs w:val="24"/>
              </w:rPr>
              <w:t>城东</w:t>
            </w:r>
            <w:r w:rsidR="00237B44">
              <w:rPr>
                <w:rFonts w:hAnsi="宋体" w:hint="eastAsia"/>
                <w:sz w:val="24"/>
                <w:szCs w:val="24"/>
              </w:rPr>
              <w:t>至罗文</w:t>
            </w:r>
            <w:r w:rsidR="00237B44">
              <w:rPr>
                <w:rFonts w:hAnsi="宋体" w:hint="eastAsia"/>
                <w:sz w:val="24"/>
                <w:szCs w:val="24"/>
              </w:rPr>
              <w:t>110kV</w:t>
            </w:r>
            <w:r w:rsidR="00237B44">
              <w:rPr>
                <w:rFonts w:hAnsi="宋体" w:hint="eastAsia"/>
                <w:sz w:val="24"/>
                <w:szCs w:val="24"/>
              </w:rPr>
              <w:t>输电工程</w:t>
            </w:r>
          </w:p>
          <w:p w:rsidR="00223350" w:rsidRDefault="00223350" w:rsidP="0081539D">
            <w:pPr>
              <w:spacing w:line="360" w:lineRule="auto"/>
              <w:ind w:firstLineChars="200" w:firstLine="480"/>
              <w:rPr>
                <w:sz w:val="24"/>
              </w:rPr>
            </w:pPr>
            <w:r w:rsidRPr="00821910">
              <w:rPr>
                <w:rFonts w:hint="eastAsia"/>
                <w:sz w:val="24"/>
              </w:rPr>
              <w:t>全线设杆塔</w:t>
            </w:r>
            <w:r w:rsidRPr="00821910">
              <w:rPr>
                <w:rFonts w:hint="eastAsia"/>
                <w:sz w:val="24"/>
              </w:rPr>
              <w:t>1</w:t>
            </w:r>
            <w:r w:rsidR="0081539D">
              <w:rPr>
                <w:rFonts w:hint="eastAsia"/>
                <w:sz w:val="24"/>
              </w:rPr>
              <w:t>0</w:t>
            </w:r>
            <w:r w:rsidRPr="00821910">
              <w:rPr>
                <w:rFonts w:hint="eastAsia"/>
                <w:sz w:val="24"/>
              </w:rPr>
              <w:t>7</w:t>
            </w:r>
            <w:r w:rsidRPr="00821910">
              <w:rPr>
                <w:rFonts w:hint="eastAsia"/>
                <w:sz w:val="24"/>
              </w:rPr>
              <w:t>基</w:t>
            </w:r>
            <w:r w:rsidR="00E700E5">
              <w:rPr>
                <w:rFonts w:hint="eastAsia"/>
                <w:sz w:val="24"/>
              </w:rPr>
              <w:t>，</w:t>
            </w:r>
            <w:r w:rsidRPr="00821910">
              <w:rPr>
                <w:rFonts w:hint="eastAsia"/>
                <w:sz w:val="24"/>
              </w:rPr>
              <w:t>导线采用</w:t>
            </w:r>
            <w:r w:rsidRPr="00821910">
              <w:rPr>
                <w:sz w:val="24"/>
              </w:rPr>
              <w:t>LGJ</w:t>
            </w:r>
            <w:r w:rsidRPr="00821910">
              <w:rPr>
                <w:rFonts w:hint="eastAsia"/>
                <w:sz w:val="24"/>
              </w:rPr>
              <w:t>-</w:t>
            </w:r>
            <w:r w:rsidRPr="00821910">
              <w:rPr>
                <w:sz w:val="24"/>
              </w:rPr>
              <w:t>240/30</w:t>
            </w:r>
            <w:r w:rsidRPr="00821910">
              <w:rPr>
                <w:sz w:val="24"/>
              </w:rPr>
              <w:t>型钢芯铝绞线</w:t>
            </w:r>
            <w:r w:rsidRPr="00821910">
              <w:rPr>
                <w:rFonts w:hint="eastAsia"/>
                <w:sz w:val="24"/>
              </w:rPr>
              <w:t>，塔基占地约</w:t>
            </w:r>
            <w:r w:rsidRPr="00821910">
              <w:rPr>
                <w:rFonts w:hint="eastAsia"/>
                <w:sz w:val="24"/>
              </w:rPr>
              <w:t>0.4</w:t>
            </w:r>
            <w:r w:rsidR="0081539D">
              <w:rPr>
                <w:rFonts w:hint="eastAsia"/>
                <w:sz w:val="24"/>
              </w:rPr>
              <w:t>0</w:t>
            </w:r>
            <w:r w:rsidRPr="00821910">
              <w:rPr>
                <w:rFonts w:hint="eastAsia"/>
                <w:sz w:val="24"/>
              </w:rPr>
              <w:t>hm</w:t>
            </w:r>
            <w:r w:rsidRPr="00821910">
              <w:rPr>
                <w:rFonts w:hint="eastAsia"/>
                <w:sz w:val="24"/>
                <w:vertAlign w:val="superscript"/>
              </w:rPr>
              <w:t>2</w:t>
            </w:r>
            <w:r w:rsidRPr="00821910">
              <w:rPr>
                <w:rFonts w:hint="eastAsia"/>
                <w:sz w:val="24"/>
              </w:rPr>
              <w:t>。</w:t>
            </w:r>
          </w:p>
          <w:p w:rsidR="00726387" w:rsidRDefault="00726387" w:rsidP="00223350">
            <w:pPr>
              <w:spacing w:line="360" w:lineRule="auto"/>
              <w:ind w:firstLineChars="200" w:firstLine="480"/>
              <w:rPr>
                <w:sz w:val="24"/>
              </w:rPr>
            </w:pPr>
            <w:r>
              <w:rPr>
                <w:rFonts w:hint="eastAsia"/>
                <w:sz w:val="24"/>
              </w:rPr>
              <w:t>（</w:t>
            </w:r>
            <w:r>
              <w:rPr>
                <w:rFonts w:hint="eastAsia"/>
                <w:sz w:val="24"/>
              </w:rPr>
              <w:t>3</w:t>
            </w:r>
            <w:r>
              <w:rPr>
                <w:rFonts w:hint="eastAsia"/>
                <w:sz w:val="24"/>
              </w:rPr>
              <w:t>）城东变电站间隔扩建工程</w:t>
            </w:r>
          </w:p>
          <w:p w:rsidR="00726387" w:rsidRPr="00726387" w:rsidRDefault="00726387" w:rsidP="00223350">
            <w:pPr>
              <w:spacing w:line="360" w:lineRule="auto"/>
              <w:ind w:firstLineChars="200" w:firstLine="480"/>
              <w:rPr>
                <w:sz w:val="24"/>
              </w:rPr>
            </w:pPr>
            <w:r w:rsidRPr="00726387">
              <w:rPr>
                <w:rFonts w:hAnsi="宋体"/>
                <w:sz w:val="24"/>
                <w:szCs w:val="24"/>
              </w:rPr>
              <w:t>本次建设是在城东</w:t>
            </w:r>
            <w:r w:rsidRPr="00726387">
              <w:rPr>
                <w:sz w:val="24"/>
                <w:szCs w:val="24"/>
              </w:rPr>
              <w:t>110kV</w:t>
            </w:r>
            <w:r w:rsidRPr="00726387">
              <w:rPr>
                <w:rFonts w:hAnsi="宋体"/>
                <w:sz w:val="24"/>
                <w:szCs w:val="24"/>
              </w:rPr>
              <w:t>变电站原预留间隔位置上进行设备支架的安装施工，并安装断路器、隔离开关等电气设备。本期工程不新增占地，无土建施工，变电站内其它设施均不变</w:t>
            </w:r>
            <w:r w:rsidRPr="00726387">
              <w:rPr>
                <w:sz w:val="24"/>
                <w:szCs w:val="24"/>
              </w:rPr>
              <w:t>。</w:t>
            </w:r>
          </w:p>
          <w:p w:rsidR="00666A37" w:rsidRPr="00A34929" w:rsidRDefault="00666A37" w:rsidP="00223350">
            <w:pPr>
              <w:spacing w:line="360" w:lineRule="auto"/>
              <w:ind w:firstLineChars="200" w:firstLine="482"/>
              <w:rPr>
                <w:b/>
                <w:bCs/>
                <w:sz w:val="24"/>
                <w:szCs w:val="24"/>
              </w:rPr>
            </w:pPr>
            <w:r w:rsidRPr="00A34929">
              <w:rPr>
                <w:rFonts w:hint="eastAsia"/>
                <w:b/>
                <w:bCs/>
                <w:sz w:val="24"/>
                <w:szCs w:val="24"/>
              </w:rPr>
              <w:t>2</w:t>
            </w:r>
            <w:r w:rsidRPr="00A34929">
              <w:rPr>
                <w:rFonts w:hint="eastAsia"/>
                <w:b/>
                <w:bCs/>
                <w:sz w:val="24"/>
                <w:szCs w:val="24"/>
              </w:rPr>
              <w:t>、总平面布置：</w:t>
            </w:r>
          </w:p>
          <w:p w:rsidR="00666A37" w:rsidRPr="00A34929" w:rsidRDefault="00223350" w:rsidP="00223350">
            <w:pPr>
              <w:spacing w:line="360" w:lineRule="auto"/>
              <w:ind w:firstLineChars="200" w:firstLine="480"/>
              <w:rPr>
                <w:bCs/>
                <w:sz w:val="24"/>
                <w:szCs w:val="24"/>
              </w:rPr>
            </w:pPr>
            <w:r w:rsidRPr="00A34929">
              <w:rPr>
                <w:rFonts w:hint="eastAsia"/>
                <w:bCs/>
                <w:sz w:val="24"/>
                <w:szCs w:val="24"/>
              </w:rPr>
              <w:t>罗文</w:t>
            </w:r>
            <w:r w:rsidR="007A2741" w:rsidRPr="00A34929">
              <w:rPr>
                <w:bCs/>
                <w:sz w:val="24"/>
                <w:szCs w:val="24"/>
              </w:rPr>
              <w:t>110kV</w:t>
            </w:r>
            <w:r w:rsidR="00666A37" w:rsidRPr="00A34929">
              <w:rPr>
                <w:bCs/>
                <w:sz w:val="24"/>
                <w:szCs w:val="24"/>
              </w:rPr>
              <w:t>变电站平面布置见图</w:t>
            </w:r>
            <w:r w:rsidR="00666A37" w:rsidRPr="00A34929">
              <w:rPr>
                <w:bCs/>
                <w:sz w:val="24"/>
                <w:szCs w:val="24"/>
              </w:rPr>
              <w:t>4-2</w:t>
            </w:r>
            <w:r w:rsidR="00666A37" w:rsidRPr="00A34929">
              <w:rPr>
                <w:rFonts w:hint="eastAsia"/>
                <w:bCs/>
                <w:sz w:val="24"/>
                <w:szCs w:val="24"/>
              </w:rPr>
              <w:t>。</w:t>
            </w:r>
          </w:p>
          <w:p w:rsidR="00F059A0" w:rsidRDefault="00F059A0" w:rsidP="00F059A0">
            <w:pPr>
              <w:spacing w:line="360" w:lineRule="auto"/>
              <w:rPr>
                <w:bCs/>
                <w:color w:val="FF0000"/>
                <w:sz w:val="24"/>
                <w:szCs w:val="24"/>
              </w:rPr>
            </w:pPr>
          </w:p>
          <w:p w:rsidR="00F059A0" w:rsidRDefault="00F059A0" w:rsidP="00F059A0">
            <w:pPr>
              <w:spacing w:line="360" w:lineRule="auto"/>
              <w:rPr>
                <w:bCs/>
                <w:color w:val="FF0000"/>
                <w:sz w:val="24"/>
                <w:szCs w:val="24"/>
              </w:rPr>
            </w:pPr>
          </w:p>
          <w:p w:rsidR="00F059A0" w:rsidRDefault="00240FD0" w:rsidP="00F059A0">
            <w:pPr>
              <w:spacing w:line="360" w:lineRule="auto"/>
              <w:rPr>
                <w:bCs/>
                <w:color w:val="FF0000"/>
                <w:sz w:val="24"/>
                <w:szCs w:val="24"/>
              </w:rPr>
            </w:pPr>
            <w:r>
              <w:rPr>
                <w:bCs/>
                <w:noProof/>
                <w:color w:val="FF0000"/>
                <w:sz w:val="24"/>
                <w:szCs w:val="24"/>
              </w:rPr>
              <w:lastRenderedPageBreak/>
              <w:drawing>
                <wp:inline distT="0" distB="0" distL="0" distR="0">
                  <wp:extent cx="5634355" cy="4039870"/>
                  <wp:effectExtent l="19050" t="0" r="4445" b="0"/>
                  <wp:docPr id="5" name="图片 4" descr="罗文变电站.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罗文变电站.png"/>
                          <pic:cNvPicPr/>
                        </pic:nvPicPr>
                        <pic:blipFill>
                          <a:blip r:embed="rId12" cstate="print"/>
                          <a:stretch>
                            <a:fillRect/>
                          </a:stretch>
                        </pic:blipFill>
                        <pic:spPr>
                          <a:xfrm>
                            <a:off x="0" y="0"/>
                            <a:ext cx="5634355" cy="4039870"/>
                          </a:xfrm>
                          <a:prstGeom prst="rect">
                            <a:avLst/>
                          </a:prstGeom>
                        </pic:spPr>
                      </pic:pic>
                    </a:graphicData>
                  </a:graphic>
                </wp:inline>
              </w:drawing>
            </w:r>
          </w:p>
          <w:p w:rsidR="00F059A0" w:rsidRPr="007173B0" w:rsidRDefault="00F059A0" w:rsidP="00A34929">
            <w:pPr>
              <w:spacing w:line="400" w:lineRule="exact"/>
              <w:jc w:val="center"/>
              <w:rPr>
                <w:b/>
                <w:bCs/>
                <w:color w:val="FF0000"/>
                <w:szCs w:val="21"/>
              </w:rPr>
            </w:pPr>
            <w:r w:rsidRPr="007173B0">
              <w:rPr>
                <w:rFonts w:hAnsi="宋体" w:hint="eastAsia"/>
                <w:szCs w:val="21"/>
              </w:rPr>
              <w:t>图</w:t>
            </w:r>
            <w:r w:rsidRPr="007173B0">
              <w:rPr>
                <w:rFonts w:hAnsi="宋体" w:hint="eastAsia"/>
                <w:szCs w:val="21"/>
              </w:rPr>
              <w:t xml:space="preserve">4-2 </w:t>
            </w:r>
            <w:r w:rsidRPr="007173B0">
              <w:rPr>
                <w:rFonts w:hint="eastAsia"/>
                <w:szCs w:val="21"/>
              </w:rPr>
              <w:t>万源市城东至罗文</w:t>
            </w:r>
            <w:r w:rsidRPr="007173B0">
              <w:rPr>
                <w:rFonts w:hint="eastAsia"/>
                <w:szCs w:val="21"/>
              </w:rPr>
              <w:t>110kV</w:t>
            </w:r>
            <w:r w:rsidRPr="007173B0">
              <w:rPr>
                <w:rFonts w:hint="eastAsia"/>
                <w:szCs w:val="21"/>
              </w:rPr>
              <w:t>输变电工程罗文</w:t>
            </w:r>
            <w:r w:rsidRPr="007173B0">
              <w:rPr>
                <w:rFonts w:hint="eastAsia"/>
                <w:szCs w:val="21"/>
              </w:rPr>
              <w:t>110kV</w:t>
            </w:r>
            <w:r w:rsidRPr="007173B0">
              <w:rPr>
                <w:rFonts w:hint="eastAsia"/>
                <w:szCs w:val="21"/>
              </w:rPr>
              <w:t>变电站平面布置图</w:t>
            </w:r>
          </w:p>
          <w:p w:rsidR="007A2741" w:rsidRPr="00A34929" w:rsidRDefault="007A2741" w:rsidP="00223350">
            <w:pPr>
              <w:spacing w:line="360" w:lineRule="auto"/>
              <w:ind w:firstLineChars="200" w:firstLine="482"/>
              <w:rPr>
                <w:b/>
                <w:bCs/>
                <w:sz w:val="24"/>
                <w:szCs w:val="24"/>
              </w:rPr>
            </w:pPr>
            <w:r w:rsidRPr="00A34929">
              <w:rPr>
                <w:rFonts w:hint="eastAsia"/>
                <w:b/>
                <w:bCs/>
                <w:sz w:val="24"/>
                <w:szCs w:val="24"/>
              </w:rPr>
              <w:t>3</w:t>
            </w:r>
            <w:r w:rsidRPr="00A34929">
              <w:rPr>
                <w:rFonts w:hint="eastAsia"/>
                <w:b/>
                <w:bCs/>
                <w:sz w:val="24"/>
                <w:szCs w:val="24"/>
              </w:rPr>
              <w:t>、输电线线路路径：</w:t>
            </w:r>
          </w:p>
          <w:p w:rsidR="00AB7873" w:rsidRPr="007A2741" w:rsidRDefault="00AB7873" w:rsidP="00AB7873">
            <w:pPr>
              <w:spacing w:line="360" w:lineRule="auto"/>
              <w:ind w:firstLineChars="200" w:firstLine="480"/>
              <w:rPr>
                <w:b/>
                <w:bCs/>
                <w:color w:val="FF0000"/>
                <w:sz w:val="24"/>
                <w:szCs w:val="24"/>
              </w:rPr>
            </w:pPr>
            <w:r w:rsidRPr="00821910">
              <w:rPr>
                <w:rFonts w:hAnsi="宋体"/>
                <w:kern w:val="0"/>
                <w:sz w:val="24"/>
                <w:szCs w:val="24"/>
              </w:rPr>
              <w:t>线路从城东</w:t>
            </w:r>
            <w:r>
              <w:rPr>
                <w:rFonts w:hAnsi="宋体"/>
                <w:kern w:val="0"/>
                <w:sz w:val="24"/>
                <w:szCs w:val="24"/>
              </w:rPr>
              <w:t>变电站</w:t>
            </w:r>
            <w:r w:rsidRPr="00821910">
              <w:rPr>
                <w:rFonts w:hAnsi="宋体"/>
                <w:kern w:val="0"/>
                <w:sz w:val="24"/>
                <w:szCs w:val="24"/>
              </w:rPr>
              <w:t>出线后，</w:t>
            </w:r>
            <w:r w:rsidRPr="00821910">
              <w:rPr>
                <w:rFonts w:hAnsi="宋体" w:hint="eastAsia"/>
                <w:kern w:val="0"/>
                <w:sz w:val="24"/>
                <w:szCs w:val="24"/>
              </w:rPr>
              <w:t>经</w:t>
            </w:r>
            <w:r w:rsidRPr="00821910">
              <w:rPr>
                <w:rFonts w:hAnsi="宋体"/>
                <w:kern w:val="0"/>
                <w:sz w:val="24"/>
                <w:szCs w:val="24"/>
              </w:rPr>
              <w:t>长岭岗</w:t>
            </w:r>
            <w:r w:rsidRPr="00821910">
              <w:rPr>
                <w:rFonts w:hAnsi="宋体" w:hint="eastAsia"/>
                <w:kern w:val="0"/>
                <w:sz w:val="24"/>
                <w:szCs w:val="24"/>
              </w:rPr>
              <w:t>右转</w:t>
            </w:r>
            <w:r>
              <w:rPr>
                <w:rFonts w:hAnsi="宋体" w:hint="eastAsia"/>
                <w:kern w:val="0"/>
                <w:sz w:val="24"/>
                <w:szCs w:val="24"/>
              </w:rPr>
              <w:t>，</w:t>
            </w:r>
            <w:r w:rsidRPr="00821910">
              <w:rPr>
                <w:rFonts w:hAnsi="宋体" w:hint="eastAsia"/>
                <w:kern w:val="0"/>
                <w:sz w:val="24"/>
                <w:szCs w:val="24"/>
              </w:rPr>
              <w:t>后经</w:t>
            </w:r>
            <w:r w:rsidRPr="00821910">
              <w:rPr>
                <w:rFonts w:hAnsi="宋体"/>
                <w:kern w:val="0"/>
                <w:sz w:val="24"/>
                <w:szCs w:val="24"/>
              </w:rPr>
              <w:t>黑岭子、桃花坪</w:t>
            </w:r>
            <w:r w:rsidRPr="00821910">
              <w:rPr>
                <w:rFonts w:hAnsi="宋体" w:hint="eastAsia"/>
                <w:kern w:val="0"/>
                <w:sz w:val="24"/>
                <w:szCs w:val="24"/>
              </w:rPr>
              <w:t>、天池子、李家坡、王家坡、</w:t>
            </w:r>
            <w:r w:rsidRPr="00821910">
              <w:rPr>
                <w:rFonts w:hAnsi="宋体"/>
                <w:kern w:val="0"/>
                <w:sz w:val="24"/>
                <w:szCs w:val="24"/>
              </w:rPr>
              <w:t>经曹家坝、下金坪，经杨家坝、春坪到花楼坝右转，至赵家坝左转，经板竹林、垭口田、</w:t>
            </w:r>
            <w:r w:rsidRPr="00821910">
              <w:rPr>
                <w:rFonts w:hAnsi="宋体" w:hint="eastAsia"/>
                <w:kern w:val="0"/>
                <w:sz w:val="24"/>
                <w:szCs w:val="24"/>
              </w:rPr>
              <w:t>重笋坪后</w:t>
            </w:r>
            <w:r w:rsidRPr="00821910">
              <w:rPr>
                <w:rFonts w:hAnsi="宋体"/>
                <w:kern w:val="0"/>
                <w:sz w:val="24"/>
                <w:szCs w:val="24"/>
              </w:rPr>
              <w:t>进入罗文</w:t>
            </w:r>
            <w:r w:rsidRPr="00821910">
              <w:rPr>
                <w:rFonts w:hAnsi="宋体"/>
                <w:kern w:val="0"/>
                <w:sz w:val="24"/>
                <w:szCs w:val="24"/>
              </w:rPr>
              <w:t>110kV</w:t>
            </w:r>
            <w:r w:rsidRPr="00821910">
              <w:rPr>
                <w:rFonts w:hAnsi="宋体"/>
                <w:kern w:val="0"/>
                <w:sz w:val="24"/>
                <w:szCs w:val="24"/>
              </w:rPr>
              <w:t>变电</w:t>
            </w:r>
            <w:r w:rsidRPr="00821910">
              <w:rPr>
                <w:rFonts w:hAnsi="宋体" w:hint="eastAsia"/>
                <w:kern w:val="0"/>
                <w:sz w:val="24"/>
                <w:szCs w:val="24"/>
              </w:rPr>
              <w:t>站</w:t>
            </w:r>
            <w:r w:rsidRPr="00821910">
              <w:rPr>
                <w:rFonts w:hAnsi="宋体"/>
                <w:kern w:val="0"/>
                <w:sz w:val="24"/>
                <w:szCs w:val="24"/>
              </w:rPr>
              <w:t>，线路全长</w:t>
            </w:r>
            <w:smartTag w:uri="urn:schemas-microsoft-com:office:smarttags" w:element="chmetcnv">
              <w:smartTagPr>
                <w:attr w:name="UnitName" w:val="km"/>
                <w:attr w:name="SourceValue" w:val="53"/>
                <w:attr w:name="HasSpace" w:val="False"/>
                <w:attr w:name="Negative" w:val="False"/>
                <w:attr w:name="NumberType" w:val="1"/>
                <w:attr w:name="TCSC" w:val="0"/>
              </w:smartTagPr>
              <w:r w:rsidRPr="00821910">
                <w:rPr>
                  <w:rFonts w:hAnsi="宋体" w:hint="eastAsia"/>
                  <w:kern w:val="0"/>
                  <w:sz w:val="24"/>
                  <w:szCs w:val="24"/>
                </w:rPr>
                <w:t>53</w:t>
              </w:r>
              <w:r w:rsidRPr="00821910">
                <w:rPr>
                  <w:rFonts w:hAnsi="宋体"/>
                  <w:kern w:val="0"/>
                  <w:sz w:val="24"/>
                  <w:szCs w:val="24"/>
                </w:rPr>
                <w:t>km</w:t>
              </w:r>
            </w:smartTag>
            <w:r w:rsidRPr="00821910">
              <w:rPr>
                <w:rFonts w:hAnsi="宋体"/>
                <w:kern w:val="0"/>
                <w:sz w:val="24"/>
                <w:szCs w:val="24"/>
              </w:rPr>
              <w:t>。</w:t>
            </w:r>
          </w:p>
          <w:p w:rsidR="007A2741" w:rsidRPr="00CC00CF" w:rsidRDefault="00223350" w:rsidP="00223350">
            <w:pPr>
              <w:spacing w:line="360" w:lineRule="auto"/>
              <w:ind w:firstLineChars="200" w:firstLine="480"/>
              <w:rPr>
                <w:bCs/>
                <w:sz w:val="24"/>
                <w:szCs w:val="24"/>
              </w:rPr>
            </w:pPr>
            <w:r w:rsidRPr="00CC00CF">
              <w:rPr>
                <w:rFonts w:hint="eastAsia"/>
                <w:bCs/>
                <w:sz w:val="24"/>
                <w:szCs w:val="24"/>
              </w:rPr>
              <w:t>城罗线</w:t>
            </w:r>
            <w:r w:rsidR="007A2741" w:rsidRPr="00CC00CF">
              <w:rPr>
                <w:rFonts w:hint="eastAsia"/>
                <w:bCs/>
                <w:sz w:val="24"/>
                <w:szCs w:val="24"/>
              </w:rPr>
              <w:t>线路路径见图</w:t>
            </w:r>
            <w:r w:rsidR="007A2741" w:rsidRPr="00CC00CF">
              <w:rPr>
                <w:rFonts w:hint="eastAsia"/>
                <w:bCs/>
                <w:sz w:val="24"/>
                <w:szCs w:val="24"/>
              </w:rPr>
              <w:t>4-3</w:t>
            </w:r>
            <w:r w:rsidR="00AB7873" w:rsidRPr="00CC00CF">
              <w:rPr>
                <w:rFonts w:hint="eastAsia"/>
                <w:bCs/>
                <w:sz w:val="24"/>
                <w:szCs w:val="24"/>
              </w:rPr>
              <w:t>、</w:t>
            </w:r>
            <w:r w:rsidR="00AB7873" w:rsidRPr="00CC00CF">
              <w:rPr>
                <w:rFonts w:hint="eastAsia"/>
                <w:bCs/>
                <w:sz w:val="24"/>
                <w:szCs w:val="24"/>
              </w:rPr>
              <w:t>4-4</w:t>
            </w:r>
            <w:r w:rsidR="007A2741" w:rsidRPr="00CC00CF">
              <w:rPr>
                <w:rFonts w:hint="eastAsia"/>
                <w:bCs/>
                <w:sz w:val="24"/>
                <w:szCs w:val="24"/>
              </w:rPr>
              <w:t>。</w:t>
            </w:r>
          </w:p>
          <w:p w:rsidR="00A34929" w:rsidRDefault="00A34929" w:rsidP="00A34929">
            <w:pPr>
              <w:ind w:firstLineChars="200" w:firstLine="466"/>
              <w:rPr>
                <w:spacing w:val="-4"/>
                <w:sz w:val="24"/>
                <w:szCs w:val="24"/>
              </w:rPr>
            </w:pPr>
            <w:r>
              <w:rPr>
                <w:rFonts w:hint="eastAsia"/>
                <w:b/>
                <w:bCs/>
                <w:spacing w:val="-4"/>
                <w:sz w:val="24"/>
                <w:szCs w:val="24"/>
              </w:rPr>
              <w:t>4.4</w:t>
            </w:r>
            <w:r>
              <w:rPr>
                <w:rFonts w:hint="eastAsia"/>
                <w:b/>
                <w:bCs/>
                <w:spacing w:val="-4"/>
                <w:sz w:val="24"/>
                <w:szCs w:val="24"/>
              </w:rPr>
              <w:t>工程环境保护投资</w:t>
            </w:r>
          </w:p>
          <w:p w:rsidR="00A34929" w:rsidRDefault="00A34929" w:rsidP="00A34929">
            <w:pPr>
              <w:spacing w:line="360" w:lineRule="auto"/>
              <w:ind w:firstLineChars="200" w:firstLine="480"/>
              <w:rPr>
                <w:sz w:val="24"/>
                <w:szCs w:val="24"/>
              </w:rPr>
            </w:pPr>
            <w:r>
              <w:rPr>
                <w:sz w:val="24"/>
                <w:szCs w:val="24"/>
              </w:rPr>
              <w:t>本输变电项目静态总投资为</w:t>
            </w:r>
            <w:r w:rsidR="00275B19">
              <w:rPr>
                <w:rFonts w:hint="eastAsia"/>
                <w:sz w:val="24"/>
                <w:szCs w:val="24"/>
              </w:rPr>
              <w:t>6873</w:t>
            </w:r>
            <w:r>
              <w:rPr>
                <w:sz w:val="24"/>
                <w:szCs w:val="24"/>
              </w:rPr>
              <w:t>万元，其中环保投资共计</w:t>
            </w:r>
            <w:r w:rsidR="00275B19">
              <w:rPr>
                <w:rFonts w:hint="eastAsia"/>
                <w:sz w:val="24"/>
                <w:szCs w:val="24"/>
              </w:rPr>
              <w:t>137.46</w:t>
            </w:r>
            <w:r>
              <w:rPr>
                <w:sz w:val="24"/>
                <w:szCs w:val="24"/>
              </w:rPr>
              <w:t>万元，占项目总投资的</w:t>
            </w:r>
            <w:r w:rsidR="00275B19">
              <w:rPr>
                <w:rFonts w:hint="eastAsia"/>
                <w:sz w:val="24"/>
                <w:szCs w:val="24"/>
              </w:rPr>
              <w:t>2.00</w:t>
            </w:r>
            <w:r>
              <w:rPr>
                <w:sz w:val="24"/>
                <w:szCs w:val="24"/>
              </w:rPr>
              <w:t>%</w:t>
            </w:r>
            <w:r>
              <w:rPr>
                <w:sz w:val="24"/>
                <w:szCs w:val="24"/>
              </w:rPr>
              <w:t>。</w:t>
            </w:r>
          </w:p>
          <w:p w:rsidR="00A34929" w:rsidRDefault="00A34929" w:rsidP="00A34929">
            <w:pPr>
              <w:spacing w:line="360" w:lineRule="auto"/>
              <w:ind w:firstLineChars="200" w:firstLine="466"/>
              <w:rPr>
                <w:b/>
                <w:bCs/>
                <w:spacing w:val="-4"/>
                <w:sz w:val="24"/>
                <w:szCs w:val="24"/>
              </w:rPr>
            </w:pPr>
            <w:r>
              <w:rPr>
                <w:rFonts w:hint="eastAsia"/>
                <w:b/>
                <w:bCs/>
                <w:spacing w:val="-4"/>
                <w:sz w:val="24"/>
                <w:szCs w:val="24"/>
              </w:rPr>
              <w:t>4.5</w:t>
            </w:r>
            <w:r>
              <w:rPr>
                <w:rFonts w:hint="eastAsia"/>
                <w:b/>
                <w:bCs/>
                <w:spacing w:val="-4"/>
                <w:sz w:val="24"/>
                <w:szCs w:val="24"/>
              </w:rPr>
              <w:t>工程变更情况及变更原因</w:t>
            </w:r>
          </w:p>
          <w:p w:rsidR="00A34929" w:rsidRDefault="00A34929" w:rsidP="00A34929">
            <w:pPr>
              <w:spacing w:line="360" w:lineRule="auto"/>
              <w:ind w:firstLineChars="200" w:firstLine="480"/>
              <w:rPr>
                <w:b/>
                <w:sz w:val="24"/>
                <w:szCs w:val="24"/>
              </w:rPr>
            </w:pPr>
            <w:r>
              <w:rPr>
                <w:rFonts w:hint="eastAsia"/>
                <w:sz w:val="24"/>
              </w:rPr>
              <w:t>工程进入施工阶段，严格按照环境影响评价文件及批复的要求进行建设，建设单位严格执行了“三同时”制度</w:t>
            </w:r>
            <w:r>
              <w:rPr>
                <w:sz w:val="24"/>
                <w:szCs w:val="24"/>
              </w:rPr>
              <w:t>。</w:t>
            </w:r>
          </w:p>
          <w:p w:rsidR="00A34929" w:rsidRDefault="00A34929" w:rsidP="00A34929">
            <w:pPr>
              <w:spacing w:line="360" w:lineRule="auto"/>
              <w:ind w:firstLineChars="200" w:firstLine="482"/>
              <w:rPr>
                <w:b/>
                <w:sz w:val="24"/>
                <w:szCs w:val="24"/>
              </w:rPr>
            </w:pPr>
            <w:r>
              <w:rPr>
                <w:rFonts w:hint="eastAsia"/>
                <w:b/>
                <w:sz w:val="24"/>
                <w:szCs w:val="24"/>
              </w:rPr>
              <w:t>部分线路路径进行优化，塔基总数由</w:t>
            </w:r>
            <w:r>
              <w:rPr>
                <w:rFonts w:hint="eastAsia"/>
                <w:b/>
                <w:sz w:val="24"/>
                <w:szCs w:val="24"/>
              </w:rPr>
              <w:t>127</w:t>
            </w:r>
            <w:r>
              <w:rPr>
                <w:rFonts w:hint="eastAsia"/>
                <w:b/>
                <w:sz w:val="24"/>
                <w:szCs w:val="24"/>
              </w:rPr>
              <w:t>基减少至</w:t>
            </w:r>
            <w:r>
              <w:rPr>
                <w:rFonts w:hint="eastAsia"/>
                <w:b/>
                <w:sz w:val="24"/>
                <w:szCs w:val="24"/>
              </w:rPr>
              <w:t>107</w:t>
            </w:r>
            <w:r>
              <w:rPr>
                <w:rFonts w:hint="eastAsia"/>
                <w:b/>
                <w:sz w:val="24"/>
                <w:szCs w:val="24"/>
              </w:rPr>
              <w:t>基，敏感点与环境影响评价文件有略微不同。</w:t>
            </w:r>
          </w:p>
          <w:p w:rsidR="00A34929" w:rsidRPr="00780875" w:rsidRDefault="00A34929" w:rsidP="00A34929">
            <w:pPr>
              <w:spacing w:line="360" w:lineRule="auto"/>
              <w:ind w:firstLineChars="200" w:firstLine="482"/>
              <w:rPr>
                <w:bCs/>
                <w:color w:val="FF0000"/>
                <w:sz w:val="24"/>
                <w:szCs w:val="24"/>
              </w:rPr>
            </w:pPr>
            <w:r>
              <w:rPr>
                <w:rFonts w:hint="eastAsia"/>
                <w:b/>
                <w:sz w:val="24"/>
                <w:szCs w:val="24"/>
              </w:rPr>
              <w:t>其他方面均按照环境影响评价文件及环评批复的要求进行建设，无其他工程变更情况。</w:t>
            </w:r>
          </w:p>
        </w:tc>
      </w:tr>
      <w:tr w:rsidR="00666A37">
        <w:trPr>
          <w:trHeight w:val="13011"/>
          <w:jc w:val="center"/>
        </w:trPr>
        <w:tc>
          <w:tcPr>
            <w:tcW w:w="9089" w:type="dxa"/>
            <w:tcBorders>
              <w:top w:val="single" w:sz="12" w:space="0" w:color="auto"/>
              <w:left w:val="single" w:sz="12" w:space="0" w:color="auto"/>
              <w:bottom w:val="single" w:sz="12" w:space="0" w:color="auto"/>
              <w:right w:val="single" w:sz="12" w:space="0" w:color="auto"/>
            </w:tcBorders>
          </w:tcPr>
          <w:p w:rsidR="00A20E0A" w:rsidRDefault="00C73FAF" w:rsidP="00A20E0A">
            <w:pPr>
              <w:spacing w:line="360" w:lineRule="auto"/>
              <w:ind w:firstLineChars="97" w:firstLine="204"/>
              <w:rPr>
                <w:b/>
                <w:szCs w:val="21"/>
              </w:rPr>
            </w:pPr>
            <w:r>
              <w:rPr>
                <w:b/>
                <w:noProof/>
                <w:szCs w:val="21"/>
              </w:rPr>
              <w:lastRenderedPageBreak/>
              <w:drawing>
                <wp:inline distT="0" distB="0" distL="0" distR="0">
                  <wp:extent cx="5350392" cy="8187070"/>
                  <wp:effectExtent l="19050" t="0" r="2658" b="0"/>
                  <wp:docPr id="4" name="图片 2" descr="城罗线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城罗线1"/>
                          <pic:cNvPicPr>
                            <a:picLocks noChangeAspect="1" noChangeArrowheads="1"/>
                          </pic:cNvPicPr>
                        </pic:nvPicPr>
                        <pic:blipFill>
                          <a:blip r:embed="rId13" cstate="print"/>
                          <a:stretch>
                            <a:fillRect/>
                          </a:stretch>
                        </pic:blipFill>
                        <pic:spPr bwMode="auto">
                          <a:xfrm>
                            <a:off x="0" y="0"/>
                            <a:ext cx="5341651" cy="8173694"/>
                          </a:xfrm>
                          <a:prstGeom prst="rect">
                            <a:avLst/>
                          </a:prstGeom>
                          <a:noFill/>
                          <a:ln w="9525">
                            <a:noFill/>
                            <a:miter lim="800000"/>
                            <a:headEnd/>
                            <a:tailEnd/>
                          </a:ln>
                        </pic:spPr>
                      </pic:pic>
                    </a:graphicData>
                  </a:graphic>
                </wp:inline>
              </w:drawing>
            </w:r>
          </w:p>
          <w:p w:rsidR="00A20E0A" w:rsidRPr="007173B0" w:rsidRDefault="00A20E0A" w:rsidP="00DB2347">
            <w:pPr>
              <w:spacing w:line="360" w:lineRule="auto"/>
              <w:jc w:val="center"/>
              <w:rPr>
                <w:b/>
                <w:szCs w:val="21"/>
              </w:rPr>
            </w:pPr>
            <w:r w:rsidRPr="007173B0">
              <w:rPr>
                <w:rFonts w:hint="eastAsia"/>
                <w:bCs/>
                <w:szCs w:val="21"/>
              </w:rPr>
              <w:t>图</w:t>
            </w:r>
            <w:r w:rsidRPr="007173B0">
              <w:rPr>
                <w:rFonts w:hint="eastAsia"/>
                <w:bCs/>
                <w:szCs w:val="21"/>
              </w:rPr>
              <w:t xml:space="preserve">4-3 </w:t>
            </w:r>
            <w:r w:rsidR="00DB2347" w:rsidRPr="007173B0">
              <w:rPr>
                <w:rFonts w:hint="eastAsia"/>
                <w:szCs w:val="21"/>
              </w:rPr>
              <w:t>万源市城东至罗文</w:t>
            </w:r>
            <w:r w:rsidR="00DB2347" w:rsidRPr="007173B0">
              <w:rPr>
                <w:rFonts w:hint="eastAsia"/>
                <w:szCs w:val="21"/>
              </w:rPr>
              <w:t>110kV</w:t>
            </w:r>
            <w:r w:rsidR="00DB2347" w:rsidRPr="007173B0">
              <w:rPr>
                <w:rFonts w:hint="eastAsia"/>
                <w:szCs w:val="21"/>
              </w:rPr>
              <w:t>输变电工程</w:t>
            </w:r>
            <w:r w:rsidR="00DB2347">
              <w:rPr>
                <w:rFonts w:hint="eastAsia"/>
                <w:bCs/>
                <w:szCs w:val="21"/>
              </w:rPr>
              <w:t>输电</w:t>
            </w:r>
            <w:r w:rsidRPr="007173B0">
              <w:rPr>
                <w:rFonts w:hint="eastAsia"/>
                <w:bCs/>
                <w:szCs w:val="21"/>
              </w:rPr>
              <w:t>线路路径图</w:t>
            </w:r>
            <w:r w:rsidRPr="007173B0">
              <w:rPr>
                <w:rFonts w:hint="eastAsia"/>
                <w:bCs/>
                <w:szCs w:val="21"/>
              </w:rPr>
              <w:t>1</w:t>
            </w:r>
          </w:p>
        </w:tc>
      </w:tr>
      <w:tr w:rsidR="00A20E0A">
        <w:trPr>
          <w:trHeight w:val="13011"/>
          <w:jc w:val="center"/>
        </w:trPr>
        <w:tc>
          <w:tcPr>
            <w:tcW w:w="9089" w:type="dxa"/>
            <w:tcBorders>
              <w:top w:val="single" w:sz="12" w:space="0" w:color="auto"/>
              <w:left w:val="single" w:sz="12" w:space="0" w:color="auto"/>
              <w:bottom w:val="single" w:sz="12" w:space="0" w:color="auto"/>
              <w:right w:val="single" w:sz="12" w:space="0" w:color="auto"/>
            </w:tcBorders>
          </w:tcPr>
          <w:p w:rsidR="00A20E0A" w:rsidRDefault="006274D6" w:rsidP="00A20E0A">
            <w:pPr>
              <w:spacing w:line="360" w:lineRule="auto"/>
              <w:ind w:firstLineChars="98" w:firstLine="207"/>
              <w:rPr>
                <w:b/>
                <w:szCs w:val="21"/>
              </w:rPr>
            </w:pPr>
            <w:r>
              <w:rPr>
                <w:b/>
                <w:noProof/>
                <w:szCs w:val="21"/>
              </w:rPr>
              <w:lastRenderedPageBreak/>
              <w:drawing>
                <wp:inline distT="0" distB="0" distL="0" distR="0">
                  <wp:extent cx="5339760" cy="8091377"/>
                  <wp:effectExtent l="19050" t="0" r="0" b="0"/>
                  <wp:docPr id="11" name="图片 10" descr="城罗线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城罗线2.png"/>
                          <pic:cNvPicPr/>
                        </pic:nvPicPr>
                        <pic:blipFill>
                          <a:blip r:embed="rId14" cstate="print"/>
                          <a:stretch>
                            <a:fillRect/>
                          </a:stretch>
                        </pic:blipFill>
                        <pic:spPr>
                          <a:xfrm>
                            <a:off x="0" y="0"/>
                            <a:ext cx="5350938" cy="8108315"/>
                          </a:xfrm>
                          <a:prstGeom prst="rect">
                            <a:avLst/>
                          </a:prstGeom>
                        </pic:spPr>
                      </pic:pic>
                    </a:graphicData>
                  </a:graphic>
                </wp:inline>
              </w:drawing>
            </w:r>
          </w:p>
          <w:p w:rsidR="00A20E0A" w:rsidRPr="007173B0" w:rsidRDefault="00A20E0A" w:rsidP="00DB2347">
            <w:pPr>
              <w:spacing w:line="360" w:lineRule="auto"/>
              <w:jc w:val="center"/>
              <w:rPr>
                <w:b/>
                <w:szCs w:val="21"/>
              </w:rPr>
            </w:pPr>
            <w:r w:rsidRPr="007173B0">
              <w:rPr>
                <w:rFonts w:hint="eastAsia"/>
                <w:bCs/>
                <w:szCs w:val="21"/>
              </w:rPr>
              <w:t>图</w:t>
            </w:r>
            <w:r w:rsidRPr="007173B0">
              <w:rPr>
                <w:rFonts w:hint="eastAsia"/>
                <w:bCs/>
                <w:szCs w:val="21"/>
              </w:rPr>
              <w:t xml:space="preserve">4-4 </w:t>
            </w:r>
            <w:r w:rsidR="00DB2347" w:rsidRPr="007173B0">
              <w:rPr>
                <w:rFonts w:hint="eastAsia"/>
                <w:szCs w:val="21"/>
              </w:rPr>
              <w:t>万源市城东至罗文</w:t>
            </w:r>
            <w:r w:rsidR="00DB2347" w:rsidRPr="007173B0">
              <w:rPr>
                <w:rFonts w:hint="eastAsia"/>
                <w:szCs w:val="21"/>
              </w:rPr>
              <w:t>110kV</w:t>
            </w:r>
            <w:r w:rsidR="00DB2347" w:rsidRPr="007173B0">
              <w:rPr>
                <w:rFonts w:hint="eastAsia"/>
                <w:szCs w:val="21"/>
              </w:rPr>
              <w:t>输变电工程</w:t>
            </w:r>
            <w:r w:rsidR="00DB2347">
              <w:rPr>
                <w:rFonts w:hint="eastAsia"/>
                <w:bCs/>
                <w:szCs w:val="21"/>
              </w:rPr>
              <w:t>输电</w:t>
            </w:r>
            <w:r w:rsidRPr="007173B0">
              <w:rPr>
                <w:rFonts w:hint="eastAsia"/>
                <w:bCs/>
                <w:szCs w:val="21"/>
              </w:rPr>
              <w:t>线路路径图</w:t>
            </w:r>
            <w:r w:rsidRPr="007173B0">
              <w:rPr>
                <w:rFonts w:hint="eastAsia"/>
                <w:bCs/>
                <w:szCs w:val="21"/>
              </w:rPr>
              <w:t>2</w:t>
            </w:r>
          </w:p>
        </w:tc>
      </w:tr>
    </w:tbl>
    <w:p w:rsidR="00666A37" w:rsidRDefault="00666A37">
      <w:pPr>
        <w:rPr>
          <w:b/>
          <w:sz w:val="32"/>
          <w:szCs w:val="32"/>
        </w:rPr>
        <w:sectPr w:rsidR="00666A37">
          <w:pgSz w:w="11906" w:h="16838"/>
          <w:pgMar w:top="1440" w:right="1800" w:bottom="1440" w:left="1800" w:header="851" w:footer="992" w:gutter="0"/>
          <w:cols w:space="720"/>
          <w:docGrid w:type="lines" w:linePitch="312"/>
        </w:sectPr>
      </w:pPr>
    </w:p>
    <w:p w:rsidR="00666A37" w:rsidRDefault="00666A37">
      <w:pPr>
        <w:pStyle w:val="1"/>
        <w:spacing w:before="0" w:after="0" w:line="360" w:lineRule="auto"/>
        <w:rPr>
          <w:b w:val="0"/>
          <w:sz w:val="32"/>
          <w:szCs w:val="32"/>
        </w:rPr>
      </w:pPr>
      <w:bookmarkStart w:id="7" w:name="_Toc455152061"/>
      <w:r>
        <w:rPr>
          <w:rFonts w:ascii="宋体" w:hAnsi="宋体" w:hint="eastAsia"/>
          <w:sz w:val="32"/>
          <w:szCs w:val="32"/>
        </w:rPr>
        <w:lastRenderedPageBreak/>
        <w:t>表五 环境影响评价回顾</w:t>
      </w:r>
      <w:bookmarkEnd w:id="7"/>
    </w:p>
    <w:tbl>
      <w:tblPr>
        <w:tblW w:w="90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9089"/>
      </w:tblGrid>
      <w:tr w:rsidR="00666A37" w:rsidTr="00240FD0">
        <w:trPr>
          <w:trHeight w:val="13012"/>
          <w:jc w:val="center"/>
        </w:trPr>
        <w:tc>
          <w:tcPr>
            <w:tcW w:w="9089" w:type="dxa"/>
            <w:tcBorders>
              <w:top w:val="single" w:sz="12" w:space="0" w:color="auto"/>
              <w:left w:val="single" w:sz="12" w:space="0" w:color="auto"/>
              <w:bottom w:val="single" w:sz="12" w:space="0" w:color="auto"/>
              <w:right w:val="single" w:sz="12" w:space="0" w:color="auto"/>
            </w:tcBorders>
          </w:tcPr>
          <w:p w:rsidR="00666A37" w:rsidRDefault="00666A37">
            <w:pPr>
              <w:spacing w:line="360" w:lineRule="auto"/>
              <w:rPr>
                <w:sz w:val="24"/>
                <w:szCs w:val="24"/>
              </w:rPr>
            </w:pPr>
            <w:r>
              <w:rPr>
                <w:rFonts w:hint="eastAsia"/>
                <w:b/>
                <w:bCs/>
                <w:spacing w:val="-4"/>
                <w:sz w:val="24"/>
                <w:szCs w:val="24"/>
              </w:rPr>
              <w:t>5.1</w:t>
            </w:r>
            <w:r>
              <w:rPr>
                <w:rFonts w:hint="eastAsia"/>
                <w:b/>
                <w:bCs/>
                <w:spacing w:val="-4"/>
                <w:sz w:val="24"/>
                <w:szCs w:val="24"/>
              </w:rPr>
              <w:t>、环境影响评价的主要环境影响预测及结论</w:t>
            </w:r>
          </w:p>
          <w:p w:rsidR="00726387" w:rsidRDefault="00726387" w:rsidP="00726387">
            <w:pPr>
              <w:spacing w:line="360" w:lineRule="auto"/>
              <w:ind w:firstLineChars="200" w:firstLine="480"/>
              <w:rPr>
                <w:sz w:val="24"/>
                <w:szCs w:val="24"/>
              </w:rPr>
            </w:pPr>
            <w:r w:rsidRPr="00726387">
              <w:rPr>
                <w:rFonts w:hint="eastAsia"/>
                <w:sz w:val="24"/>
                <w:szCs w:val="24"/>
              </w:rPr>
              <w:t>本工程建成后，可以满足罗文供区负荷发展需求，增强供电能力，提高农村电网供电可靠性和供电质量，改善万源市地方电网结构。本项目建设及运营的技术成熟、可靠，工艺选择符合清洁生产要求；工程评价范围内无重要文物区、风景名胜区、自然保护区、生活饮用水源保护区、森林公园等特殊生态敏感目标；工程区域及评价范围的水、气、声、生态、电磁等环境质量现状较好，没有制约本项工程建设的环境要素。本项工程属《产业结构调整指导目录（</w:t>
            </w:r>
            <w:r w:rsidRPr="00726387">
              <w:rPr>
                <w:rFonts w:hint="eastAsia"/>
                <w:sz w:val="24"/>
                <w:szCs w:val="24"/>
              </w:rPr>
              <w:t>2011</w:t>
            </w:r>
            <w:r w:rsidRPr="00726387">
              <w:rPr>
                <w:rFonts w:hint="eastAsia"/>
                <w:sz w:val="24"/>
                <w:szCs w:val="24"/>
              </w:rPr>
              <w:t>年本）》明确的鼓励类项目，符合国家现行产业政策。本工程施工期的环境影响较小，对工程运营期可能产生的工频电场、工频磁场、无线电干扰和噪声等主要环境影响，可采取相应环保措施予以缓解或消除。通过认真落实本报告表和项目设计中提出的各项环保措施要求，可缓解或消除工程建设可能产生的不利环境影响。“公众参与”调查结果显示，</w:t>
            </w:r>
            <w:r w:rsidRPr="00726387">
              <w:rPr>
                <w:rFonts w:hint="eastAsia"/>
                <w:sz w:val="24"/>
                <w:szCs w:val="24"/>
              </w:rPr>
              <w:t>86%</w:t>
            </w:r>
            <w:r w:rsidRPr="00726387">
              <w:rPr>
                <w:rFonts w:hint="eastAsia"/>
                <w:sz w:val="24"/>
                <w:szCs w:val="24"/>
              </w:rPr>
              <w:t>的公众对本项目的建设持支持态度，无反对意见。从环保角度分析，本项工程的建设是可行的。</w:t>
            </w:r>
          </w:p>
          <w:p w:rsidR="00666A37" w:rsidRDefault="00666A37" w:rsidP="00726387">
            <w:pPr>
              <w:spacing w:line="360" w:lineRule="auto"/>
              <w:rPr>
                <w:b/>
                <w:sz w:val="24"/>
                <w:szCs w:val="24"/>
              </w:rPr>
            </w:pPr>
            <w:r>
              <w:rPr>
                <w:rFonts w:hint="eastAsia"/>
                <w:b/>
                <w:sz w:val="24"/>
                <w:szCs w:val="24"/>
              </w:rPr>
              <w:t xml:space="preserve">5.2 </w:t>
            </w:r>
            <w:r>
              <w:rPr>
                <w:rFonts w:hint="eastAsia"/>
                <w:b/>
                <w:sz w:val="24"/>
                <w:szCs w:val="24"/>
              </w:rPr>
              <w:t>环境影响评价文件审批意见</w:t>
            </w:r>
          </w:p>
          <w:p w:rsidR="006A5E3C" w:rsidRPr="006A5E3C" w:rsidRDefault="006A5E3C" w:rsidP="00442AF6">
            <w:pPr>
              <w:spacing w:line="360" w:lineRule="auto"/>
              <w:ind w:firstLineChars="200" w:firstLine="480"/>
              <w:rPr>
                <w:sz w:val="24"/>
              </w:rPr>
            </w:pPr>
            <w:r w:rsidRPr="006A5E3C">
              <w:rPr>
                <w:rFonts w:hint="eastAsia"/>
                <w:sz w:val="24"/>
              </w:rPr>
              <w:t>项目建设及运行管理中应重点做好的工作</w:t>
            </w:r>
            <w:r w:rsidR="00442AF6">
              <w:rPr>
                <w:rFonts w:hint="eastAsia"/>
                <w:sz w:val="24"/>
              </w:rPr>
              <w:t>：</w:t>
            </w:r>
          </w:p>
          <w:p w:rsidR="001C6206" w:rsidRPr="001C6206" w:rsidRDefault="001C6206" w:rsidP="00AE2047">
            <w:pPr>
              <w:spacing w:line="360" w:lineRule="auto"/>
              <w:ind w:firstLineChars="200" w:firstLine="480"/>
              <w:rPr>
                <w:sz w:val="24"/>
              </w:rPr>
            </w:pPr>
            <w:r w:rsidRPr="001C6206">
              <w:rPr>
                <w:rFonts w:hint="eastAsia"/>
                <w:sz w:val="24"/>
              </w:rPr>
              <w:t>（一）严格按照输变电建设的有关技术标准和规范，进行工程设计、施工、运营和管理，落实报告表提出的各项环保措施。</w:t>
            </w:r>
          </w:p>
          <w:p w:rsidR="001C6206" w:rsidRPr="001C6206" w:rsidRDefault="001C6206" w:rsidP="00AE2047">
            <w:pPr>
              <w:spacing w:line="360" w:lineRule="auto"/>
              <w:ind w:firstLineChars="200" w:firstLine="480"/>
              <w:rPr>
                <w:sz w:val="24"/>
              </w:rPr>
            </w:pPr>
            <w:r w:rsidRPr="001C6206">
              <w:rPr>
                <w:rFonts w:hint="eastAsia"/>
                <w:sz w:val="24"/>
              </w:rPr>
              <w:t>（二）严格按国家和当地相关要求，加强施工期环境管理，进一步优化施工布置，合理安排施工时间，采取有效措施控制和减小施工噪声、扬尘对周围环境的影响，加强施工废弃物收集、转运过程的管理，避免二次污染；施工临时占地应在完工后及时恢复。</w:t>
            </w:r>
          </w:p>
          <w:p w:rsidR="001C6206" w:rsidRPr="001C6206" w:rsidRDefault="001C6206" w:rsidP="00AE2047">
            <w:pPr>
              <w:spacing w:line="360" w:lineRule="auto"/>
              <w:ind w:firstLineChars="200" w:firstLine="480"/>
              <w:rPr>
                <w:sz w:val="24"/>
              </w:rPr>
            </w:pPr>
            <w:r w:rsidRPr="001C6206">
              <w:rPr>
                <w:rFonts w:hint="eastAsia"/>
                <w:sz w:val="24"/>
              </w:rPr>
              <w:t>（三）变电站建设应优先选用低噪声设备，采取有效隔声降噪措施，设置必要绿化隔离带，确保站界噪声符合《工业企业厂界环境噪声排放标准》（</w:t>
            </w:r>
            <w:r w:rsidRPr="001C6206">
              <w:rPr>
                <w:rFonts w:hint="eastAsia"/>
                <w:sz w:val="24"/>
              </w:rPr>
              <w:t>GB12348-2008</w:t>
            </w:r>
            <w:r w:rsidRPr="001C6206">
              <w:rPr>
                <w:rFonts w:hint="eastAsia"/>
                <w:sz w:val="24"/>
              </w:rPr>
              <w:t>）相应功能区类标准限值。</w:t>
            </w:r>
          </w:p>
          <w:p w:rsidR="001C6206" w:rsidRPr="001C6206" w:rsidRDefault="001C6206" w:rsidP="00AE2047">
            <w:pPr>
              <w:spacing w:line="360" w:lineRule="auto"/>
              <w:ind w:firstLineChars="200" w:firstLine="480"/>
              <w:rPr>
                <w:sz w:val="24"/>
              </w:rPr>
            </w:pPr>
            <w:r w:rsidRPr="001C6206">
              <w:rPr>
                <w:rFonts w:hint="eastAsia"/>
                <w:sz w:val="24"/>
              </w:rPr>
              <w:t>（四）严格按照报告表提出的变电站布置方式及线高要求进行建设。应根据变电站外环境现状，优化变电站扩建的总平面布置，实现对变电站外的电磁环境和声环境的影响最小化。施工图设计时应进一步优化线路路径和合理设计导线对地、对屋顶的距离，确保线路通过居民区或人群经常活动区域附近及非居民区的环境影响，能满足环评及相关技术标准和规范的要求。</w:t>
            </w:r>
          </w:p>
          <w:p w:rsidR="001C6206" w:rsidRPr="001C6206" w:rsidRDefault="001C6206" w:rsidP="00AE2047">
            <w:pPr>
              <w:spacing w:line="360" w:lineRule="auto"/>
              <w:ind w:firstLineChars="200" w:firstLine="480"/>
              <w:rPr>
                <w:sz w:val="24"/>
              </w:rPr>
            </w:pPr>
            <w:r w:rsidRPr="001C6206">
              <w:rPr>
                <w:rFonts w:hint="eastAsia"/>
                <w:sz w:val="24"/>
              </w:rPr>
              <w:lastRenderedPageBreak/>
              <w:t>（五）严格按技术规范要求，配备相应规模的变压器事故油池，确保事故状态下变压器油不外泄，防止造成环境污染。产生的废变压器油等危险废物须交由有资质的单位妥善处置，防止产生二次污染。</w:t>
            </w:r>
          </w:p>
          <w:p w:rsidR="001C6206" w:rsidRPr="001C6206" w:rsidRDefault="001C6206" w:rsidP="00AE2047">
            <w:pPr>
              <w:spacing w:line="360" w:lineRule="auto"/>
              <w:ind w:firstLineChars="200" w:firstLine="480"/>
              <w:rPr>
                <w:sz w:val="24"/>
              </w:rPr>
            </w:pPr>
            <w:r w:rsidRPr="001C6206">
              <w:rPr>
                <w:rFonts w:hint="eastAsia"/>
                <w:sz w:val="24"/>
              </w:rPr>
              <w:t>（六）线路与公路、河流、电力线、通讯线、无线电设施等交叉跨越时，应按《</w:t>
            </w:r>
            <w:r w:rsidRPr="001C6206">
              <w:rPr>
                <w:rFonts w:hint="eastAsia"/>
                <w:sz w:val="24"/>
              </w:rPr>
              <w:t>110-500KV</w:t>
            </w:r>
            <w:r w:rsidRPr="001C6206">
              <w:rPr>
                <w:rFonts w:hint="eastAsia"/>
                <w:sz w:val="24"/>
              </w:rPr>
              <w:t>架空送电线路设计技术规程》（</w:t>
            </w:r>
            <w:r w:rsidRPr="001C6206">
              <w:rPr>
                <w:rFonts w:hint="eastAsia"/>
                <w:sz w:val="24"/>
              </w:rPr>
              <w:t>DL/T5092-1999</w:t>
            </w:r>
            <w:r w:rsidRPr="001C6206">
              <w:rPr>
                <w:rFonts w:hint="eastAsia"/>
                <w:sz w:val="24"/>
              </w:rPr>
              <w:t>）要求，应留有足够的净空距离。</w:t>
            </w:r>
          </w:p>
          <w:p w:rsidR="00666A37" w:rsidRPr="006A5E3C" w:rsidRDefault="001C6206" w:rsidP="00AE2047">
            <w:pPr>
              <w:spacing w:line="360" w:lineRule="auto"/>
              <w:ind w:firstLineChars="200" w:firstLine="480"/>
              <w:rPr>
                <w:b/>
                <w:bCs/>
                <w:spacing w:val="-4"/>
                <w:sz w:val="24"/>
                <w:szCs w:val="24"/>
              </w:rPr>
            </w:pPr>
            <w:r w:rsidRPr="001C6206">
              <w:rPr>
                <w:rFonts w:hint="eastAsia"/>
                <w:sz w:val="24"/>
              </w:rPr>
              <w:t>（七）项目建设及运行管理中，建设单位应根据公众的反映，加强与公众的沟通，以适当、稳妥、有效的方式，进一步做好公众参与工作，切实做好宣传、解释、维稳工作，消除公众的疑虑和担心，及时解决公众提出的环境问题，满足公众合理的环境诉求，应避免因公众参与工作不到位、相关措施不落实，导致环境纠纷和社会稳定问题。</w:t>
            </w:r>
          </w:p>
        </w:tc>
      </w:tr>
    </w:tbl>
    <w:p w:rsidR="00666A37" w:rsidRDefault="00666A37">
      <w:pPr>
        <w:pStyle w:val="1"/>
        <w:spacing w:before="0" w:after="0" w:line="360" w:lineRule="auto"/>
        <w:rPr>
          <w:rFonts w:ascii="宋体" w:hAnsi="宋体"/>
          <w:sz w:val="32"/>
          <w:szCs w:val="32"/>
        </w:rPr>
      </w:pPr>
      <w:bookmarkStart w:id="8" w:name="_Toc455152062"/>
      <w:r>
        <w:rPr>
          <w:rFonts w:ascii="宋体" w:hAnsi="宋体" w:hint="eastAsia"/>
          <w:sz w:val="32"/>
          <w:szCs w:val="32"/>
        </w:rPr>
        <w:lastRenderedPageBreak/>
        <w:t>表六 环境保护措施执行情况</w:t>
      </w:r>
      <w:bookmarkEnd w:id="8"/>
    </w:p>
    <w:tbl>
      <w:tblPr>
        <w:tblW w:w="94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595"/>
        <w:gridCol w:w="811"/>
        <w:gridCol w:w="5379"/>
        <w:gridCol w:w="2617"/>
      </w:tblGrid>
      <w:tr w:rsidR="00666A37" w:rsidTr="00404FDF">
        <w:trPr>
          <w:trHeight w:val="650"/>
          <w:tblHeader/>
          <w:jc w:val="center"/>
        </w:trPr>
        <w:tc>
          <w:tcPr>
            <w:tcW w:w="595" w:type="dxa"/>
            <w:tcBorders>
              <w:top w:val="single" w:sz="12" w:space="0" w:color="auto"/>
              <w:left w:val="single" w:sz="12" w:space="0" w:color="auto"/>
              <w:bottom w:val="single" w:sz="12" w:space="0" w:color="auto"/>
              <w:right w:val="single" w:sz="2" w:space="0" w:color="auto"/>
            </w:tcBorders>
          </w:tcPr>
          <w:p w:rsidR="00666A37" w:rsidRDefault="00666A37">
            <w:pPr>
              <w:jc w:val="center"/>
              <w:rPr>
                <w:b/>
                <w:bCs/>
                <w:spacing w:val="-4"/>
                <w:sz w:val="24"/>
                <w:szCs w:val="24"/>
              </w:rPr>
            </w:pPr>
            <w:r>
              <w:rPr>
                <w:rFonts w:hint="eastAsia"/>
                <w:b/>
                <w:bCs/>
                <w:spacing w:val="-4"/>
                <w:sz w:val="24"/>
                <w:szCs w:val="24"/>
              </w:rPr>
              <w:t>阶</w:t>
            </w:r>
          </w:p>
          <w:p w:rsidR="00666A37" w:rsidRDefault="00666A37">
            <w:pPr>
              <w:jc w:val="center"/>
              <w:rPr>
                <w:b/>
                <w:bCs/>
                <w:spacing w:val="-4"/>
                <w:sz w:val="24"/>
                <w:szCs w:val="24"/>
              </w:rPr>
            </w:pPr>
            <w:r>
              <w:rPr>
                <w:rFonts w:hint="eastAsia"/>
                <w:b/>
                <w:bCs/>
                <w:spacing w:val="-4"/>
                <w:sz w:val="24"/>
                <w:szCs w:val="24"/>
              </w:rPr>
              <w:t>段</w:t>
            </w:r>
          </w:p>
        </w:tc>
        <w:tc>
          <w:tcPr>
            <w:tcW w:w="811" w:type="dxa"/>
            <w:tcBorders>
              <w:top w:val="single" w:sz="12" w:space="0" w:color="auto"/>
              <w:left w:val="single" w:sz="2" w:space="0" w:color="auto"/>
              <w:bottom w:val="single" w:sz="12" w:space="0" w:color="auto"/>
              <w:right w:val="single" w:sz="2" w:space="0" w:color="auto"/>
            </w:tcBorders>
          </w:tcPr>
          <w:p w:rsidR="00666A37" w:rsidRDefault="00666A37">
            <w:pPr>
              <w:jc w:val="center"/>
              <w:rPr>
                <w:b/>
                <w:bCs/>
                <w:spacing w:val="-4"/>
                <w:sz w:val="24"/>
                <w:szCs w:val="24"/>
              </w:rPr>
            </w:pPr>
            <w:r>
              <w:rPr>
                <w:rFonts w:hint="eastAsia"/>
                <w:b/>
                <w:bCs/>
                <w:spacing w:val="-4"/>
                <w:sz w:val="24"/>
                <w:szCs w:val="24"/>
              </w:rPr>
              <w:t>影响</w:t>
            </w:r>
          </w:p>
          <w:p w:rsidR="00666A37" w:rsidRDefault="00666A37">
            <w:pPr>
              <w:jc w:val="center"/>
              <w:rPr>
                <w:b/>
                <w:bCs/>
                <w:spacing w:val="-4"/>
                <w:sz w:val="24"/>
                <w:szCs w:val="24"/>
              </w:rPr>
            </w:pPr>
            <w:r>
              <w:rPr>
                <w:rFonts w:hint="eastAsia"/>
                <w:b/>
                <w:bCs/>
                <w:spacing w:val="-4"/>
                <w:sz w:val="24"/>
                <w:szCs w:val="24"/>
              </w:rPr>
              <w:t>类别</w:t>
            </w:r>
          </w:p>
        </w:tc>
        <w:tc>
          <w:tcPr>
            <w:tcW w:w="5379" w:type="dxa"/>
            <w:tcBorders>
              <w:top w:val="single" w:sz="12" w:space="0" w:color="auto"/>
              <w:left w:val="single" w:sz="2" w:space="0" w:color="auto"/>
              <w:bottom w:val="single" w:sz="12" w:space="0" w:color="auto"/>
              <w:right w:val="single" w:sz="2" w:space="0" w:color="auto"/>
            </w:tcBorders>
          </w:tcPr>
          <w:p w:rsidR="00666A37" w:rsidRDefault="00666A37">
            <w:pPr>
              <w:jc w:val="center"/>
              <w:rPr>
                <w:b/>
                <w:bCs/>
                <w:spacing w:val="-4"/>
                <w:sz w:val="24"/>
                <w:szCs w:val="24"/>
              </w:rPr>
            </w:pPr>
            <w:r>
              <w:rPr>
                <w:rFonts w:hint="eastAsia"/>
                <w:b/>
                <w:bCs/>
                <w:spacing w:val="-4"/>
                <w:sz w:val="24"/>
                <w:szCs w:val="24"/>
              </w:rPr>
              <w:t>环境影响报告表及审批文件中要求</w:t>
            </w:r>
          </w:p>
          <w:p w:rsidR="00666A37" w:rsidRDefault="00666A37">
            <w:pPr>
              <w:jc w:val="center"/>
              <w:rPr>
                <w:b/>
                <w:bCs/>
                <w:spacing w:val="-4"/>
                <w:sz w:val="24"/>
                <w:szCs w:val="24"/>
              </w:rPr>
            </w:pPr>
            <w:r>
              <w:rPr>
                <w:rFonts w:hint="eastAsia"/>
                <w:b/>
                <w:bCs/>
                <w:spacing w:val="-4"/>
                <w:sz w:val="24"/>
                <w:szCs w:val="24"/>
              </w:rPr>
              <w:t>的环境保护措施</w:t>
            </w:r>
          </w:p>
        </w:tc>
        <w:tc>
          <w:tcPr>
            <w:tcW w:w="2617" w:type="dxa"/>
            <w:tcBorders>
              <w:top w:val="single" w:sz="12" w:space="0" w:color="auto"/>
              <w:left w:val="single" w:sz="2" w:space="0" w:color="auto"/>
              <w:bottom w:val="single" w:sz="12" w:space="0" w:color="auto"/>
              <w:right w:val="single" w:sz="12" w:space="0" w:color="auto"/>
            </w:tcBorders>
          </w:tcPr>
          <w:p w:rsidR="00666A37" w:rsidRDefault="00666A37">
            <w:pPr>
              <w:jc w:val="center"/>
              <w:rPr>
                <w:b/>
                <w:bCs/>
                <w:spacing w:val="-4"/>
                <w:sz w:val="24"/>
                <w:szCs w:val="24"/>
              </w:rPr>
            </w:pPr>
            <w:r>
              <w:rPr>
                <w:rFonts w:hint="eastAsia"/>
                <w:b/>
                <w:bCs/>
                <w:spacing w:val="-4"/>
                <w:sz w:val="24"/>
                <w:szCs w:val="24"/>
              </w:rPr>
              <w:t>环境保护措施的落实情况，未采取措施的原因</w:t>
            </w:r>
          </w:p>
        </w:tc>
      </w:tr>
      <w:tr w:rsidR="00666A37" w:rsidTr="00404FDF">
        <w:trPr>
          <w:trHeight w:val="797"/>
          <w:jc w:val="center"/>
        </w:trPr>
        <w:tc>
          <w:tcPr>
            <w:tcW w:w="595" w:type="dxa"/>
            <w:vMerge w:val="restart"/>
            <w:tcBorders>
              <w:top w:val="single" w:sz="12" w:space="0" w:color="auto"/>
              <w:left w:val="single" w:sz="12" w:space="0" w:color="auto"/>
              <w:right w:val="single" w:sz="4" w:space="0" w:color="auto"/>
            </w:tcBorders>
            <w:vAlign w:val="center"/>
          </w:tcPr>
          <w:p w:rsidR="00666A37" w:rsidRDefault="00666A37">
            <w:pPr>
              <w:jc w:val="center"/>
              <w:rPr>
                <w:b/>
                <w:bCs/>
                <w:spacing w:val="-4"/>
                <w:sz w:val="32"/>
                <w:szCs w:val="32"/>
              </w:rPr>
            </w:pPr>
            <w:r>
              <w:rPr>
                <w:rFonts w:hint="eastAsia"/>
                <w:b/>
                <w:bCs/>
                <w:spacing w:val="-4"/>
                <w:sz w:val="32"/>
                <w:szCs w:val="32"/>
              </w:rPr>
              <w:t>前</w:t>
            </w:r>
          </w:p>
          <w:p w:rsidR="00666A37" w:rsidRDefault="00666A37">
            <w:pPr>
              <w:jc w:val="center"/>
            </w:pPr>
            <w:r>
              <w:rPr>
                <w:rFonts w:hint="eastAsia"/>
                <w:b/>
                <w:bCs/>
                <w:spacing w:val="-4"/>
                <w:sz w:val="32"/>
                <w:szCs w:val="32"/>
              </w:rPr>
              <w:t>期</w:t>
            </w:r>
          </w:p>
        </w:tc>
        <w:tc>
          <w:tcPr>
            <w:tcW w:w="811" w:type="dxa"/>
            <w:tcBorders>
              <w:top w:val="single" w:sz="12" w:space="0" w:color="auto"/>
              <w:left w:val="single" w:sz="4" w:space="0" w:color="auto"/>
              <w:bottom w:val="single" w:sz="4" w:space="0" w:color="auto"/>
              <w:right w:val="single" w:sz="4" w:space="0" w:color="auto"/>
            </w:tcBorders>
            <w:vAlign w:val="center"/>
          </w:tcPr>
          <w:p w:rsidR="00666A37" w:rsidRDefault="00666A37">
            <w:pPr>
              <w:spacing w:line="0" w:lineRule="atLeast"/>
              <w:jc w:val="center"/>
              <w:rPr>
                <w:b/>
                <w:bCs/>
                <w:spacing w:val="-4"/>
                <w:sz w:val="28"/>
                <w:szCs w:val="28"/>
              </w:rPr>
            </w:pPr>
            <w:r>
              <w:rPr>
                <w:rFonts w:hint="eastAsia"/>
                <w:b/>
                <w:bCs/>
                <w:spacing w:val="-4"/>
                <w:sz w:val="28"/>
                <w:szCs w:val="28"/>
              </w:rPr>
              <w:t>生态</w:t>
            </w:r>
          </w:p>
          <w:p w:rsidR="00666A37" w:rsidRDefault="00666A37">
            <w:pPr>
              <w:spacing w:line="0" w:lineRule="atLeast"/>
              <w:jc w:val="center"/>
              <w:rPr>
                <w:b/>
                <w:bCs/>
                <w:spacing w:val="-4"/>
                <w:sz w:val="28"/>
                <w:szCs w:val="28"/>
              </w:rPr>
            </w:pPr>
            <w:r>
              <w:rPr>
                <w:rFonts w:hint="eastAsia"/>
                <w:b/>
                <w:bCs/>
                <w:spacing w:val="-4"/>
                <w:sz w:val="28"/>
                <w:szCs w:val="28"/>
              </w:rPr>
              <w:t>影响</w:t>
            </w:r>
          </w:p>
        </w:tc>
        <w:tc>
          <w:tcPr>
            <w:tcW w:w="5379" w:type="dxa"/>
            <w:tcBorders>
              <w:top w:val="single" w:sz="12" w:space="0" w:color="auto"/>
              <w:left w:val="single" w:sz="4" w:space="0" w:color="auto"/>
              <w:bottom w:val="single" w:sz="4" w:space="0" w:color="auto"/>
              <w:right w:val="single" w:sz="4" w:space="0" w:color="auto"/>
            </w:tcBorders>
            <w:vAlign w:val="center"/>
          </w:tcPr>
          <w:p w:rsidR="00666A37" w:rsidRPr="007D5616" w:rsidRDefault="007D5616" w:rsidP="007D5616">
            <w:pPr>
              <w:ind w:firstLineChars="200" w:firstLine="420"/>
              <w:jc w:val="center"/>
              <w:rPr>
                <w:color w:val="000000"/>
                <w:szCs w:val="24"/>
              </w:rPr>
            </w:pPr>
            <w:r>
              <w:rPr>
                <w:rFonts w:hint="eastAsia"/>
                <w:color w:val="000000"/>
                <w:szCs w:val="24"/>
              </w:rPr>
              <w:t>无</w:t>
            </w:r>
          </w:p>
        </w:tc>
        <w:tc>
          <w:tcPr>
            <w:tcW w:w="2617" w:type="dxa"/>
            <w:tcBorders>
              <w:top w:val="single" w:sz="12" w:space="0" w:color="auto"/>
              <w:left w:val="single" w:sz="4" w:space="0" w:color="auto"/>
              <w:bottom w:val="single" w:sz="4" w:space="0" w:color="auto"/>
              <w:right w:val="single" w:sz="12" w:space="0" w:color="auto"/>
            </w:tcBorders>
            <w:vAlign w:val="center"/>
          </w:tcPr>
          <w:p w:rsidR="00666A37" w:rsidRDefault="007D5616" w:rsidP="007D5616">
            <w:pPr>
              <w:jc w:val="center"/>
              <w:rPr>
                <w:rFonts w:ascii="宋体" w:hAnsi="宋体" w:cs="宋体"/>
                <w:szCs w:val="21"/>
              </w:rPr>
            </w:pPr>
            <w:r>
              <w:rPr>
                <w:rFonts w:ascii="宋体" w:hAnsi="宋体" w:cs="宋体" w:hint="eastAsia"/>
                <w:szCs w:val="21"/>
              </w:rPr>
              <w:t>无</w:t>
            </w:r>
          </w:p>
        </w:tc>
      </w:tr>
      <w:tr w:rsidR="00666A37" w:rsidTr="00E77D00">
        <w:trPr>
          <w:trHeight w:val="3819"/>
          <w:jc w:val="center"/>
        </w:trPr>
        <w:tc>
          <w:tcPr>
            <w:tcW w:w="595" w:type="dxa"/>
            <w:vMerge/>
            <w:tcBorders>
              <w:left w:val="single" w:sz="12" w:space="0" w:color="auto"/>
              <w:right w:val="single" w:sz="4" w:space="0" w:color="auto"/>
            </w:tcBorders>
          </w:tcPr>
          <w:p w:rsidR="00666A37" w:rsidRDefault="00666A37">
            <w:pPr>
              <w:rPr>
                <w:b/>
                <w:bCs/>
                <w:spacing w:val="-4"/>
                <w:sz w:val="24"/>
                <w:szCs w:val="24"/>
              </w:rPr>
            </w:pPr>
          </w:p>
        </w:tc>
        <w:tc>
          <w:tcPr>
            <w:tcW w:w="811" w:type="dxa"/>
            <w:tcBorders>
              <w:top w:val="single" w:sz="4" w:space="0" w:color="auto"/>
              <w:left w:val="single" w:sz="4" w:space="0" w:color="auto"/>
              <w:right w:val="single" w:sz="4" w:space="0" w:color="auto"/>
            </w:tcBorders>
            <w:vAlign w:val="center"/>
          </w:tcPr>
          <w:p w:rsidR="00666A37" w:rsidRPr="00513CDA" w:rsidRDefault="00666A37">
            <w:pPr>
              <w:spacing w:line="0" w:lineRule="atLeast"/>
              <w:jc w:val="center"/>
              <w:rPr>
                <w:b/>
                <w:bCs/>
                <w:spacing w:val="-4"/>
                <w:sz w:val="28"/>
                <w:szCs w:val="28"/>
              </w:rPr>
            </w:pPr>
            <w:r w:rsidRPr="00513CDA">
              <w:rPr>
                <w:b/>
                <w:bCs/>
                <w:spacing w:val="-4"/>
                <w:sz w:val="28"/>
                <w:szCs w:val="28"/>
              </w:rPr>
              <w:t>污染</w:t>
            </w:r>
          </w:p>
          <w:p w:rsidR="00666A37" w:rsidRPr="00513CDA" w:rsidRDefault="00666A37">
            <w:pPr>
              <w:spacing w:line="0" w:lineRule="atLeast"/>
              <w:jc w:val="center"/>
              <w:rPr>
                <w:b/>
                <w:bCs/>
                <w:spacing w:val="-4"/>
                <w:sz w:val="28"/>
                <w:szCs w:val="28"/>
              </w:rPr>
            </w:pPr>
            <w:r w:rsidRPr="00513CDA">
              <w:rPr>
                <w:b/>
                <w:bCs/>
                <w:spacing w:val="-4"/>
                <w:sz w:val="28"/>
                <w:szCs w:val="28"/>
              </w:rPr>
              <w:t>影响</w:t>
            </w:r>
          </w:p>
        </w:tc>
        <w:tc>
          <w:tcPr>
            <w:tcW w:w="5379" w:type="dxa"/>
            <w:tcBorders>
              <w:top w:val="single" w:sz="4" w:space="0" w:color="auto"/>
              <w:left w:val="single" w:sz="4" w:space="0" w:color="auto"/>
              <w:bottom w:val="single" w:sz="4" w:space="0" w:color="auto"/>
              <w:right w:val="single" w:sz="4" w:space="0" w:color="auto"/>
            </w:tcBorders>
            <w:vAlign w:val="center"/>
          </w:tcPr>
          <w:p w:rsidR="00666A37" w:rsidRPr="00513CDA" w:rsidRDefault="00666A37">
            <w:pPr>
              <w:spacing w:line="340" w:lineRule="exact"/>
              <w:rPr>
                <w:b/>
                <w:bCs/>
                <w:szCs w:val="21"/>
              </w:rPr>
            </w:pPr>
            <w:r w:rsidRPr="00513CDA">
              <w:rPr>
                <w:b/>
                <w:bCs/>
                <w:szCs w:val="21"/>
              </w:rPr>
              <w:t>1</w:t>
            </w:r>
            <w:r w:rsidRPr="00513CDA">
              <w:rPr>
                <w:b/>
                <w:bCs/>
                <w:szCs w:val="21"/>
              </w:rPr>
              <w:t>、噪声</w:t>
            </w:r>
          </w:p>
          <w:p w:rsidR="00513CDA" w:rsidRPr="00513CDA" w:rsidRDefault="00513CDA" w:rsidP="00513CDA">
            <w:pPr>
              <w:spacing w:line="340" w:lineRule="exact"/>
              <w:rPr>
                <w:b/>
                <w:bCs/>
                <w:szCs w:val="21"/>
              </w:rPr>
            </w:pPr>
            <w:r w:rsidRPr="00513CDA">
              <w:rPr>
                <w:rFonts w:eastAsia="Calibri"/>
                <w:szCs w:val="21"/>
              </w:rPr>
              <w:t>1</w:t>
            </w:r>
            <w:r w:rsidRPr="00513CDA">
              <w:rPr>
                <w:rFonts w:hAnsi="宋体"/>
                <w:szCs w:val="21"/>
              </w:rPr>
              <w:t>）</w:t>
            </w:r>
            <w:r w:rsidRPr="00513CDA">
              <w:rPr>
                <w:szCs w:val="21"/>
              </w:rPr>
              <w:t>新</w:t>
            </w:r>
            <w:r w:rsidRPr="00513CDA">
              <w:rPr>
                <w:rFonts w:hAnsi="宋体"/>
                <w:szCs w:val="21"/>
              </w:rPr>
              <w:t>建变电站选用噪声级低于</w:t>
            </w:r>
            <w:r w:rsidRPr="00513CDA">
              <w:rPr>
                <w:szCs w:val="21"/>
              </w:rPr>
              <w:t>65dB(A)</w:t>
            </w:r>
            <w:r w:rsidRPr="00513CDA">
              <w:rPr>
                <w:rFonts w:hAnsi="宋体"/>
                <w:szCs w:val="21"/>
              </w:rPr>
              <w:t>（距设备</w:t>
            </w:r>
            <w:r w:rsidRPr="00513CDA">
              <w:rPr>
                <w:szCs w:val="21"/>
              </w:rPr>
              <w:t>1.0m</w:t>
            </w:r>
            <w:r w:rsidRPr="00513CDA">
              <w:rPr>
                <w:rFonts w:hAnsi="宋体"/>
                <w:szCs w:val="21"/>
              </w:rPr>
              <w:t>处）的主变压器；</w:t>
            </w:r>
          </w:p>
          <w:p w:rsidR="007D5616" w:rsidRPr="00513CDA" w:rsidRDefault="00513CDA" w:rsidP="007D5616">
            <w:pPr>
              <w:pStyle w:val="TableParagraph"/>
              <w:spacing w:before="10"/>
              <w:rPr>
                <w:rFonts w:ascii="Times New Roman" w:hAnsi="Times New Roman"/>
                <w:sz w:val="21"/>
                <w:szCs w:val="21"/>
                <w:lang w:eastAsia="zh-CN"/>
              </w:rPr>
            </w:pPr>
            <w:r>
              <w:rPr>
                <w:rFonts w:ascii="Times New Roman" w:hAnsi="Times New Roman" w:hint="eastAsia"/>
                <w:sz w:val="21"/>
                <w:szCs w:val="21"/>
                <w:lang w:eastAsia="zh-CN"/>
              </w:rPr>
              <w:t>2</w:t>
            </w:r>
            <w:r w:rsidR="007D5616" w:rsidRPr="00513CDA">
              <w:rPr>
                <w:rFonts w:ascii="Times New Roman" w:hAnsi="宋体"/>
                <w:sz w:val="21"/>
                <w:szCs w:val="21"/>
                <w:lang w:eastAsia="zh-CN"/>
              </w:rPr>
              <w:t>）合理选择</w:t>
            </w:r>
            <w:r>
              <w:rPr>
                <w:rFonts w:ascii="Times New Roman" w:hAnsi="宋体" w:hint="eastAsia"/>
                <w:sz w:val="21"/>
                <w:szCs w:val="21"/>
                <w:lang w:eastAsia="zh-CN"/>
              </w:rPr>
              <w:t>输电</w:t>
            </w:r>
            <w:r w:rsidR="007D5616" w:rsidRPr="00513CDA">
              <w:rPr>
                <w:rFonts w:ascii="Times New Roman" w:hAnsi="宋体"/>
                <w:sz w:val="21"/>
                <w:szCs w:val="21"/>
                <w:lang w:eastAsia="zh-CN"/>
              </w:rPr>
              <w:t>线路路径，避让集中居民点。</w:t>
            </w:r>
          </w:p>
          <w:p w:rsidR="007D5616" w:rsidRPr="00513CDA" w:rsidRDefault="00513CDA" w:rsidP="007D5616">
            <w:pPr>
              <w:rPr>
                <w:szCs w:val="21"/>
              </w:rPr>
            </w:pPr>
            <w:r>
              <w:rPr>
                <w:rFonts w:hint="eastAsia"/>
                <w:spacing w:val="2"/>
                <w:szCs w:val="21"/>
              </w:rPr>
              <w:t>3</w:t>
            </w:r>
            <w:r w:rsidR="007D5616" w:rsidRPr="00513CDA">
              <w:rPr>
                <w:rFonts w:hAnsi="宋体"/>
                <w:spacing w:val="2"/>
                <w:szCs w:val="21"/>
              </w:rPr>
              <w:t>）合理选择导线截面积和相导线结构，降</w:t>
            </w:r>
            <w:r w:rsidR="007D5616" w:rsidRPr="00513CDA">
              <w:rPr>
                <w:rFonts w:hAnsi="宋体"/>
                <w:szCs w:val="21"/>
              </w:rPr>
              <w:t>低线路的电晕噪声。</w:t>
            </w:r>
          </w:p>
          <w:p w:rsidR="00666A37" w:rsidRPr="00513CDA" w:rsidRDefault="00666A37" w:rsidP="007D5616">
            <w:pPr>
              <w:rPr>
                <w:b/>
                <w:szCs w:val="21"/>
              </w:rPr>
            </w:pPr>
            <w:r w:rsidRPr="00513CDA">
              <w:rPr>
                <w:b/>
                <w:szCs w:val="21"/>
              </w:rPr>
              <w:t>2</w:t>
            </w:r>
            <w:r w:rsidRPr="00513CDA">
              <w:rPr>
                <w:b/>
                <w:szCs w:val="21"/>
              </w:rPr>
              <w:t>、电磁环境</w:t>
            </w:r>
          </w:p>
          <w:p w:rsidR="00513CDA" w:rsidRPr="00513CDA" w:rsidRDefault="00513CDA" w:rsidP="00513CDA">
            <w:pPr>
              <w:rPr>
                <w:szCs w:val="21"/>
              </w:rPr>
            </w:pPr>
            <w:r w:rsidRPr="00513CDA">
              <w:rPr>
                <w:szCs w:val="21"/>
              </w:rPr>
              <w:t>1</w:t>
            </w:r>
            <w:r w:rsidRPr="00513CDA">
              <w:rPr>
                <w:rFonts w:hAnsi="宋体"/>
                <w:szCs w:val="21"/>
              </w:rPr>
              <w:t>）变电站内平行跨导线的相序排列需避免或减少同相布置，尽量减少同相母线交叉与相同转角布置；在设备的高压导电部件上设置不同形状和数量的均压环</w:t>
            </w:r>
            <w:r w:rsidRPr="00513CDA">
              <w:rPr>
                <w:szCs w:val="21"/>
              </w:rPr>
              <w:t>(</w:t>
            </w:r>
            <w:r w:rsidRPr="00513CDA">
              <w:rPr>
                <w:rFonts w:hAnsi="宋体"/>
                <w:szCs w:val="21"/>
              </w:rPr>
              <w:t>或罩</w:t>
            </w:r>
            <w:r w:rsidRPr="00513CDA">
              <w:rPr>
                <w:szCs w:val="21"/>
              </w:rPr>
              <w:t>)</w:t>
            </w:r>
            <w:r w:rsidRPr="00513CDA">
              <w:rPr>
                <w:rFonts w:hAnsi="宋体"/>
                <w:szCs w:val="21"/>
              </w:rPr>
              <w:t>，以改善电场分布。</w:t>
            </w:r>
          </w:p>
          <w:p w:rsidR="00513CDA" w:rsidRPr="00513CDA" w:rsidRDefault="00513CDA" w:rsidP="00513CDA">
            <w:pPr>
              <w:rPr>
                <w:szCs w:val="21"/>
              </w:rPr>
            </w:pPr>
            <w:r w:rsidRPr="00513CDA">
              <w:rPr>
                <w:szCs w:val="21"/>
              </w:rPr>
              <w:t>2</w:t>
            </w:r>
            <w:r w:rsidRPr="00513CDA">
              <w:rPr>
                <w:rFonts w:hAnsi="宋体"/>
                <w:szCs w:val="21"/>
              </w:rPr>
              <w:t>）将变电站内电气设备接地。</w:t>
            </w:r>
          </w:p>
          <w:p w:rsidR="007D5616" w:rsidRPr="00513CDA" w:rsidRDefault="00513CDA" w:rsidP="007D5616">
            <w:pPr>
              <w:pStyle w:val="TableParagraph"/>
              <w:spacing w:before="20" w:line="259" w:lineRule="auto"/>
              <w:ind w:right="100"/>
              <w:rPr>
                <w:rFonts w:ascii="Times New Roman" w:hAnsi="Times New Roman"/>
                <w:sz w:val="21"/>
                <w:szCs w:val="21"/>
                <w:lang w:eastAsia="zh-CN"/>
              </w:rPr>
            </w:pPr>
            <w:r w:rsidRPr="00513CDA">
              <w:rPr>
                <w:rFonts w:ascii="Times New Roman" w:hAnsi="Times New Roman"/>
                <w:spacing w:val="2"/>
                <w:sz w:val="21"/>
                <w:szCs w:val="21"/>
                <w:lang w:eastAsia="zh-CN"/>
              </w:rPr>
              <w:t>3</w:t>
            </w:r>
            <w:r w:rsidR="007D5616" w:rsidRPr="00513CDA">
              <w:rPr>
                <w:rFonts w:ascii="Times New Roman" w:hAnsi="宋体"/>
                <w:spacing w:val="2"/>
                <w:sz w:val="21"/>
                <w:szCs w:val="21"/>
                <w:lang w:eastAsia="zh-CN"/>
              </w:rPr>
              <w:t>）线路选择时已尽量避开敏感点，在与其</w:t>
            </w:r>
            <w:r w:rsidR="007D5616" w:rsidRPr="00513CDA">
              <w:rPr>
                <w:rFonts w:ascii="Times New Roman" w:hAnsi="宋体"/>
                <w:spacing w:val="-3"/>
                <w:sz w:val="21"/>
                <w:szCs w:val="21"/>
                <w:lang w:eastAsia="zh-CN"/>
              </w:rPr>
              <w:t>它电力线、通信线、公路等交叉跨越时严格</w:t>
            </w:r>
            <w:r w:rsidR="007D5616" w:rsidRPr="00513CDA">
              <w:rPr>
                <w:rFonts w:ascii="Times New Roman" w:hAnsi="宋体"/>
                <w:sz w:val="21"/>
                <w:szCs w:val="21"/>
                <w:lang w:eastAsia="zh-CN"/>
              </w:rPr>
              <w:t>按规程要求留有净空距离；</w:t>
            </w:r>
          </w:p>
          <w:p w:rsidR="007D5616" w:rsidRPr="00513CDA" w:rsidRDefault="00513CDA" w:rsidP="007D5616">
            <w:pPr>
              <w:pStyle w:val="TableParagraph"/>
              <w:spacing w:before="20" w:line="259" w:lineRule="auto"/>
              <w:ind w:right="100"/>
              <w:rPr>
                <w:rFonts w:ascii="Times New Roman" w:hAnsi="Times New Roman"/>
                <w:sz w:val="21"/>
                <w:szCs w:val="21"/>
                <w:lang w:eastAsia="zh-CN"/>
              </w:rPr>
            </w:pPr>
            <w:r w:rsidRPr="00513CDA">
              <w:rPr>
                <w:rFonts w:ascii="Times New Roman" w:hAnsi="Times New Roman"/>
                <w:spacing w:val="2"/>
                <w:sz w:val="21"/>
                <w:szCs w:val="21"/>
                <w:lang w:eastAsia="zh-CN"/>
              </w:rPr>
              <w:t>4</w:t>
            </w:r>
            <w:r w:rsidR="007D5616" w:rsidRPr="00513CDA">
              <w:rPr>
                <w:rFonts w:ascii="Times New Roman" w:hAnsi="宋体"/>
                <w:spacing w:val="2"/>
                <w:sz w:val="21"/>
                <w:szCs w:val="21"/>
                <w:lang w:eastAsia="zh-CN"/>
              </w:rPr>
              <w:t>）线路对地及交叉跨越物的最小距离按照</w:t>
            </w:r>
          </w:p>
          <w:p w:rsidR="007D5616" w:rsidRPr="00513CDA" w:rsidRDefault="007D5616" w:rsidP="007D5616">
            <w:pPr>
              <w:rPr>
                <w:spacing w:val="-6"/>
                <w:szCs w:val="21"/>
              </w:rPr>
            </w:pPr>
            <w:r w:rsidRPr="00513CDA">
              <w:rPr>
                <w:rFonts w:hAnsi="宋体"/>
                <w:szCs w:val="21"/>
              </w:rPr>
              <w:t>《</w:t>
            </w:r>
            <w:r w:rsidRPr="00513CDA">
              <w:rPr>
                <w:rFonts w:eastAsia="Calibri"/>
                <w:szCs w:val="21"/>
              </w:rPr>
              <w:t>110kV</w:t>
            </w:r>
            <w:r w:rsidRPr="00513CDA">
              <w:rPr>
                <w:rFonts w:hAnsi="宋体"/>
                <w:szCs w:val="21"/>
              </w:rPr>
              <w:t>～</w:t>
            </w:r>
            <w:r w:rsidRPr="00513CDA">
              <w:rPr>
                <w:rFonts w:eastAsia="Calibri"/>
                <w:szCs w:val="21"/>
              </w:rPr>
              <w:t>750kV</w:t>
            </w:r>
            <w:r w:rsidRPr="00513CDA">
              <w:rPr>
                <w:rFonts w:hAnsi="宋体"/>
                <w:spacing w:val="16"/>
                <w:szCs w:val="21"/>
              </w:rPr>
              <w:t>架空输电线路设计规</w:t>
            </w:r>
            <w:r w:rsidRPr="00513CDA">
              <w:rPr>
                <w:rFonts w:hAnsi="宋体"/>
                <w:spacing w:val="-6"/>
                <w:szCs w:val="21"/>
              </w:rPr>
              <w:t>范》（</w:t>
            </w:r>
            <w:r w:rsidRPr="00513CDA">
              <w:rPr>
                <w:rFonts w:eastAsia="Calibri"/>
                <w:spacing w:val="-6"/>
                <w:szCs w:val="21"/>
              </w:rPr>
              <w:t>GB50545</w:t>
            </w:r>
            <w:r w:rsidRPr="00513CDA">
              <w:rPr>
                <w:rFonts w:ascii="Calibri" w:eastAsia="Calibri" w:hAnsi="Calibri"/>
                <w:spacing w:val="-6"/>
                <w:szCs w:val="21"/>
              </w:rPr>
              <w:t>‐</w:t>
            </w:r>
            <w:r w:rsidRPr="00513CDA">
              <w:rPr>
                <w:rFonts w:eastAsia="Calibri"/>
                <w:spacing w:val="-6"/>
                <w:szCs w:val="21"/>
              </w:rPr>
              <w:t>2010</w:t>
            </w:r>
            <w:r w:rsidRPr="00513CDA">
              <w:rPr>
                <w:rFonts w:hAnsi="宋体"/>
                <w:spacing w:val="-6"/>
                <w:szCs w:val="21"/>
              </w:rPr>
              <w:t>）规定执行；</w:t>
            </w:r>
          </w:p>
          <w:p w:rsidR="00666A37" w:rsidRPr="00513CDA" w:rsidRDefault="00513CDA" w:rsidP="007D5616">
            <w:pPr>
              <w:rPr>
                <w:b/>
                <w:szCs w:val="21"/>
              </w:rPr>
            </w:pPr>
            <w:r w:rsidRPr="00513CDA">
              <w:rPr>
                <w:spacing w:val="2"/>
                <w:szCs w:val="21"/>
              </w:rPr>
              <w:t>5</w:t>
            </w:r>
            <w:r w:rsidR="007D5616" w:rsidRPr="00513CDA">
              <w:rPr>
                <w:rFonts w:hAnsi="宋体"/>
                <w:spacing w:val="2"/>
                <w:szCs w:val="21"/>
              </w:rPr>
              <w:t>）合理选择导线截面积和相导线结构，降</w:t>
            </w:r>
            <w:r w:rsidR="007D5616" w:rsidRPr="00513CDA">
              <w:rPr>
                <w:rFonts w:hAnsi="宋体"/>
                <w:szCs w:val="21"/>
              </w:rPr>
              <w:t>低线路的电晕。</w:t>
            </w:r>
          </w:p>
        </w:tc>
        <w:tc>
          <w:tcPr>
            <w:tcW w:w="2617" w:type="dxa"/>
            <w:tcBorders>
              <w:top w:val="single" w:sz="4" w:space="0" w:color="auto"/>
              <w:left w:val="single" w:sz="4" w:space="0" w:color="auto"/>
              <w:right w:val="single" w:sz="12" w:space="0" w:color="auto"/>
            </w:tcBorders>
          </w:tcPr>
          <w:p w:rsidR="00E77D00" w:rsidRDefault="00E77D00" w:rsidP="00E77D00">
            <w:pPr>
              <w:rPr>
                <w:rFonts w:ascii="宋体" w:hAnsi="宋体" w:cs="宋体"/>
                <w:spacing w:val="2"/>
                <w:szCs w:val="21"/>
              </w:rPr>
            </w:pPr>
            <w:r>
              <w:rPr>
                <w:rFonts w:ascii="宋体" w:hAnsi="宋体" w:cs="宋体" w:hint="eastAsia"/>
                <w:szCs w:val="21"/>
              </w:rPr>
              <w:t>根据现场踏勘，变电站</w:t>
            </w:r>
            <w:r w:rsidR="005A0F9A">
              <w:rPr>
                <w:rFonts w:ascii="宋体" w:hAnsi="宋体" w:cs="宋体" w:hint="eastAsia"/>
                <w:szCs w:val="21"/>
              </w:rPr>
              <w:t>已</w:t>
            </w:r>
            <w:r w:rsidR="005A0F9A" w:rsidRPr="00513CDA">
              <w:rPr>
                <w:rFonts w:hAnsi="宋体"/>
                <w:szCs w:val="21"/>
              </w:rPr>
              <w:t>选用噪声级低于</w:t>
            </w:r>
            <w:r w:rsidR="005A0F9A" w:rsidRPr="00513CDA">
              <w:rPr>
                <w:szCs w:val="21"/>
              </w:rPr>
              <w:t>65dB(A)</w:t>
            </w:r>
            <w:r w:rsidR="005A0F9A">
              <w:rPr>
                <w:rFonts w:hint="eastAsia"/>
                <w:szCs w:val="21"/>
              </w:rPr>
              <w:t>的主变</w:t>
            </w:r>
            <w:r w:rsidR="005A0F9A">
              <w:rPr>
                <w:rFonts w:ascii="宋体" w:hAnsi="宋体" w:cs="宋体" w:hint="eastAsia"/>
                <w:szCs w:val="21"/>
              </w:rPr>
              <w:t>,</w:t>
            </w:r>
            <w:r w:rsidR="007D5616">
              <w:rPr>
                <w:rFonts w:ascii="宋体" w:hAnsi="宋体" w:cs="宋体"/>
                <w:spacing w:val="2"/>
                <w:szCs w:val="21"/>
              </w:rPr>
              <w:t>线路</w:t>
            </w:r>
            <w:r>
              <w:rPr>
                <w:rFonts w:ascii="宋体" w:hAnsi="宋体" w:cs="宋体" w:hint="eastAsia"/>
                <w:spacing w:val="2"/>
                <w:szCs w:val="21"/>
              </w:rPr>
              <w:t>已按照相关要求</w:t>
            </w:r>
            <w:r w:rsidR="005A0F9A">
              <w:rPr>
                <w:rFonts w:ascii="宋体" w:hAnsi="宋体" w:cs="宋体" w:hint="eastAsia"/>
                <w:spacing w:val="2"/>
                <w:szCs w:val="21"/>
              </w:rPr>
              <w:t>避让集中居民点、降低线路电晕</w:t>
            </w:r>
            <w:r>
              <w:rPr>
                <w:rFonts w:ascii="宋体" w:hAnsi="宋体" w:cs="宋体" w:hint="eastAsia"/>
                <w:spacing w:val="2"/>
                <w:szCs w:val="21"/>
              </w:rPr>
              <w:t>有效降低噪声。</w:t>
            </w:r>
          </w:p>
          <w:p w:rsidR="00E77D00" w:rsidRDefault="00E77D00" w:rsidP="00E77D00">
            <w:pPr>
              <w:rPr>
                <w:rFonts w:ascii="宋体" w:hAnsi="宋体" w:cs="宋体"/>
                <w:spacing w:val="2"/>
                <w:szCs w:val="21"/>
              </w:rPr>
            </w:pPr>
          </w:p>
          <w:p w:rsidR="00E77D00" w:rsidRDefault="00E77D00" w:rsidP="00E77D00">
            <w:pPr>
              <w:rPr>
                <w:rFonts w:ascii="宋体" w:hAnsi="宋体" w:cs="宋体"/>
                <w:szCs w:val="21"/>
              </w:rPr>
            </w:pPr>
          </w:p>
          <w:p w:rsidR="00244F13" w:rsidRDefault="00E77D00" w:rsidP="00E77D00">
            <w:pPr>
              <w:rPr>
                <w:rFonts w:ascii="宋体" w:hAnsi="宋体" w:cs="宋体"/>
                <w:szCs w:val="21"/>
              </w:rPr>
            </w:pPr>
            <w:r>
              <w:rPr>
                <w:rFonts w:ascii="宋体" w:hAnsi="宋体" w:cs="宋体" w:hint="eastAsia"/>
                <w:szCs w:val="21"/>
              </w:rPr>
              <w:t>根据现场踏勘，线路</w:t>
            </w:r>
            <w:r w:rsidR="007D5616">
              <w:rPr>
                <w:rFonts w:ascii="宋体" w:hAnsi="宋体" w:cs="宋体"/>
                <w:spacing w:val="2"/>
                <w:szCs w:val="21"/>
              </w:rPr>
              <w:t>选择时已尽量避开敏感点，在与其</w:t>
            </w:r>
            <w:r w:rsidR="007D5616">
              <w:rPr>
                <w:rFonts w:ascii="宋体" w:hAnsi="宋体" w:cs="宋体"/>
                <w:spacing w:val="-3"/>
                <w:szCs w:val="21"/>
              </w:rPr>
              <w:t>它线</w:t>
            </w:r>
            <w:r>
              <w:rPr>
                <w:rFonts w:ascii="宋体" w:hAnsi="宋体" w:cs="宋体" w:hint="eastAsia"/>
                <w:spacing w:val="-3"/>
                <w:szCs w:val="21"/>
              </w:rPr>
              <w:t>路、</w:t>
            </w:r>
            <w:r w:rsidR="007D5616">
              <w:rPr>
                <w:rFonts w:ascii="宋体" w:hAnsi="宋体" w:cs="宋体"/>
                <w:spacing w:val="-3"/>
                <w:szCs w:val="21"/>
              </w:rPr>
              <w:t>公路等交叉跨越时严格</w:t>
            </w:r>
            <w:r w:rsidR="007D5616">
              <w:rPr>
                <w:rFonts w:ascii="宋体" w:hAnsi="宋体" w:cs="宋体"/>
                <w:szCs w:val="21"/>
              </w:rPr>
              <w:t>按规程要求留有净空距离</w:t>
            </w:r>
            <w:r w:rsidR="00666A37">
              <w:rPr>
                <w:rFonts w:ascii="宋体" w:hAnsi="宋体" w:cs="宋体" w:hint="eastAsia"/>
                <w:szCs w:val="21"/>
              </w:rPr>
              <w:t>。</w:t>
            </w:r>
          </w:p>
          <w:p w:rsidR="00E77D00" w:rsidRDefault="00E77D00" w:rsidP="00E77D00">
            <w:pPr>
              <w:rPr>
                <w:rFonts w:ascii="宋体" w:hAnsi="宋体" w:cs="宋体"/>
                <w:szCs w:val="21"/>
              </w:rPr>
            </w:pPr>
          </w:p>
          <w:p w:rsidR="00E77D00" w:rsidRDefault="00E77D00" w:rsidP="00E77D00">
            <w:pPr>
              <w:rPr>
                <w:rFonts w:ascii="宋体" w:hAnsi="宋体" w:cs="宋体"/>
                <w:szCs w:val="21"/>
              </w:rPr>
            </w:pPr>
          </w:p>
          <w:p w:rsidR="00E77D00" w:rsidRDefault="00E77D00" w:rsidP="00E77D00">
            <w:pPr>
              <w:rPr>
                <w:rFonts w:ascii="宋体" w:hAnsi="宋体" w:cs="宋体"/>
                <w:szCs w:val="21"/>
              </w:rPr>
            </w:pPr>
          </w:p>
          <w:p w:rsidR="00666A37" w:rsidRDefault="00666A37" w:rsidP="00E77D00">
            <w:pPr>
              <w:rPr>
                <w:rFonts w:ascii="宋体" w:hAnsi="宋体" w:cs="宋体"/>
                <w:szCs w:val="21"/>
              </w:rPr>
            </w:pPr>
            <w:r>
              <w:rPr>
                <w:rFonts w:ascii="宋体" w:hAnsi="宋体" w:cs="宋体" w:hint="eastAsia"/>
                <w:szCs w:val="21"/>
              </w:rPr>
              <w:t>符合规定措施，已实施。</w:t>
            </w:r>
          </w:p>
        </w:tc>
      </w:tr>
      <w:tr w:rsidR="00666A37" w:rsidTr="00404FDF">
        <w:trPr>
          <w:trHeight w:val="70"/>
          <w:jc w:val="center"/>
        </w:trPr>
        <w:tc>
          <w:tcPr>
            <w:tcW w:w="595" w:type="dxa"/>
            <w:vMerge/>
            <w:tcBorders>
              <w:left w:val="single" w:sz="12" w:space="0" w:color="auto"/>
              <w:bottom w:val="single" w:sz="4" w:space="0" w:color="auto"/>
              <w:right w:val="single" w:sz="4" w:space="0" w:color="auto"/>
            </w:tcBorders>
          </w:tcPr>
          <w:p w:rsidR="00666A37" w:rsidRDefault="00666A37">
            <w:pPr>
              <w:rPr>
                <w:b/>
                <w:bCs/>
                <w:spacing w:val="-4"/>
                <w:sz w:val="24"/>
                <w:szCs w:val="24"/>
              </w:rPr>
            </w:pPr>
          </w:p>
        </w:tc>
        <w:tc>
          <w:tcPr>
            <w:tcW w:w="811" w:type="dxa"/>
            <w:tcBorders>
              <w:top w:val="single" w:sz="4" w:space="0" w:color="auto"/>
              <w:left w:val="single" w:sz="4" w:space="0" w:color="auto"/>
              <w:bottom w:val="single" w:sz="4" w:space="0" w:color="auto"/>
              <w:right w:val="single" w:sz="4" w:space="0" w:color="auto"/>
            </w:tcBorders>
            <w:vAlign w:val="center"/>
          </w:tcPr>
          <w:p w:rsidR="00666A37" w:rsidRDefault="00666A37">
            <w:pPr>
              <w:spacing w:line="0" w:lineRule="atLeast"/>
              <w:jc w:val="center"/>
              <w:rPr>
                <w:b/>
                <w:bCs/>
                <w:spacing w:val="-4"/>
                <w:sz w:val="28"/>
                <w:szCs w:val="28"/>
              </w:rPr>
            </w:pPr>
            <w:r>
              <w:rPr>
                <w:rFonts w:hint="eastAsia"/>
                <w:b/>
                <w:bCs/>
                <w:spacing w:val="-4"/>
                <w:sz w:val="28"/>
                <w:szCs w:val="28"/>
              </w:rPr>
              <w:t>社会</w:t>
            </w:r>
          </w:p>
          <w:p w:rsidR="00666A37" w:rsidRDefault="00666A37">
            <w:pPr>
              <w:spacing w:line="0" w:lineRule="atLeast"/>
              <w:jc w:val="center"/>
              <w:rPr>
                <w:b/>
                <w:bCs/>
                <w:spacing w:val="-4"/>
                <w:sz w:val="28"/>
                <w:szCs w:val="28"/>
              </w:rPr>
            </w:pPr>
            <w:r>
              <w:rPr>
                <w:rFonts w:hint="eastAsia"/>
                <w:b/>
                <w:bCs/>
                <w:spacing w:val="-4"/>
                <w:sz w:val="28"/>
                <w:szCs w:val="28"/>
              </w:rPr>
              <w:t>影响</w:t>
            </w:r>
          </w:p>
        </w:tc>
        <w:tc>
          <w:tcPr>
            <w:tcW w:w="5379" w:type="dxa"/>
            <w:tcBorders>
              <w:top w:val="single" w:sz="4" w:space="0" w:color="auto"/>
              <w:left w:val="single" w:sz="4" w:space="0" w:color="auto"/>
              <w:bottom w:val="single" w:sz="4" w:space="0" w:color="auto"/>
              <w:right w:val="single" w:sz="4" w:space="0" w:color="auto"/>
            </w:tcBorders>
            <w:vAlign w:val="center"/>
          </w:tcPr>
          <w:p w:rsidR="00666A37" w:rsidRDefault="00666A37">
            <w:pPr>
              <w:spacing w:line="0" w:lineRule="atLeast"/>
              <w:rPr>
                <w:rFonts w:ascii="宋体" w:hAnsi="宋体" w:cs="宋体"/>
                <w:szCs w:val="21"/>
              </w:rPr>
            </w:pPr>
            <w:r>
              <w:rPr>
                <w:rFonts w:ascii="宋体" w:hAnsi="宋体" w:cs="宋体" w:hint="eastAsia"/>
                <w:szCs w:val="21"/>
              </w:rPr>
              <w:t>积极主动告知工程区域内的公众，切实做好现场公示以及网络公示，现场派发调查问卷进行公众调查。</w:t>
            </w:r>
          </w:p>
        </w:tc>
        <w:tc>
          <w:tcPr>
            <w:tcW w:w="2617" w:type="dxa"/>
            <w:tcBorders>
              <w:top w:val="single" w:sz="4" w:space="0" w:color="auto"/>
              <w:left w:val="single" w:sz="4" w:space="0" w:color="auto"/>
              <w:bottom w:val="single" w:sz="4" w:space="0" w:color="auto"/>
              <w:right w:val="single" w:sz="12" w:space="0" w:color="auto"/>
            </w:tcBorders>
            <w:vAlign w:val="center"/>
          </w:tcPr>
          <w:p w:rsidR="00666A37" w:rsidRDefault="00666A37">
            <w:pPr>
              <w:jc w:val="center"/>
              <w:rPr>
                <w:szCs w:val="21"/>
              </w:rPr>
            </w:pPr>
            <w:r>
              <w:rPr>
                <w:rFonts w:hint="eastAsia"/>
                <w:szCs w:val="21"/>
              </w:rPr>
              <w:t>已在项目环评阶段实施。</w:t>
            </w:r>
          </w:p>
          <w:p w:rsidR="00666A37" w:rsidRDefault="00666A37">
            <w:pPr>
              <w:jc w:val="center"/>
              <w:rPr>
                <w:rFonts w:ascii="宋体" w:hAnsi="宋体" w:cs="宋体"/>
                <w:szCs w:val="21"/>
              </w:rPr>
            </w:pPr>
            <w:r>
              <w:rPr>
                <w:rFonts w:hint="eastAsia"/>
                <w:szCs w:val="21"/>
              </w:rPr>
              <w:t>符合规定措施，已实施。</w:t>
            </w:r>
          </w:p>
        </w:tc>
      </w:tr>
      <w:tr w:rsidR="00666A37" w:rsidTr="00404FDF">
        <w:trPr>
          <w:trHeight w:val="1324"/>
          <w:jc w:val="center"/>
        </w:trPr>
        <w:tc>
          <w:tcPr>
            <w:tcW w:w="595" w:type="dxa"/>
            <w:tcBorders>
              <w:top w:val="single" w:sz="4" w:space="0" w:color="auto"/>
              <w:left w:val="single" w:sz="12" w:space="0" w:color="auto"/>
              <w:bottom w:val="single" w:sz="12" w:space="0" w:color="auto"/>
              <w:right w:val="single" w:sz="4" w:space="0" w:color="auto"/>
            </w:tcBorders>
            <w:vAlign w:val="center"/>
          </w:tcPr>
          <w:p w:rsidR="00666A37" w:rsidRDefault="00666A37">
            <w:pPr>
              <w:jc w:val="center"/>
              <w:rPr>
                <w:b/>
                <w:bCs/>
                <w:spacing w:val="-4"/>
                <w:sz w:val="32"/>
                <w:szCs w:val="32"/>
              </w:rPr>
            </w:pPr>
            <w:r>
              <w:rPr>
                <w:rFonts w:hint="eastAsia"/>
                <w:b/>
                <w:bCs/>
                <w:spacing w:val="-4"/>
                <w:sz w:val="32"/>
                <w:szCs w:val="32"/>
              </w:rPr>
              <w:t>施工</w:t>
            </w:r>
          </w:p>
          <w:p w:rsidR="00666A37" w:rsidRDefault="00666A37">
            <w:pPr>
              <w:jc w:val="center"/>
              <w:rPr>
                <w:b/>
                <w:bCs/>
                <w:spacing w:val="-4"/>
                <w:sz w:val="24"/>
                <w:szCs w:val="24"/>
              </w:rPr>
            </w:pPr>
            <w:r>
              <w:rPr>
                <w:rFonts w:hint="eastAsia"/>
                <w:b/>
                <w:bCs/>
                <w:spacing w:val="-4"/>
                <w:sz w:val="32"/>
                <w:szCs w:val="32"/>
              </w:rPr>
              <w:t>期</w:t>
            </w:r>
          </w:p>
        </w:tc>
        <w:tc>
          <w:tcPr>
            <w:tcW w:w="811" w:type="dxa"/>
            <w:tcBorders>
              <w:top w:val="single" w:sz="4" w:space="0" w:color="auto"/>
              <w:left w:val="single" w:sz="4" w:space="0" w:color="auto"/>
              <w:bottom w:val="single" w:sz="12" w:space="0" w:color="auto"/>
              <w:right w:val="single" w:sz="4" w:space="0" w:color="auto"/>
            </w:tcBorders>
            <w:vAlign w:val="center"/>
          </w:tcPr>
          <w:p w:rsidR="00666A37" w:rsidRDefault="00666A37">
            <w:pPr>
              <w:spacing w:line="0" w:lineRule="atLeast"/>
              <w:jc w:val="center"/>
              <w:rPr>
                <w:b/>
                <w:bCs/>
                <w:spacing w:val="-4"/>
                <w:sz w:val="28"/>
                <w:szCs w:val="28"/>
              </w:rPr>
            </w:pPr>
            <w:r>
              <w:rPr>
                <w:rFonts w:hint="eastAsia"/>
                <w:b/>
                <w:bCs/>
                <w:spacing w:val="-4"/>
                <w:sz w:val="28"/>
                <w:szCs w:val="28"/>
              </w:rPr>
              <w:t>生态</w:t>
            </w:r>
          </w:p>
          <w:p w:rsidR="00666A37" w:rsidRDefault="00666A37">
            <w:pPr>
              <w:spacing w:line="0" w:lineRule="atLeast"/>
              <w:jc w:val="center"/>
              <w:rPr>
                <w:b/>
                <w:bCs/>
                <w:spacing w:val="-4"/>
                <w:sz w:val="28"/>
                <w:szCs w:val="28"/>
              </w:rPr>
            </w:pPr>
            <w:r>
              <w:rPr>
                <w:rFonts w:hint="eastAsia"/>
                <w:b/>
                <w:bCs/>
                <w:spacing w:val="-4"/>
                <w:sz w:val="28"/>
                <w:szCs w:val="28"/>
              </w:rPr>
              <w:t>影响</w:t>
            </w:r>
          </w:p>
        </w:tc>
        <w:tc>
          <w:tcPr>
            <w:tcW w:w="5379" w:type="dxa"/>
            <w:tcBorders>
              <w:top w:val="single" w:sz="4" w:space="0" w:color="auto"/>
              <w:left w:val="single" w:sz="4" w:space="0" w:color="auto"/>
              <w:bottom w:val="single" w:sz="12" w:space="0" w:color="auto"/>
              <w:right w:val="single" w:sz="4" w:space="0" w:color="auto"/>
            </w:tcBorders>
            <w:vAlign w:val="center"/>
          </w:tcPr>
          <w:p w:rsidR="008E5CFC" w:rsidRPr="008E5CFC" w:rsidRDefault="008E5CFC" w:rsidP="008E5CFC">
            <w:pPr>
              <w:rPr>
                <w:rFonts w:eastAsia="黑体"/>
                <w:b/>
                <w:szCs w:val="21"/>
              </w:rPr>
            </w:pPr>
            <w:r w:rsidRPr="008E5CFC">
              <w:rPr>
                <w:rFonts w:eastAsia="黑体"/>
                <w:b/>
                <w:szCs w:val="21"/>
              </w:rPr>
              <w:t>一、变电站</w:t>
            </w:r>
          </w:p>
          <w:p w:rsidR="008E5CFC" w:rsidRPr="008E5CFC" w:rsidRDefault="007768D7" w:rsidP="008E5CFC">
            <w:pPr>
              <w:ind w:firstLineChars="200" w:firstLine="420"/>
              <w:rPr>
                <w:szCs w:val="21"/>
              </w:rPr>
            </w:pPr>
            <w:r>
              <w:rPr>
                <w:szCs w:val="21"/>
              </w:rPr>
              <w:t>①</w:t>
            </w:r>
            <w:r w:rsidR="008E5CFC" w:rsidRPr="008E5CFC">
              <w:rPr>
                <w:szCs w:val="21"/>
              </w:rPr>
              <w:t>变电站施工应尽量集中在</w:t>
            </w:r>
            <w:r w:rsidR="008E5CFC" w:rsidRPr="008E5CFC">
              <w:rPr>
                <w:rFonts w:hint="eastAsia"/>
                <w:szCs w:val="21"/>
              </w:rPr>
              <w:t>站址</w:t>
            </w:r>
            <w:r w:rsidR="008E5CFC" w:rsidRPr="008E5CFC">
              <w:rPr>
                <w:szCs w:val="21"/>
              </w:rPr>
              <w:t>范围内。</w:t>
            </w:r>
          </w:p>
          <w:p w:rsidR="008E5CFC" w:rsidRPr="008E5CFC" w:rsidRDefault="007768D7" w:rsidP="008E5CFC">
            <w:pPr>
              <w:ind w:firstLineChars="200" w:firstLine="420"/>
              <w:rPr>
                <w:szCs w:val="21"/>
              </w:rPr>
            </w:pPr>
            <w:r>
              <w:rPr>
                <w:szCs w:val="21"/>
              </w:rPr>
              <w:t>②</w:t>
            </w:r>
            <w:r w:rsidR="008E5CFC" w:rsidRPr="008E5CFC">
              <w:rPr>
                <w:szCs w:val="21"/>
              </w:rPr>
              <w:t>站区、四周应砌挡土墙，并进行绿化，以加强水土保持。</w:t>
            </w:r>
          </w:p>
          <w:p w:rsidR="008E5CFC" w:rsidRPr="008E5CFC" w:rsidRDefault="007768D7" w:rsidP="008E5CFC">
            <w:pPr>
              <w:ind w:firstLineChars="200" w:firstLine="420"/>
              <w:rPr>
                <w:szCs w:val="21"/>
              </w:rPr>
            </w:pPr>
            <w:r>
              <w:rPr>
                <w:szCs w:val="21"/>
              </w:rPr>
              <w:t>③</w:t>
            </w:r>
            <w:r w:rsidR="008E5CFC" w:rsidRPr="008E5CFC">
              <w:rPr>
                <w:szCs w:val="21"/>
              </w:rPr>
              <w:t>变电站施工期应先行建筑围墙和排水沟，减少噪声影响和地表径流侵蚀。</w:t>
            </w:r>
          </w:p>
          <w:p w:rsidR="008E5CFC" w:rsidRPr="008E5CFC" w:rsidRDefault="007768D7" w:rsidP="008E5CFC">
            <w:pPr>
              <w:ind w:firstLineChars="200" w:firstLine="420"/>
              <w:rPr>
                <w:rFonts w:ascii="宋体" w:hAnsi="宋体"/>
                <w:szCs w:val="21"/>
              </w:rPr>
            </w:pPr>
            <w:r>
              <w:rPr>
                <w:szCs w:val="21"/>
              </w:rPr>
              <w:t>④</w:t>
            </w:r>
            <w:r w:rsidR="008E5CFC" w:rsidRPr="008E5CFC">
              <w:rPr>
                <w:szCs w:val="21"/>
              </w:rPr>
              <w:t>变电站施工期应设置建筑垃圾堆放场地，回收利用。变电站场地平整后弃渣应堆放必须坚持</w:t>
            </w:r>
            <w:r w:rsidR="008E5CFC" w:rsidRPr="008E5CFC">
              <w:rPr>
                <w:rFonts w:ascii="宋体" w:hAnsi="宋体"/>
                <w:szCs w:val="21"/>
              </w:rPr>
              <w:t>“先挡后弃”。</w:t>
            </w:r>
          </w:p>
          <w:p w:rsidR="008E5CFC" w:rsidRPr="008E5CFC" w:rsidRDefault="007768D7" w:rsidP="008E5CFC">
            <w:pPr>
              <w:ind w:firstLineChars="200" w:firstLine="420"/>
              <w:rPr>
                <w:szCs w:val="21"/>
              </w:rPr>
            </w:pPr>
            <w:r>
              <w:rPr>
                <w:szCs w:val="21"/>
              </w:rPr>
              <w:t>⑤</w:t>
            </w:r>
            <w:r w:rsidR="008E5CFC" w:rsidRPr="008E5CFC">
              <w:rPr>
                <w:szCs w:val="21"/>
              </w:rPr>
              <w:t>变电站施工结束后，应及时进行绿化。在屋外配电装置场地内的空地种植草坪，进出线下的绿化应满足带电安全距离要求。站区入口、站前区主要建筑入口附近，以及与主控通信综合楼对景的围墙边，配置观赏和美化效果好的常绿植物。</w:t>
            </w:r>
          </w:p>
          <w:p w:rsidR="008E5CFC" w:rsidRPr="008E5CFC" w:rsidRDefault="008E5CFC" w:rsidP="00E77D00">
            <w:pPr>
              <w:ind w:firstLineChars="200" w:firstLine="420"/>
              <w:rPr>
                <w:szCs w:val="21"/>
              </w:rPr>
            </w:pPr>
            <w:r w:rsidRPr="008E5CFC">
              <w:rPr>
                <w:szCs w:val="21"/>
              </w:rPr>
              <w:t>变电站施工期应设置临时建筑材料的堆放场地，及时</w:t>
            </w:r>
            <w:r w:rsidRPr="008E5CFC">
              <w:rPr>
                <w:szCs w:val="21"/>
              </w:rPr>
              <w:lastRenderedPageBreak/>
              <w:t>做好临时堆放场地的植被防护措施。变电站施工结束后，对破坏的现场植被（草皮）及时进行恢复，可消除工程建设产生的生态环境影响。</w:t>
            </w:r>
          </w:p>
          <w:p w:rsidR="008E5CFC" w:rsidRPr="008E5CFC" w:rsidRDefault="008E5CFC" w:rsidP="008E5CFC">
            <w:pPr>
              <w:rPr>
                <w:rFonts w:eastAsia="黑体"/>
                <w:b/>
                <w:szCs w:val="21"/>
              </w:rPr>
            </w:pPr>
            <w:r w:rsidRPr="008E5CFC">
              <w:rPr>
                <w:rFonts w:eastAsia="黑体"/>
                <w:b/>
                <w:szCs w:val="21"/>
              </w:rPr>
              <w:t>二、输电线路</w:t>
            </w:r>
          </w:p>
          <w:p w:rsidR="008E5CFC" w:rsidRPr="008E5CFC" w:rsidRDefault="008E5CFC" w:rsidP="008E5CFC">
            <w:pPr>
              <w:ind w:firstLineChars="200" w:firstLine="420"/>
              <w:rPr>
                <w:szCs w:val="21"/>
              </w:rPr>
            </w:pPr>
            <w:r w:rsidRPr="008E5CFC">
              <w:rPr>
                <w:szCs w:val="21"/>
              </w:rPr>
              <w:t>线路施工对生态环境最大的影响是水土流失，针对施工特点，应采取下列水土保持措施。</w:t>
            </w:r>
          </w:p>
          <w:p w:rsidR="008E5CFC" w:rsidRPr="008E5CFC" w:rsidRDefault="008E5CFC" w:rsidP="008E5CFC">
            <w:pPr>
              <w:ind w:firstLineChars="200" w:firstLine="420"/>
              <w:rPr>
                <w:szCs w:val="21"/>
              </w:rPr>
            </w:pPr>
            <w:r w:rsidRPr="008E5CFC">
              <w:rPr>
                <w:szCs w:val="21"/>
              </w:rPr>
              <w:t>（</w:t>
            </w:r>
            <w:r w:rsidRPr="008E5CFC">
              <w:rPr>
                <w:szCs w:val="21"/>
              </w:rPr>
              <w:t>1</w:t>
            </w:r>
            <w:r w:rsidRPr="008E5CFC">
              <w:rPr>
                <w:szCs w:val="21"/>
              </w:rPr>
              <w:t>）主体工程</w:t>
            </w:r>
          </w:p>
          <w:p w:rsidR="008E5CFC" w:rsidRPr="008E5CFC" w:rsidRDefault="008E5CFC" w:rsidP="00E77D00">
            <w:pPr>
              <w:ind w:firstLineChars="200" w:firstLine="420"/>
              <w:rPr>
                <w:szCs w:val="21"/>
              </w:rPr>
            </w:pPr>
            <w:r w:rsidRPr="008E5CFC">
              <w:rPr>
                <w:szCs w:val="21"/>
              </w:rPr>
              <w:t>①</w:t>
            </w:r>
            <w:r w:rsidRPr="008E5CFC">
              <w:rPr>
                <w:szCs w:val="21"/>
              </w:rPr>
              <w:t>按设计规程需要砍伐的树，应留下树根及灌木草丛。</w:t>
            </w:r>
          </w:p>
          <w:p w:rsidR="008E5CFC" w:rsidRPr="008E5CFC" w:rsidRDefault="008E5CFC" w:rsidP="00E77D00">
            <w:pPr>
              <w:ind w:firstLineChars="200" w:firstLine="420"/>
              <w:rPr>
                <w:szCs w:val="21"/>
              </w:rPr>
            </w:pPr>
            <w:r w:rsidRPr="008E5CFC">
              <w:rPr>
                <w:szCs w:val="21"/>
              </w:rPr>
              <w:t>②</w:t>
            </w:r>
            <w:r w:rsidRPr="008E5CFC">
              <w:rPr>
                <w:szCs w:val="21"/>
              </w:rPr>
              <w:t>施工采取张力放紧线，放紧线时间宜安排在农作物收获以后，减少农作物的损失。</w:t>
            </w:r>
          </w:p>
          <w:p w:rsidR="008E5CFC" w:rsidRPr="008E5CFC" w:rsidRDefault="008E5CFC" w:rsidP="00E77D00">
            <w:pPr>
              <w:ind w:firstLineChars="200" w:firstLine="420"/>
              <w:rPr>
                <w:szCs w:val="21"/>
              </w:rPr>
            </w:pPr>
            <w:r w:rsidRPr="008E5CFC">
              <w:rPr>
                <w:szCs w:val="21"/>
              </w:rPr>
              <w:t>③</w:t>
            </w:r>
            <w:r w:rsidRPr="008E5CFC">
              <w:rPr>
                <w:szCs w:val="21"/>
              </w:rPr>
              <w:t>施工用房应利用现有房屋设施，减少临时建房占地引起的水土流失量。</w:t>
            </w:r>
          </w:p>
          <w:p w:rsidR="008E5CFC" w:rsidRPr="008E5CFC" w:rsidRDefault="008E5CFC" w:rsidP="008E5CFC">
            <w:pPr>
              <w:ind w:firstLineChars="200" w:firstLine="420"/>
              <w:rPr>
                <w:szCs w:val="21"/>
              </w:rPr>
            </w:pPr>
            <w:r w:rsidRPr="008E5CFC">
              <w:rPr>
                <w:szCs w:val="21"/>
              </w:rPr>
              <w:t>（</w:t>
            </w:r>
            <w:r w:rsidRPr="008E5CFC">
              <w:rPr>
                <w:szCs w:val="21"/>
              </w:rPr>
              <w:t>2</w:t>
            </w:r>
            <w:r w:rsidRPr="008E5CFC">
              <w:rPr>
                <w:szCs w:val="21"/>
              </w:rPr>
              <w:t>）塔基</w:t>
            </w:r>
          </w:p>
          <w:p w:rsidR="008E5CFC" w:rsidRPr="008E5CFC" w:rsidRDefault="008E5CFC" w:rsidP="007768D7">
            <w:pPr>
              <w:ind w:firstLineChars="200" w:firstLine="420"/>
              <w:rPr>
                <w:szCs w:val="21"/>
              </w:rPr>
            </w:pPr>
            <w:r w:rsidRPr="008E5CFC">
              <w:rPr>
                <w:szCs w:val="21"/>
              </w:rPr>
              <w:t>塔基基位设置应避开不良地质段，合理确定基面范围。</w:t>
            </w:r>
          </w:p>
          <w:p w:rsidR="008E5CFC" w:rsidRPr="008E5CFC" w:rsidRDefault="008E5CFC" w:rsidP="007768D7">
            <w:pPr>
              <w:ind w:firstLineChars="200" w:firstLine="420"/>
              <w:rPr>
                <w:szCs w:val="21"/>
              </w:rPr>
            </w:pPr>
            <w:r w:rsidRPr="008E5CFC">
              <w:rPr>
                <w:szCs w:val="21"/>
              </w:rPr>
              <w:t>①</w:t>
            </w:r>
            <w:r w:rsidRPr="008E5CFC">
              <w:rPr>
                <w:szCs w:val="21"/>
              </w:rPr>
              <w:t>基面开挖</w:t>
            </w:r>
          </w:p>
          <w:p w:rsidR="008E5CFC" w:rsidRPr="008E5CFC" w:rsidRDefault="008E5CFC" w:rsidP="007768D7">
            <w:pPr>
              <w:ind w:firstLineChars="200" w:firstLine="420"/>
              <w:rPr>
                <w:szCs w:val="21"/>
              </w:rPr>
            </w:pPr>
            <w:r w:rsidRPr="008E5CFC">
              <w:rPr>
                <w:szCs w:val="21"/>
              </w:rPr>
              <w:t>凡能开挖成型的基坑，均采用以</w:t>
            </w:r>
            <w:r w:rsidRPr="008E5CFC">
              <w:rPr>
                <w:rFonts w:hint="eastAsia"/>
                <w:szCs w:val="21"/>
              </w:rPr>
              <w:t>“</w:t>
            </w:r>
            <w:r w:rsidRPr="008E5CFC">
              <w:rPr>
                <w:szCs w:val="21"/>
              </w:rPr>
              <w:t>坑壁</w:t>
            </w:r>
            <w:r w:rsidRPr="008E5CFC">
              <w:rPr>
                <w:rFonts w:hint="eastAsia"/>
                <w:szCs w:val="21"/>
              </w:rPr>
              <w:t>”</w:t>
            </w:r>
            <w:r w:rsidRPr="008E5CFC">
              <w:rPr>
                <w:szCs w:val="21"/>
              </w:rPr>
              <w:t>代替基础底模板方式开挖，减少开挖量。</w:t>
            </w:r>
          </w:p>
          <w:p w:rsidR="008E5CFC" w:rsidRPr="008E5CFC" w:rsidRDefault="008E5CFC" w:rsidP="007768D7">
            <w:pPr>
              <w:ind w:firstLineChars="200" w:firstLine="420"/>
              <w:rPr>
                <w:szCs w:val="21"/>
              </w:rPr>
            </w:pPr>
            <w:r w:rsidRPr="008E5CFC">
              <w:rPr>
                <w:szCs w:val="21"/>
              </w:rPr>
              <w:t>②</w:t>
            </w:r>
            <w:r w:rsidRPr="008E5CFC">
              <w:rPr>
                <w:szCs w:val="21"/>
              </w:rPr>
              <w:t>基坑回填</w:t>
            </w:r>
          </w:p>
          <w:p w:rsidR="008E5CFC" w:rsidRPr="008E5CFC" w:rsidRDefault="008E5CFC" w:rsidP="007768D7">
            <w:pPr>
              <w:ind w:firstLineChars="200" w:firstLine="420"/>
              <w:rPr>
                <w:szCs w:val="21"/>
              </w:rPr>
            </w:pPr>
            <w:r w:rsidRPr="008E5CFC">
              <w:rPr>
                <w:szCs w:val="21"/>
              </w:rPr>
              <w:t>基坑回填后应在地面堆筑</w:t>
            </w:r>
            <w:smartTag w:uri="urn:schemas-microsoft-com:office:smarttags" w:element="chmetcnv">
              <w:smartTagPr>
                <w:attr w:name="UnitName" w:val="m"/>
                <w:attr w:name="SourceValue" w:val=".5"/>
                <w:attr w:name="HasSpace" w:val="False"/>
                <w:attr w:name="Negative" w:val="False"/>
                <w:attr w:name="NumberType" w:val="1"/>
                <w:attr w:name="TCSC" w:val="0"/>
              </w:smartTagPr>
              <w:r w:rsidRPr="008E5CFC">
                <w:rPr>
                  <w:szCs w:val="21"/>
                </w:rPr>
                <w:t>0.5m</w:t>
              </w:r>
            </w:smartTag>
            <w:r w:rsidRPr="008E5CFC">
              <w:rPr>
                <w:szCs w:val="21"/>
              </w:rPr>
              <w:t>厚的防沉土堆，其范围同基坑上口尺寸。</w:t>
            </w:r>
          </w:p>
          <w:p w:rsidR="008E5CFC" w:rsidRPr="008E5CFC" w:rsidRDefault="008E5CFC" w:rsidP="008E5CFC">
            <w:pPr>
              <w:ind w:firstLineChars="200" w:firstLine="420"/>
              <w:rPr>
                <w:szCs w:val="21"/>
              </w:rPr>
            </w:pPr>
            <w:r w:rsidRPr="008E5CFC">
              <w:rPr>
                <w:szCs w:val="21"/>
              </w:rPr>
              <w:t>（</w:t>
            </w:r>
            <w:r w:rsidRPr="008E5CFC">
              <w:rPr>
                <w:szCs w:val="21"/>
              </w:rPr>
              <w:t>3</w:t>
            </w:r>
            <w:r w:rsidRPr="008E5CFC">
              <w:rPr>
                <w:szCs w:val="21"/>
              </w:rPr>
              <w:t>）临时占地</w:t>
            </w:r>
          </w:p>
          <w:p w:rsidR="008E5CFC" w:rsidRPr="008E5CFC" w:rsidRDefault="008E5CFC" w:rsidP="00E77D00">
            <w:pPr>
              <w:ind w:firstLineChars="200" w:firstLine="420"/>
              <w:rPr>
                <w:szCs w:val="21"/>
              </w:rPr>
            </w:pPr>
            <w:r w:rsidRPr="008E5CFC">
              <w:rPr>
                <w:szCs w:val="21"/>
              </w:rPr>
              <w:t>①</w:t>
            </w:r>
            <w:r w:rsidRPr="008E5CFC">
              <w:rPr>
                <w:szCs w:val="21"/>
              </w:rPr>
              <w:t>施工时应尽量避开雨天。在雨天动土时，应采取塑料布或土工布覆盖易受降雨冲刷的裸露地表等临时措施。</w:t>
            </w:r>
          </w:p>
          <w:p w:rsidR="008E5CFC" w:rsidRPr="008E5CFC" w:rsidRDefault="008E5CFC" w:rsidP="00E77D00">
            <w:pPr>
              <w:ind w:firstLineChars="200" w:firstLine="420"/>
              <w:rPr>
                <w:szCs w:val="21"/>
              </w:rPr>
            </w:pPr>
            <w:r w:rsidRPr="008E5CFC">
              <w:rPr>
                <w:szCs w:val="21"/>
              </w:rPr>
              <w:t>②</w:t>
            </w:r>
            <w:r w:rsidRPr="008E5CFC">
              <w:rPr>
                <w:szCs w:val="21"/>
              </w:rPr>
              <w:t>施工完成后应及时清理残留在原地表上的砂石残余料及混凝土。</w:t>
            </w:r>
          </w:p>
          <w:p w:rsidR="008E5CFC" w:rsidRPr="008E5CFC" w:rsidRDefault="008E5CFC" w:rsidP="00E77D00">
            <w:pPr>
              <w:ind w:firstLineChars="200" w:firstLine="420"/>
              <w:rPr>
                <w:szCs w:val="21"/>
              </w:rPr>
            </w:pPr>
            <w:r w:rsidRPr="008E5CFC">
              <w:rPr>
                <w:szCs w:val="21"/>
              </w:rPr>
              <w:t>③</w:t>
            </w:r>
            <w:r w:rsidRPr="008E5CFC">
              <w:rPr>
                <w:szCs w:val="21"/>
              </w:rPr>
              <w:t>施工完成后应根据原占地类型，分别采取复耕、植树等措施，恢复原有植被。</w:t>
            </w:r>
          </w:p>
          <w:p w:rsidR="008E5CFC" w:rsidRPr="008E5CFC" w:rsidRDefault="008E5CFC" w:rsidP="008E5CFC">
            <w:pPr>
              <w:ind w:firstLineChars="200" w:firstLine="420"/>
              <w:rPr>
                <w:szCs w:val="21"/>
              </w:rPr>
            </w:pPr>
            <w:r w:rsidRPr="008E5CFC">
              <w:rPr>
                <w:szCs w:val="21"/>
              </w:rPr>
              <w:t>（</w:t>
            </w:r>
            <w:r w:rsidRPr="008E5CFC">
              <w:rPr>
                <w:szCs w:val="21"/>
              </w:rPr>
              <w:t>4</w:t>
            </w:r>
            <w:r w:rsidRPr="008E5CFC">
              <w:rPr>
                <w:szCs w:val="21"/>
              </w:rPr>
              <w:t>）塔基植物措施</w:t>
            </w:r>
          </w:p>
          <w:p w:rsidR="006A5E3C" w:rsidRPr="006A5E3C" w:rsidRDefault="008E5CFC" w:rsidP="008E5CFC">
            <w:pPr>
              <w:ind w:firstLineChars="200" w:firstLine="420"/>
              <w:rPr>
                <w:szCs w:val="21"/>
              </w:rPr>
            </w:pPr>
            <w:r w:rsidRPr="008E5CFC">
              <w:rPr>
                <w:szCs w:val="21"/>
              </w:rPr>
              <w:t>工程施工完成后</w:t>
            </w:r>
            <w:r w:rsidRPr="008E5CFC">
              <w:rPr>
                <w:rFonts w:hint="eastAsia"/>
                <w:szCs w:val="21"/>
              </w:rPr>
              <w:t>对</w:t>
            </w:r>
            <w:r w:rsidRPr="008E5CFC">
              <w:rPr>
                <w:szCs w:val="21"/>
              </w:rPr>
              <w:t>塔基永久征用的场地的裸露地表撒播草种绿化。</w:t>
            </w:r>
          </w:p>
        </w:tc>
        <w:tc>
          <w:tcPr>
            <w:tcW w:w="2617" w:type="dxa"/>
            <w:tcBorders>
              <w:top w:val="single" w:sz="4" w:space="0" w:color="auto"/>
              <w:left w:val="single" w:sz="4" w:space="0" w:color="auto"/>
              <w:bottom w:val="single" w:sz="12" w:space="0" w:color="auto"/>
              <w:right w:val="single" w:sz="12" w:space="0" w:color="auto"/>
            </w:tcBorders>
            <w:vAlign w:val="center"/>
          </w:tcPr>
          <w:p w:rsidR="005A0F9A" w:rsidRDefault="00666A37" w:rsidP="00244F13">
            <w:pPr>
              <w:rPr>
                <w:szCs w:val="21"/>
              </w:rPr>
            </w:pPr>
            <w:r>
              <w:rPr>
                <w:rFonts w:hint="eastAsia"/>
                <w:szCs w:val="21"/>
              </w:rPr>
              <w:lastRenderedPageBreak/>
              <w:t>项目现已完成施工，根据现场踏勘及走访调查周边居民，施工期项目环保措施完善</w:t>
            </w:r>
            <w:r w:rsidR="005A0F9A">
              <w:rPr>
                <w:rFonts w:hint="eastAsia"/>
                <w:szCs w:val="21"/>
              </w:rPr>
              <w:t>。</w:t>
            </w:r>
          </w:p>
          <w:p w:rsidR="005A0F9A" w:rsidRDefault="005A0F9A" w:rsidP="00244F13">
            <w:pPr>
              <w:rPr>
                <w:szCs w:val="21"/>
              </w:rPr>
            </w:pPr>
          </w:p>
          <w:p w:rsidR="005A0F9A" w:rsidRDefault="005A0F9A" w:rsidP="00244F13">
            <w:pPr>
              <w:rPr>
                <w:szCs w:val="21"/>
              </w:rPr>
            </w:pPr>
          </w:p>
          <w:p w:rsidR="005A0F9A" w:rsidRDefault="005A0F9A" w:rsidP="00244F13">
            <w:pPr>
              <w:rPr>
                <w:szCs w:val="21"/>
              </w:rPr>
            </w:pPr>
            <w:r>
              <w:rPr>
                <w:rFonts w:hint="eastAsia"/>
                <w:szCs w:val="21"/>
              </w:rPr>
              <w:t>变电站施工尽量集中在站址范围内，对站区周围也进行了适当绿化，施工期先行建筑了围墙和排水沟</w:t>
            </w:r>
            <w:r w:rsidR="00AB55B2">
              <w:rPr>
                <w:rFonts w:hint="eastAsia"/>
                <w:szCs w:val="21"/>
              </w:rPr>
              <w:t>。</w:t>
            </w:r>
            <w:r>
              <w:rPr>
                <w:rFonts w:hint="eastAsia"/>
                <w:szCs w:val="21"/>
              </w:rPr>
              <w:t>施工结束后，在屋外配电装置场地内种植了草坪，对过道进行了适当的绿化。</w:t>
            </w:r>
          </w:p>
          <w:p w:rsidR="005A0F9A" w:rsidRDefault="005A0F9A" w:rsidP="00244F13">
            <w:pPr>
              <w:rPr>
                <w:szCs w:val="21"/>
              </w:rPr>
            </w:pPr>
          </w:p>
          <w:p w:rsidR="00244F13" w:rsidRDefault="00666A37" w:rsidP="00244F13">
            <w:pPr>
              <w:rPr>
                <w:szCs w:val="21"/>
              </w:rPr>
            </w:pPr>
            <w:r>
              <w:rPr>
                <w:rFonts w:hint="eastAsia"/>
                <w:szCs w:val="21"/>
              </w:rPr>
              <w:lastRenderedPageBreak/>
              <w:t>对周边环境居民造成影响较小，施工期污染已基本消除，现场无遗留施工期污染。</w:t>
            </w:r>
          </w:p>
          <w:p w:rsidR="00E77D00" w:rsidRDefault="00E77D00" w:rsidP="00244F13">
            <w:pPr>
              <w:rPr>
                <w:szCs w:val="21"/>
              </w:rPr>
            </w:pPr>
          </w:p>
          <w:p w:rsidR="00E77D00" w:rsidRDefault="00E77D00" w:rsidP="00244F13">
            <w:pPr>
              <w:rPr>
                <w:szCs w:val="21"/>
              </w:rPr>
            </w:pPr>
          </w:p>
          <w:p w:rsidR="005A0F9A" w:rsidRDefault="005A0F9A" w:rsidP="00244F13">
            <w:pPr>
              <w:rPr>
                <w:szCs w:val="21"/>
              </w:rPr>
            </w:pPr>
          </w:p>
          <w:p w:rsidR="005A0F9A" w:rsidRDefault="005A0F9A" w:rsidP="00244F13">
            <w:pPr>
              <w:rPr>
                <w:szCs w:val="21"/>
              </w:rPr>
            </w:pPr>
            <w:r>
              <w:rPr>
                <w:rFonts w:hint="eastAsia"/>
                <w:szCs w:val="21"/>
              </w:rPr>
              <w:t>仅对影响线路安全的树木进行削伐，未破坏树根和周边灌木。</w:t>
            </w:r>
          </w:p>
          <w:p w:rsidR="005A0F9A" w:rsidRDefault="00AB55B2" w:rsidP="00244F13">
            <w:pPr>
              <w:rPr>
                <w:szCs w:val="21"/>
              </w:rPr>
            </w:pPr>
            <w:r>
              <w:rPr>
                <w:rFonts w:hint="eastAsia"/>
                <w:szCs w:val="21"/>
              </w:rPr>
              <w:t>本工程放紧线时间均安排在农作物收获之后。</w:t>
            </w:r>
          </w:p>
          <w:p w:rsidR="00AB55B2" w:rsidRPr="00AB55B2" w:rsidRDefault="00AB55B2" w:rsidP="00244F13">
            <w:pPr>
              <w:rPr>
                <w:szCs w:val="21"/>
              </w:rPr>
            </w:pPr>
            <w:r>
              <w:rPr>
                <w:rFonts w:hint="eastAsia"/>
                <w:szCs w:val="21"/>
              </w:rPr>
              <w:t>施工结束后，牵张场均恢复原有土地功能，塔基位置均进行了清理并覆土进行绿化。</w:t>
            </w:r>
          </w:p>
          <w:p w:rsidR="00AB55B2" w:rsidRDefault="00AB55B2" w:rsidP="00AB55B2">
            <w:pPr>
              <w:rPr>
                <w:szCs w:val="21"/>
              </w:rPr>
            </w:pPr>
          </w:p>
          <w:p w:rsidR="00AB55B2" w:rsidRDefault="00AB55B2" w:rsidP="00AB55B2">
            <w:pPr>
              <w:rPr>
                <w:szCs w:val="21"/>
              </w:rPr>
            </w:pPr>
          </w:p>
          <w:p w:rsidR="00AB55B2" w:rsidRDefault="00AB55B2" w:rsidP="00AB55B2">
            <w:pPr>
              <w:rPr>
                <w:szCs w:val="21"/>
              </w:rPr>
            </w:pPr>
            <w:r>
              <w:rPr>
                <w:rFonts w:hint="eastAsia"/>
                <w:szCs w:val="21"/>
              </w:rPr>
              <w:t>塔基位置均避开不良地质段，基面开挖及回填均符合规定措施。</w:t>
            </w:r>
          </w:p>
          <w:p w:rsidR="00AB55B2" w:rsidRDefault="00AB55B2" w:rsidP="00AB55B2">
            <w:pPr>
              <w:rPr>
                <w:szCs w:val="21"/>
              </w:rPr>
            </w:pPr>
          </w:p>
          <w:p w:rsidR="00AB55B2" w:rsidRDefault="00AB55B2" w:rsidP="00AB55B2">
            <w:pPr>
              <w:rPr>
                <w:szCs w:val="21"/>
              </w:rPr>
            </w:pPr>
          </w:p>
          <w:p w:rsidR="00AB55B2" w:rsidRDefault="00AB55B2" w:rsidP="00AB55B2">
            <w:pPr>
              <w:rPr>
                <w:szCs w:val="21"/>
              </w:rPr>
            </w:pPr>
            <w:r>
              <w:rPr>
                <w:rFonts w:hint="eastAsia"/>
                <w:szCs w:val="21"/>
              </w:rPr>
              <w:t>临时占地已避开植被较好的区域；对于各类施工临时占地施工结束后均已恢复原有土地功能，对因施工活动遭到破坏的植被在施工结束后均得到了及时有效的恢复。</w:t>
            </w:r>
          </w:p>
          <w:p w:rsidR="00AB55B2" w:rsidRPr="00AB55B2" w:rsidRDefault="00AB55B2" w:rsidP="00AB55B2">
            <w:pPr>
              <w:rPr>
                <w:szCs w:val="21"/>
              </w:rPr>
            </w:pPr>
          </w:p>
          <w:p w:rsidR="00666A37" w:rsidRDefault="00666A37">
            <w:pPr>
              <w:jc w:val="center"/>
              <w:rPr>
                <w:b/>
                <w:bCs/>
                <w:spacing w:val="-4"/>
                <w:sz w:val="24"/>
                <w:szCs w:val="24"/>
              </w:rPr>
            </w:pPr>
            <w:r>
              <w:rPr>
                <w:rFonts w:hint="eastAsia"/>
                <w:szCs w:val="21"/>
              </w:rPr>
              <w:t>符合规定措施，已实施</w:t>
            </w:r>
            <w:r w:rsidR="00244F13">
              <w:rPr>
                <w:rFonts w:hint="eastAsia"/>
                <w:szCs w:val="21"/>
              </w:rPr>
              <w:t>。</w:t>
            </w:r>
          </w:p>
        </w:tc>
      </w:tr>
      <w:tr w:rsidR="002E2E0D" w:rsidTr="00C24388">
        <w:trPr>
          <w:trHeight w:val="2404"/>
          <w:jc w:val="center"/>
        </w:trPr>
        <w:tc>
          <w:tcPr>
            <w:tcW w:w="595" w:type="dxa"/>
            <w:vMerge w:val="restart"/>
            <w:tcBorders>
              <w:left w:val="single" w:sz="12" w:space="0" w:color="auto"/>
              <w:right w:val="single" w:sz="4" w:space="0" w:color="auto"/>
            </w:tcBorders>
            <w:vAlign w:val="center"/>
          </w:tcPr>
          <w:p w:rsidR="002E2E0D" w:rsidRDefault="002E2E0D" w:rsidP="002E2E0D">
            <w:pPr>
              <w:jc w:val="center"/>
              <w:rPr>
                <w:b/>
                <w:bCs/>
                <w:spacing w:val="-4"/>
                <w:sz w:val="32"/>
                <w:szCs w:val="32"/>
              </w:rPr>
            </w:pPr>
            <w:r>
              <w:rPr>
                <w:rFonts w:hint="eastAsia"/>
                <w:b/>
                <w:bCs/>
                <w:spacing w:val="-4"/>
                <w:sz w:val="32"/>
                <w:szCs w:val="32"/>
              </w:rPr>
              <w:lastRenderedPageBreak/>
              <w:t>施工</w:t>
            </w:r>
          </w:p>
          <w:p w:rsidR="002E2E0D" w:rsidRDefault="002E2E0D" w:rsidP="002E2E0D">
            <w:pPr>
              <w:jc w:val="center"/>
              <w:rPr>
                <w:b/>
                <w:bCs/>
                <w:spacing w:val="-4"/>
                <w:sz w:val="24"/>
                <w:szCs w:val="24"/>
              </w:rPr>
            </w:pPr>
            <w:r>
              <w:rPr>
                <w:rFonts w:hint="eastAsia"/>
                <w:b/>
                <w:bCs/>
                <w:spacing w:val="-4"/>
                <w:sz w:val="32"/>
                <w:szCs w:val="32"/>
              </w:rPr>
              <w:t>期</w:t>
            </w:r>
          </w:p>
        </w:tc>
        <w:tc>
          <w:tcPr>
            <w:tcW w:w="811" w:type="dxa"/>
            <w:tcBorders>
              <w:top w:val="single" w:sz="12" w:space="0" w:color="auto"/>
              <w:left w:val="single" w:sz="4" w:space="0" w:color="auto"/>
              <w:bottom w:val="single" w:sz="4" w:space="0" w:color="auto"/>
              <w:right w:val="single" w:sz="4" w:space="0" w:color="auto"/>
            </w:tcBorders>
            <w:vAlign w:val="center"/>
          </w:tcPr>
          <w:p w:rsidR="002E2E0D" w:rsidRDefault="002E2E0D">
            <w:pPr>
              <w:spacing w:line="0" w:lineRule="atLeast"/>
              <w:jc w:val="center"/>
              <w:rPr>
                <w:b/>
                <w:bCs/>
                <w:spacing w:val="-4"/>
                <w:sz w:val="28"/>
                <w:szCs w:val="28"/>
              </w:rPr>
            </w:pPr>
            <w:r>
              <w:rPr>
                <w:rFonts w:hint="eastAsia"/>
                <w:b/>
                <w:bCs/>
                <w:spacing w:val="-4"/>
                <w:sz w:val="28"/>
                <w:szCs w:val="28"/>
              </w:rPr>
              <w:t>污染</w:t>
            </w:r>
          </w:p>
          <w:p w:rsidR="002E2E0D" w:rsidRDefault="002E2E0D">
            <w:pPr>
              <w:spacing w:line="0" w:lineRule="atLeast"/>
              <w:jc w:val="center"/>
              <w:rPr>
                <w:b/>
                <w:bCs/>
                <w:spacing w:val="-4"/>
                <w:sz w:val="28"/>
                <w:szCs w:val="28"/>
              </w:rPr>
            </w:pPr>
            <w:r>
              <w:rPr>
                <w:rFonts w:hint="eastAsia"/>
                <w:b/>
                <w:bCs/>
                <w:spacing w:val="-4"/>
                <w:sz w:val="28"/>
                <w:szCs w:val="28"/>
              </w:rPr>
              <w:t>影响</w:t>
            </w:r>
          </w:p>
        </w:tc>
        <w:tc>
          <w:tcPr>
            <w:tcW w:w="5379" w:type="dxa"/>
            <w:tcBorders>
              <w:top w:val="single" w:sz="12" w:space="0" w:color="auto"/>
              <w:left w:val="single" w:sz="4" w:space="0" w:color="auto"/>
              <w:right w:val="single" w:sz="4" w:space="0" w:color="auto"/>
            </w:tcBorders>
            <w:vAlign w:val="center"/>
          </w:tcPr>
          <w:p w:rsidR="002E2E0D" w:rsidRPr="00AB55B2" w:rsidRDefault="002E2E0D" w:rsidP="002E2E0D">
            <w:pPr>
              <w:rPr>
                <w:rFonts w:eastAsiaTheme="minorEastAsia"/>
                <w:szCs w:val="21"/>
              </w:rPr>
            </w:pPr>
            <w:r w:rsidRPr="00AB55B2">
              <w:rPr>
                <w:rFonts w:eastAsiaTheme="minorEastAsia" w:hAnsiTheme="minorEastAsia"/>
                <w:szCs w:val="21"/>
              </w:rPr>
              <w:t>一、噪声</w:t>
            </w:r>
          </w:p>
          <w:p w:rsidR="001B2020" w:rsidRPr="00AB55B2" w:rsidRDefault="001B2020" w:rsidP="001B2020">
            <w:pPr>
              <w:ind w:firstLineChars="200" w:firstLine="420"/>
              <w:rPr>
                <w:rFonts w:eastAsiaTheme="minorEastAsia"/>
                <w:szCs w:val="21"/>
              </w:rPr>
            </w:pPr>
            <w:r w:rsidRPr="00AB55B2">
              <w:rPr>
                <w:rFonts w:eastAsiaTheme="minorEastAsia"/>
                <w:szCs w:val="21"/>
              </w:rPr>
              <w:t>1</w:t>
            </w:r>
            <w:r w:rsidRPr="00AB55B2">
              <w:rPr>
                <w:rFonts w:eastAsiaTheme="minorEastAsia" w:hAnsiTheme="minorEastAsia"/>
                <w:szCs w:val="21"/>
              </w:rPr>
              <w:t>、变电站</w:t>
            </w:r>
          </w:p>
          <w:p w:rsidR="002E2E0D" w:rsidRPr="00AB55B2" w:rsidRDefault="001B2020" w:rsidP="001B2020">
            <w:pPr>
              <w:ind w:firstLineChars="200" w:firstLine="420"/>
              <w:rPr>
                <w:rFonts w:eastAsiaTheme="minorEastAsia"/>
                <w:szCs w:val="21"/>
              </w:rPr>
            </w:pPr>
            <w:r w:rsidRPr="00AB55B2">
              <w:rPr>
                <w:rFonts w:eastAsiaTheme="minorEastAsia" w:hAnsiTheme="minorEastAsia"/>
                <w:szCs w:val="21"/>
              </w:rPr>
              <w:t>变电站施工噪声源主要有搅拌机、推土机、挖土机、汽车等，噪声级可达</w:t>
            </w:r>
            <w:r w:rsidRPr="00AB55B2">
              <w:rPr>
                <w:rFonts w:eastAsiaTheme="minorEastAsia"/>
                <w:szCs w:val="21"/>
              </w:rPr>
              <w:t>80</w:t>
            </w:r>
            <w:r w:rsidRPr="00AB55B2">
              <w:rPr>
                <w:rFonts w:eastAsiaTheme="minorEastAsia" w:hAnsiTheme="minorEastAsia"/>
                <w:szCs w:val="21"/>
              </w:rPr>
              <w:t>～</w:t>
            </w:r>
            <w:r w:rsidRPr="00AB55B2">
              <w:rPr>
                <w:rFonts w:eastAsiaTheme="minorEastAsia"/>
                <w:szCs w:val="21"/>
              </w:rPr>
              <w:t>100dB(A)</w:t>
            </w:r>
            <w:r w:rsidRPr="00AB55B2">
              <w:rPr>
                <w:rFonts w:eastAsiaTheme="minorEastAsia" w:hAnsiTheme="minorEastAsia"/>
                <w:szCs w:val="21"/>
              </w:rPr>
              <w:t>。其中结构施工期间搅拌机操作位置噪声级可达</w:t>
            </w:r>
            <w:r w:rsidRPr="00AB55B2">
              <w:rPr>
                <w:rFonts w:eastAsiaTheme="minorEastAsia"/>
                <w:szCs w:val="21"/>
              </w:rPr>
              <w:t>100dB(A)</w:t>
            </w:r>
            <w:r w:rsidRPr="00AB55B2">
              <w:rPr>
                <w:rFonts w:eastAsiaTheme="minorEastAsia" w:hAnsiTheme="minorEastAsia"/>
                <w:szCs w:val="21"/>
              </w:rPr>
              <w:t>。</w:t>
            </w:r>
          </w:p>
          <w:p w:rsidR="001B2020" w:rsidRPr="00AB55B2" w:rsidRDefault="001B2020" w:rsidP="001B2020">
            <w:pPr>
              <w:ind w:firstLineChars="200" w:firstLine="420"/>
              <w:rPr>
                <w:rFonts w:eastAsiaTheme="minorEastAsia"/>
                <w:szCs w:val="21"/>
              </w:rPr>
            </w:pPr>
            <w:r w:rsidRPr="00AB55B2">
              <w:rPr>
                <w:rFonts w:eastAsiaTheme="minorEastAsia" w:hAnsiTheme="minorEastAsia"/>
                <w:szCs w:val="21"/>
              </w:rPr>
              <w:t>由于在施工各个阶段场界噪声都存在超过《建筑施工场界环境噪声排放标准》（</w:t>
            </w:r>
            <w:r w:rsidRPr="00AB55B2">
              <w:rPr>
                <w:rFonts w:eastAsiaTheme="minorEastAsia"/>
                <w:szCs w:val="21"/>
              </w:rPr>
              <w:t>GB12523-2011</w:t>
            </w:r>
            <w:r w:rsidRPr="00AB55B2">
              <w:rPr>
                <w:rFonts w:eastAsiaTheme="minorEastAsia" w:hAnsiTheme="minorEastAsia"/>
                <w:szCs w:val="21"/>
              </w:rPr>
              <w:t>）规定的标准限值的情况，同时在变电站周围环境敏感目标处的施工噪声在施工阶段也出现了超过《声环境质量标准》（</w:t>
            </w:r>
            <w:r w:rsidRPr="00AB55B2">
              <w:rPr>
                <w:rFonts w:eastAsiaTheme="minorEastAsia"/>
                <w:szCs w:val="21"/>
              </w:rPr>
              <w:t>GB3096-2008</w:t>
            </w:r>
            <w:r w:rsidRPr="00AB55B2">
              <w:rPr>
                <w:rFonts w:eastAsiaTheme="minorEastAsia" w:hAnsiTheme="minorEastAsia"/>
                <w:szCs w:val="21"/>
              </w:rPr>
              <w:t>）</w:t>
            </w:r>
            <w:r w:rsidRPr="00AB55B2">
              <w:rPr>
                <w:rFonts w:eastAsiaTheme="minorEastAsia"/>
                <w:szCs w:val="21"/>
              </w:rPr>
              <w:t>2</w:t>
            </w:r>
            <w:r w:rsidRPr="00AB55B2">
              <w:rPr>
                <w:rFonts w:eastAsiaTheme="minorEastAsia" w:hAnsiTheme="minorEastAsia"/>
                <w:szCs w:val="21"/>
              </w:rPr>
              <w:t>类标准情况，因此，建设单位在施工</w:t>
            </w:r>
            <w:r w:rsidRPr="00AB55B2">
              <w:rPr>
                <w:rFonts w:eastAsiaTheme="minorEastAsia" w:hAnsiTheme="minorEastAsia"/>
                <w:szCs w:val="21"/>
              </w:rPr>
              <w:lastRenderedPageBreak/>
              <w:t>前张贴施工公告，告知施工期的环境影响，并向周围公众做好解释工作。施工期间应合理安排施工时段，避免夜间施工，并采取相应的环保措施：如将噪声源设备（如混凝土搅拌机、切割机）尽量设置在远离环境敏感点处、禁止夜间进行强噪声施工活动等措施，以减轻对该敏感点的影响。同时，由于项目的土石方、结构施工和装修施工的时间很短，施工完成后，影响将会消除。</w:t>
            </w:r>
          </w:p>
          <w:p w:rsidR="001B2020" w:rsidRPr="00AB55B2" w:rsidRDefault="001B2020" w:rsidP="001B2020">
            <w:pPr>
              <w:ind w:firstLineChars="196" w:firstLine="413"/>
              <w:rPr>
                <w:rFonts w:eastAsiaTheme="minorEastAsia"/>
                <w:b/>
                <w:szCs w:val="21"/>
              </w:rPr>
            </w:pPr>
            <w:r w:rsidRPr="00AB55B2">
              <w:rPr>
                <w:rFonts w:eastAsiaTheme="minorEastAsia"/>
                <w:b/>
                <w:szCs w:val="21"/>
              </w:rPr>
              <w:t>2</w:t>
            </w:r>
            <w:r w:rsidRPr="00AB55B2">
              <w:rPr>
                <w:rFonts w:eastAsiaTheme="minorEastAsia" w:hAnsiTheme="minorEastAsia"/>
                <w:b/>
                <w:szCs w:val="21"/>
              </w:rPr>
              <w:t>、输电线路</w:t>
            </w:r>
          </w:p>
          <w:p w:rsidR="001B2020" w:rsidRPr="00AB55B2" w:rsidRDefault="001B2020" w:rsidP="001B2020">
            <w:pPr>
              <w:ind w:firstLineChars="200" w:firstLine="420"/>
              <w:rPr>
                <w:rFonts w:eastAsiaTheme="minorEastAsia"/>
                <w:szCs w:val="21"/>
              </w:rPr>
            </w:pPr>
            <w:r w:rsidRPr="00AB55B2">
              <w:rPr>
                <w:rFonts w:eastAsiaTheme="minorEastAsia" w:hAnsiTheme="minorEastAsia"/>
                <w:szCs w:val="21"/>
              </w:rPr>
              <w:t>输电线路架设的施工区域远离市区和集中居民点，施工工程量小、时间短，而且输电线路主要在昼间施工，其施工活动不会影响附近居民夜间的休息。因此，输电线路施工产生的噪声对声环境影响不大。</w:t>
            </w:r>
          </w:p>
          <w:p w:rsidR="002E2E0D" w:rsidRPr="00AB55B2" w:rsidRDefault="002E2E0D" w:rsidP="002E2E0D">
            <w:pPr>
              <w:rPr>
                <w:rFonts w:eastAsiaTheme="minorEastAsia"/>
                <w:bCs/>
                <w:szCs w:val="21"/>
              </w:rPr>
            </w:pPr>
            <w:r w:rsidRPr="00AB55B2">
              <w:rPr>
                <w:rFonts w:eastAsiaTheme="minorEastAsia" w:hAnsiTheme="minorEastAsia"/>
                <w:bCs/>
                <w:szCs w:val="21"/>
              </w:rPr>
              <w:t>二、大气环境</w:t>
            </w:r>
          </w:p>
          <w:p w:rsidR="001B2020" w:rsidRPr="00AB55B2" w:rsidRDefault="001B2020" w:rsidP="001B2020">
            <w:pPr>
              <w:ind w:firstLineChars="200" w:firstLine="420"/>
              <w:rPr>
                <w:rFonts w:eastAsiaTheme="minorEastAsia"/>
                <w:szCs w:val="21"/>
              </w:rPr>
            </w:pPr>
            <w:r w:rsidRPr="00AB55B2">
              <w:rPr>
                <w:rFonts w:eastAsiaTheme="minorEastAsia" w:hAnsiTheme="minorEastAsia"/>
                <w:szCs w:val="21"/>
              </w:rPr>
              <w:t>对环境空气的影响主要为施工扬尘和施工机械尾气污染。基础开挖、车辆运输等产生的扬尘在短期内将使局部区域空气中的</w:t>
            </w:r>
            <w:r w:rsidRPr="00AB55B2">
              <w:rPr>
                <w:rFonts w:eastAsiaTheme="minorEastAsia"/>
                <w:szCs w:val="21"/>
              </w:rPr>
              <w:t>TSP</w:t>
            </w:r>
            <w:r w:rsidRPr="00AB55B2">
              <w:rPr>
                <w:rFonts w:eastAsiaTheme="minorEastAsia" w:hAnsiTheme="minorEastAsia"/>
                <w:szCs w:val="21"/>
              </w:rPr>
              <w:t>增加；施工机械（如推土机、载重汽车等）产生的尾气也在一定程度上影响空气质量状况，主要污染物为</w:t>
            </w:r>
            <w:r w:rsidRPr="00AB55B2">
              <w:rPr>
                <w:rFonts w:eastAsiaTheme="minorEastAsia"/>
                <w:szCs w:val="21"/>
              </w:rPr>
              <w:t>C</w:t>
            </w:r>
            <w:r w:rsidRPr="00AB55B2">
              <w:rPr>
                <w:rFonts w:eastAsiaTheme="minorEastAsia"/>
                <w:szCs w:val="21"/>
                <w:vertAlign w:val="subscript"/>
              </w:rPr>
              <w:t>X</w:t>
            </w:r>
            <w:r w:rsidRPr="00AB55B2">
              <w:rPr>
                <w:rFonts w:eastAsiaTheme="minorEastAsia"/>
                <w:szCs w:val="21"/>
              </w:rPr>
              <w:t>H</w:t>
            </w:r>
            <w:r w:rsidRPr="00AB55B2">
              <w:rPr>
                <w:rFonts w:eastAsiaTheme="minorEastAsia"/>
                <w:szCs w:val="21"/>
                <w:vertAlign w:val="subscript"/>
              </w:rPr>
              <w:t>Y</w:t>
            </w:r>
            <w:r w:rsidRPr="00AB55B2">
              <w:rPr>
                <w:rFonts w:eastAsiaTheme="minorEastAsia" w:hAnsiTheme="minorEastAsia"/>
                <w:szCs w:val="21"/>
              </w:rPr>
              <w:t>、</w:t>
            </w:r>
            <w:r w:rsidRPr="00AB55B2">
              <w:rPr>
                <w:rFonts w:eastAsiaTheme="minorEastAsia"/>
                <w:szCs w:val="21"/>
              </w:rPr>
              <w:t>CO</w:t>
            </w:r>
            <w:r w:rsidRPr="00AB55B2">
              <w:rPr>
                <w:rFonts w:eastAsiaTheme="minorEastAsia" w:hAnsiTheme="minorEastAsia"/>
                <w:szCs w:val="21"/>
              </w:rPr>
              <w:t>、</w:t>
            </w:r>
            <w:r w:rsidRPr="00AB55B2">
              <w:rPr>
                <w:rFonts w:eastAsiaTheme="minorEastAsia"/>
                <w:szCs w:val="21"/>
              </w:rPr>
              <w:t>NO</w:t>
            </w:r>
            <w:r w:rsidRPr="00AB55B2">
              <w:rPr>
                <w:rFonts w:eastAsiaTheme="minorEastAsia"/>
                <w:szCs w:val="21"/>
                <w:vertAlign w:val="subscript"/>
              </w:rPr>
              <w:t>X</w:t>
            </w:r>
            <w:r w:rsidRPr="00AB55B2">
              <w:rPr>
                <w:rFonts w:eastAsiaTheme="minorEastAsia" w:hAnsiTheme="minorEastAsia"/>
                <w:szCs w:val="21"/>
              </w:rPr>
              <w:t>等。施工扬尘影响主要是在变电站站内和线路施工区域内，因此施工现场地面和路面定期洒水，对周围环境影响不大。</w:t>
            </w:r>
          </w:p>
          <w:p w:rsidR="002E2E0D" w:rsidRPr="00AB55B2" w:rsidRDefault="002E2E0D" w:rsidP="002E2E0D">
            <w:pPr>
              <w:rPr>
                <w:rFonts w:eastAsiaTheme="minorEastAsia"/>
                <w:bCs/>
                <w:szCs w:val="21"/>
              </w:rPr>
            </w:pPr>
            <w:r w:rsidRPr="00AB55B2">
              <w:rPr>
                <w:rFonts w:eastAsiaTheme="minorEastAsia" w:hAnsiTheme="minorEastAsia"/>
                <w:bCs/>
                <w:szCs w:val="21"/>
              </w:rPr>
              <w:t>三、水环境</w:t>
            </w:r>
          </w:p>
          <w:p w:rsidR="001B2020" w:rsidRPr="00AB55B2" w:rsidRDefault="001B2020" w:rsidP="001B2020">
            <w:pPr>
              <w:ind w:firstLineChars="200" w:firstLine="420"/>
              <w:rPr>
                <w:rFonts w:eastAsiaTheme="minorEastAsia"/>
                <w:szCs w:val="21"/>
              </w:rPr>
            </w:pPr>
            <w:r w:rsidRPr="00AB55B2">
              <w:rPr>
                <w:rFonts w:eastAsiaTheme="minorEastAsia" w:hAnsiTheme="minorEastAsia"/>
                <w:szCs w:val="21"/>
              </w:rPr>
              <w:t>罗文</w:t>
            </w:r>
            <w:r w:rsidRPr="00AB55B2">
              <w:rPr>
                <w:rFonts w:eastAsiaTheme="minorEastAsia"/>
                <w:szCs w:val="21"/>
              </w:rPr>
              <w:t>110kV</w:t>
            </w:r>
            <w:r w:rsidRPr="00AB55B2">
              <w:rPr>
                <w:rFonts w:eastAsiaTheme="minorEastAsia" w:hAnsiTheme="minorEastAsia"/>
                <w:szCs w:val="21"/>
              </w:rPr>
              <w:t>变电站施工期生活污水产生量为</w:t>
            </w:r>
            <w:r w:rsidRPr="00AB55B2">
              <w:rPr>
                <w:rFonts w:eastAsiaTheme="minorEastAsia"/>
                <w:szCs w:val="21"/>
              </w:rPr>
              <w:t>3.2t/d</w:t>
            </w:r>
            <w:r w:rsidRPr="00AB55B2">
              <w:rPr>
                <w:rFonts w:eastAsiaTheme="minorEastAsia" w:hAnsiTheme="minorEastAsia"/>
                <w:szCs w:val="21"/>
              </w:rPr>
              <w:t>，利用厂区内修建的旱厕收集后用于周围农田施肥，不直接排入地表水体。</w:t>
            </w:r>
          </w:p>
          <w:p w:rsidR="001B2020" w:rsidRPr="00AB55B2" w:rsidRDefault="001B2020" w:rsidP="001B2020">
            <w:pPr>
              <w:ind w:firstLineChars="200" w:firstLine="420"/>
              <w:rPr>
                <w:rFonts w:eastAsiaTheme="minorEastAsia"/>
                <w:szCs w:val="21"/>
              </w:rPr>
            </w:pPr>
            <w:r w:rsidRPr="00AB55B2">
              <w:rPr>
                <w:rFonts w:eastAsiaTheme="minorEastAsia" w:hAnsiTheme="minorEastAsia"/>
                <w:szCs w:val="21"/>
              </w:rPr>
              <w:t>罗文至城东</w:t>
            </w:r>
            <w:r w:rsidRPr="00AB55B2">
              <w:rPr>
                <w:rFonts w:eastAsiaTheme="minorEastAsia"/>
                <w:szCs w:val="21"/>
              </w:rPr>
              <w:t>110kV</w:t>
            </w:r>
            <w:r w:rsidRPr="00AB55B2">
              <w:rPr>
                <w:rFonts w:eastAsiaTheme="minorEastAsia" w:hAnsiTheme="minorEastAsia"/>
                <w:szCs w:val="21"/>
              </w:rPr>
              <w:t>线路工程施工期生活污水产生量为</w:t>
            </w:r>
            <w:r w:rsidRPr="00AB55B2">
              <w:rPr>
                <w:rFonts w:eastAsiaTheme="minorEastAsia"/>
                <w:szCs w:val="21"/>
              </w:rPr>
              <w:t>4.0t/d</w:t>
            </w:r>
            <w:r w:rsidRPr="00AB55B2">
              <w:rPr>
                <w:rFonts w:eastAsiaTheme="minorEastAsia" w:hAnsiTheme="minorEastAsia"/>
                <w:szCs w:val="21"/>
              </w:rPr>
              <w:t>，利用现场租住民房的既有设施收集后，就近用于农作物肥料，不直接排入地表水体。</w:t>
            </w:r>
          </w:p>
          <w:p w:rsidR="001B2020" w:rsidRPr="00AB55B2" w:rsidRDefault="001B2020" w:rsidP="001B2020">
            <w:pPr>
              <w:ind w:firstLineChars="200" w:firstLine="420"/>
              <w:rPr>
                <w:rFonts w:eastAsiaTheme="minorEastAsia"/>
                <w:szCs w:val="21"/>
              </w:rPr>
            </w:pPr>
            <w:r w:rsidRPr="00AB55B2">
              <w:rPr>
                <w:rFonts w:eastAsiaTheme="minorEastAsia" w:hAnsiTheme="minorEastAsia"/>
                <w:szCs w:val="21"/>
              </w:rPr>
              <w:t>因此，施工生活污水不会对工程区水环境产生影响。</w:t>
            </w:r>
          </w:p>
          <w:p w:rsidR="002E2E0D" w:rsidRPr="00AB55B2" w:rsidRDefault="002E2E0D" w:rsidP="002E2E0D">
            <w:pPr>
              <w:rPr>
                <w:rFonts w:eastAsiaTheme="minorEastAsia"/>
                <w:bCs/>
                <w:szCs w:val="21"/>
              </w:rPr>
            </w:pPr>
            <w:r w:rsidRPr="00AB55B2">
              <w:rPr>
                <w:rFonts w:eastAsiaTheme="minorEastAsia" w:hAnsiTheme="minorEastAsia"/>
                <w:bCs/>
                <w:szCs w:val="21"/>
              </w:rPr>
              <w:t>四、固体废物</w:t>
            </w:r>
          </w:p>
          <w:p w:rsidR="001B2020" w:rsidRPr="00AB55B2" w:rsidRDefault="001B2020" w:rsidP="001B2020">
            <w:pPr>
              <w:ind w:firstLineChars="188" w:firstLine="395"/>
              <w:rPr>
                <w:rFonts w:eastAsiaTheme="minorEastAsia"/>
                <w:kern w:val="0"/>
                <w:szCs w:val="21"/>
              </w:rPr>
            </w:pPr>
            <w:r w:rsidRPr="00AB55B2">
              <w:rPr>
                <w:rFonts w:eastAsiaTheme="minorEastAsia" w:hAnsiTheme="minorEastAsia"/>
                <w:kern w:val="0"/>
                <w:szCs w:val="21"/>
              </w:rPr>
              <w:t>在施工期间，施工人员将产生生活垃圾。</w:t>
            </w:r>
            <w:r w:rsidRPr="00AB55B2">
              <w:rPr>
                <w:rFonts w:eastAsiaTheme="minorEastAsia" w:hAnsiTheme="minorEastAsia"/>
                <w:szCs w:val="21"/>
              </w:rPr>
              <w:t>新建罗文</w:t>
            </w:r>
            <w:r w:rsidRPr="00AB55B2">
              <w:rPr>
                <w:rFonts w:eastAsiaTheme="minorEastAsia"/>
                <w:szCs w:val="21"/>
              </w:rPr>
              <w:t>110kV</w:t>
            </w:r>
            <w:r w:rsidRPr="00AB55B2">
              <w:rPr>
                <w:rFonts w:eastAsiaTheme="minorEastAsia" w:hAnsiTheme="minorEastAsia"/>
                <w:szCs w:val="21"/>
              </w:rPr>
              <w:t>变电站</w:t>
            </w:r>
            <w:r w:rsidRPr="00AB55B2">
              <w:rPr>
                <w:rFonts w:eastAsiaTheme="minorEastAsia" w:hAnsiTheme="minorEastAsia"/>
                <w:kern w:val="0"/>
                <w:szCs w:val="21"/>
              </w:rPr>
              <w:t>施工人员按</w:t>
            </w:r>
            <w:r w:rsidRPr="00AB55B2">
              <w:rPr>
                <w:rFonts w:eastAsiaTheme="minorEastAsia"/>
                <w:kern w:val="0"/>
                <w:szCs w:val="21"/>
              </w:rPr>
              <w:t>40</w:t>
            </w:r>
            <w:r w:rsidRPr="00AB55B2">
              <w:rPr>
                <w:rFonts w:eastAsiaTheme="minorEastAsia" w:hAnsiTheme="minorEastAsia"/>
                <w:kern w:val="0"/>
                <w:szCs w:val="21"/>
              </w:rPr>
              <w:t>人考虑，生活垃圾排放量约</w:t>
            </w:r>
            <w:smartTag w:uri="urn:schemas-microsoft-com:office:smarttags" w:element="chmetcnv">
              <w:smartTagPr>
                <w:attr w:name="TCSC" w:val="0"/>
                <w:attr w:name="NumberType" w:val="1"/>
                <w:attr w:name="Negative" w:val="False"/>
                <w:attr w:name="HasSpace" w:val="False"/>
                <w:attr w:name="SourceValue" w:val="40"/>
                <w:attr w:name="UnitName" w:val="kg"/>
              </w:smartTagPr>
              <w:r w:rsidRPr="00AB55B2">
                <w:rPr>
                  <w:rFonts w:eastAsiaTheme="minorEastAsia"/>
                  <w:kern w:val="0"/>
                  <w:szCs w:val="21"/>
                </w:rPr>
                <w:t>40kg</w:t>
              </w:r>
            </w:smartTag>
            <w:r w:rsidRPr="00AB55B2">
              <w:rPr>
                <w:rFonts w:eastAsiaTheme="minorEastAsia"/>
                <w:kern w:val="0"/>
                <w:szCs w:val="21"/>
              </w:rPr>
              <w:t>/d</w:t>
            </w:r>
            <w:r w:rsidRPr="00AB55B2">
              <w:rPr>
                <w:rFonts w:eastAsiaTheme="minorEastAsia" w:hAnsiTheme="minorEastAsia"/>
                <w:kern w:val="0"/>
                <w:szCs w:val="21"/>
              </w:rPr>
              <w:t>，</w:t>
            </w:r>
            <w:r w:rsidRPr="00AB55B2">
              <w:rPr>
                <w:rFonts w:eastAsiaTheme="minorEastAsia" w:hAnsiTheme="minorEastAsia"/>
                <w:szCs w:val="21"/>
              </w:rPr>
              <w:t>罗文至城东</w:t>
            </w:r>
            <w:r w:rsidRPr="00AB55B2">
              <w:rPr>
                <w:rFonts w:eastAsiaTheme="minorEastAsia"/>
                <w:szCs w:val="21"/>
              </w:rPr>
              <w:t>110kV</w:t>
            </w:r>
            <w:r w:rsidRPr="00AB55B2">
              <w:rPr>
                <w:rFonts w:eastAsiaTheme="minorEastAsia" w:hAnsiTheme="minorEastAsia"/>
                <w:szCs w:val="21"/>
              </w:rPr>
              <w:t>线路工程</w:t>
            </w:r>
            <w:r w:rsidRPr="00AB55B2">
              <w:rPr>
                <w:rFonts w:eastAsiaTheme="minorEastAsia" w:hAnsiTheme="minorEastAsia"/>
                <w:kern w:val="0"/>
                <w:szCs w:val="21"/>
              </w:rPr>
              <w:t>施工人员按</w:t>
            </w:r>
            <w:r w:rsidRPr="00AB55B2">
              <w:rPr>
                <w:rFonts w:eastAsiaTheme="minorEastAsia"/>
                <w:kern w:val="0"/>
                <w:szCs w:val="21"/>
              </w:rPr>
              <w:t>50</w:t>
            </w:r>
            <w:r w:rsidRPr="00AB55B2">
              <w:rPr>
                <w:rFonts w:eastAsiaTheme="minorEastAsia" w:hAnsiTheme="minorEastAsia"/>
                <w:kern w:val="0"/>
                <w:szCs w:val="21"/>
              </w:rPr>
              <w:t>人考虑，生活垃圾排放量约</w:t>
            </w:r>
            <w:smartTag w:uri="urn:schemas-microsoft-com:office:smarttags" w:element="chmetcnv">
              <w:smartTagPr>
                <w:attr w:name="TCSC" w:val="0"/>
                <w:attr w:name="NumberType" w:val="1"/>
                <w:attr w:name="Negative" w:val="False"/>
                <w:attr w:name="HasSpace" w:val="False"/>
                <w:attr w:name="SourceValue" w:val="50"/>
                <w:attr w:name="UnitName" w:val="kg"/>
              </w:smartTagPr>
              <w:r w:rsidRPr="00AB55B2">
                <w:rPr>
                  <w:rFonts w:eastAsiaTheme="minorEastAsia"/>
                  <w:kern w:val="0"/>
                  <w:szCs w:val="21"/>
                </w:rPr>
                <w:t>50kg</w:t>
              </w:r>
            </w:smartTag>
            <w:r w:rsidRPr="00AB55B2">
              <w:rPr>
                <w:rFonts w:eastAsiaTheme="minorEastAsia"/>
                <w:kern w:val="0"/>
                <w:szCs w:val="21"/>
              </w:rPr>
              <w:t>/d</w:t>
            </w:r>
            <w:r w:rsidRPr="00AB55B2">
              <w:rPr>
                <w:rFonts w:eastAsiaTheme="minorEastAsia" w:hAnsiTheme="minorEastAsia"/>
                <w:kern w:val="0"/>
                <w:szCs w:val="21"/>
              </w:rPr>
              <w:t>，施工期间利用附近居民的原有设施收集后，定期运往附近垃圾站。施工期生活垃圾对环境不会产生新的影响。</w:t>
            </w:r>
          </w:p>
          <w:p w:rsidR="002E2E0D" w:rsidRPr="00AB55B2" w:rsidRDefault="002E2E0D" w:rsidP="002E2E0D">
            <w:pPr>
              <w:rPr>
                <w:rFonts w:eastAsiaTheme="minorEastAsia"/>
                <w:bCs/>
                <w:szCs w:val="21"/>
              </w:rPr>
            </w:pPr>
            <w:r w:rsidRPr="00AB55B2">
              <w:rPr>
                <w:rFonts w:eastAsiaTheme="minorEastAsia" w:hAnsiTheme="minorEastAsia"/>
                <w:bCs/>
                <w:szCs w:val="21"/>
              </w:rPr>
              <w:t>五、其它方面影响简析</w:t>
            </w:r>
          </w:p>
          <w:p w:rsidR="00C24388" w:rsidRPr="00AB55B2" w:rsidRDefault="00C24388" w:rsidP="00C24388">
            <w:pPr>
              <w:ind w:firstLineChars="200" w:firstLine="420"/>
              <w:rPr>
                <w:rFonts w:eastAsiaTheme="minorEastAsia"/>
                <w:szCs w:val="21"/>
              </w:rPr>
            </w:pPr>
            <w:r w:rsidRPr="00AB55B2">
              <w:rPr>
                <w:rFonts w:eastAsiaTheme="minorEastAsia" w:hAnsiTheme="minorEastAsia"/>
                <w:szCs w:val="21"/>
              </w:rPr>
              <w:t>（</w:t>
            </w:r>
            <w:r w:rsidRPr="00AB55B2">
              <w:rPr>
                <w:rFonts w:eastAsiaTheme="minorEastAsia"/>
                <w:szCs w:val="21"/>
              </w:rPr>
              <w:t>1</w:t>
            </w:r>
            <w:r w:rsidRPr="00AB55B2">
              <w:rPr>
                <w:rFonts w:eastAsiaTheme="minorEastAsia" w:hAnsiTheme="minorEastAsia"/>
                <w:szCs w:val="21"/>
              </w:rPr>
              <w:t>）变电站占用土地的功能改变。</w:t>
            </w:r>
          </w:p>
          <w:p w:rsidR="002E2E0D" w:rsidRPr="00AB55B2" w:rsidRDefault="00C24388" w:rsidP="00C24388">
            <w:pPr>
              <w:ind w:firstLineChars="200" w:firstLine="420"/>
              <w:rPr>
                <w:rFonts w:eastAsiaTheme="minorEastAsia"/>
                <w:b/>
                <w:bCs/>
                <w:spacing w:val="-4"/>
                <w:sz w:val="24"/>
                <w:szCs w:val="24"/>
              </w:rPr>
            </w:pPr>
            <w:r w:rsidRPr="00AB55B2">
              <w:rPr>
                <w:rFonts w:eastAsiaTheme="minorEastAsia" w:hAnsiTheme="minorEastAsia"/>
                <w:szCs w:val="21"/>
              </w:rPr>
              <w:t>（</w:t>
            </w:r>
            <w:r w:rsidRPr="00AB55B2">
              <w:rPr>
                <w:rFonts w:eastAsiaTheme="minorEastAsia"/>
                <w:szCs w:val="21"/>
              </w:rPr>
              <w:t>2</w:t>
            </w:r>
            <w:r w:rsidRPr="00AB55B2">
              <w:rPr>
                <w:rFonts w:eastAsiaTheme="minorEastAsia" w:hAnsiTheme="minorEastAsia"/>
                <w:szCs w:val="21"/>
              </w:rPr>
              <w:t>）施工材料管理不善将造成施工包装物品、砂石、水泥等遗留地表，影响土地恢复。</w:t>
            </w:r>
          </w:p>
        </w:tc>
        <w:tc>
          <w:tcPr>
            <w:tcW w:w="2617" w:type="dxa"/>
            <w:tcBorders>
              <w:top w:val="single" w:sz="12" w:space="0" w:color="auto"/>
              <w:left w:val="single" w:sz="4" w:space="0" w:color="auto"/>
              <w:right w:val="single" w:sz="12" w:space="0" w:color="auto"/>
            </w:tcBorders>
            <w:vAlign w:val="center"/>
          </w:tcPr>
          <w:p w:rsidR="00AB55B2" w:rsidRDefault="002E2E0D">
            <w:pPr>
              <w:rPr>
                <w:szCs w:val="21"/>
              </w:rPr>
            </w:pPr>
            <w:r>
              <w:rPr>
                <w:rFonts w:hint="eastAsia"/>
                <w:szCs w:val="21"/>
              </w:rPr>
              <w:lastRenderedPageBreak/>
              <w:t>项目现已完成施工，根据现场踏勘及走访调查周边居民，施工期项目环保措施完善</w:t>
            </w:r>
            <w:r w:rsidR="00AB55B2">
              <w:rPr>
                <w:rFonts w:hint="eastAsia"/>
                <w:szCs w:val="21"/>
              </w:rPr>
              <w:t>。</w:t>
            </w:r>
          </w:p>
          <w:p w:rsidR="00AB55B2" w:rsidRDefault="00AB55B2">
            <w:pPr>
              <w:rPr>
                <w:szCs w:val="21"/>
              </w:rPr>
            </w:pPr>
          </w:p>
          <w:p w:rsidR="00AB55B2" w:rsidRDefault="00AB55B2">
            <w:pPr>
              <w:rPr>
                <w:szCs w:val="21"/>
              </w:rPr>
            </w:pPr>
          </w:p>
          <w:p w:rsidR="002E2E0D" w:rsidRDefault="00AB55B2">
            <w:pPr>
              <w:rPr>
                <w:szCs w:val="21"/>
              </w:rPr>
            </w:pPr>
            <w:r>
              <w:rPr>
                <w:rFonts w:hint="eastAsia"/>
                <w:szCs w:val="21"/>
              </w:rPr>
              <w:t>变电站施工期间已尽量将噪声源设备设置在原理环境敏感点处，禁止夜间进行欧强噪声施工活动，减</w:t>
            </w:r>
            <w:r>
              <w:rPr>
                <w:rFonts w:hint="eastAsia"/>
                <w:szCs w:val="21"/>
              </w:rPr>
              <w:lastRenderedPageBreak/>
              <w:t>轻了对敏感点的影响。</w:t>
            </w:r>
            <w:r w:rsidR="002E2E0D">
              <w:rPr>
                <w:rFonts w:hint="eastAsia"/>
                <w:szCs w:val="21"/>
              </w:rPr>
              <w:t>对周边环境居民造成影响较小，施工期污染已基本消除，现场无遗留施工期污染。</w:t>
            </w:r>
          </w:p>
          <w:p w:rsidR="003D4D63" w:rsidRDefault="003D4D63">
            <w:pPr>
              <w:rPr>
                <w:szCs w:val="21"/>
              </w:rPr>
            </w:pPr>
          </w:p>
          <w:p w:rsidR="003D4D63" w:rsidRDefault="003D4D63">
            <w:pPr>
              <w:rPr>
                <w:szCs w:val="21"/>
              </w:rPr>
            </w:pPr>
          </w:p>
          <w:p w:rsidR="003D4D63" w:rsidRDefault="003D4D63">
            <w:pPr>
              <w:rPr>
                <w:szCs w:val="21"/>
              </w:rPr>
            </w:pPr>
          </w:p>
          <w:p w:rsidR="003D4D63" w:rsidRDefault="003D4D63">
            <w:pPr>
              <w:rPr>
                <w:szCs w:val="21"/>
              </w:rPr>
            </w:pPr>
            <w:r>
              <w:rPr>
                <w:rFonts w:hint="eastAsia"/>
                <w:szCs w:val="21"/>
              </w:rPr>
              <w:t>输电线路架设的施工区远离市区和</w:t>
            </w:r>
            <w:r w:rsidR="00373FE5">
              <w:rPr>
                <w:rFonts w:hint="eastAsia"/>
                <w:szCs w:val="21"/>
              </w:rPr>
              <w:t>集中居民点</w:t>
            </w:r>
            <w:r w:rsidR="00373FE5">
              <w:rPr>
                <w:rFonts w:hint="eastAsia"/>
                <w:szCs w:val="21"/>
              </w:rPr>
              <w:t>,</w:t>
            </w:r>
            <w:r w:rsidR="00373FE5">
              <w:rPr>
                <w:rFonts w:hint="eastAsia"/>
                <w:szCs w:val="21"/>
              </w:rPr>
              <w:t>线路塔基施工均在白天进行，牵张场均远离居民点，施工期间未发生噪声扰民的现象。</w:t>
            </w:r>
          </w:p>
          <w:p w:rsidR="003D4D63" w:rsidRDefault="003D4D63">
            <w:pPr>
              <w:rPr>
                <w:szCs w:val="21"/>
              </w:rPr>
            </w:pPr>
          </w:p>
          <w:p w:rsidR="003D4D63" w:rsidRDefault="003D4D63">
            <w:pPr>
              <w:rPr>
                <w:szCs w:val="21"/>
              </w:rPr>
            </w:pPr>
          </w:p>
          <w:p w:rsidR="003D4D63" w:rsidRDefault="00373FE5">
            <w:pPr>
              <w:rPr>
                <w:szCs w:val="21"/>
              </w:rPr>
            </w:pPr>
            <w:r>
              <w:rPr>
                <w:rFonts w:eastAsiaTheme="minorEastAsia" w:hAnsiTheme="minorEastAsia" w:hint="eastAsia"/>
                <w:szCs w:val="21"/>
              </w:rPr>
              <w:t>已对</w:t>
            </w:r>
            <w:r w:rsidRPr="00AB55B2">
              <w:rPr>
                <w:rFonts w:eastAsiaTheme="minorEastAsia" w:hAnsiTheme="minorEastAsia"/>
                <w:szCs w:val="21"/>
              </w:rPr>
              <w:t>施工现场地面和路面定期洒水</w:t>
            </w:r>
            <w:r>
              <w:rPr>
                <w:rFonts w:eastAsiaTheme="minorEastAsia" w:hAnsiTheme="minorEastAsia" w:hint="eastAsia"/>
                <w:szCs w:val="21"/>
              </w:rPr>
              <w:t>，</w:t>
            </w:r>
            <w:r w:rsidRPr="00AB55B2">
              <w:rPr>
                <w:rFonts w:eastAsiaTheme="minorEastAsia" w:hAnsiTheme="minorEastAsia"/>
                <w:szCs w:val="21"/>
              </w:rPr>
              <w:t>对周围环境影响不大。</w:t>
            </w:r>
          </w:p>
          <w:p w:rsidR="003D4D63" w:rsidRDefault="003D4D63">
            <w:pPr>
              <w:rPr>
                <w:szCs w:val="21"/>
              </w:rPr>
            </w:pPr>
          </w:p>
          <w:p w:rsidR="00373FE5" w:rsidRDefault="00373FE5">
            <w:pPr>
              <w:rPr>
                <w:szCs w:val="21"/>
              </w:rPr>
            </w:pPr>
          </w:p>
          <w:p w:rsidR="00373FE5" w:rsidRDefault="00373FE5">
            <w:pPr>
              <w:rPr>
                <w:szCs w:val="21"/>
              </w:rPr>
            </w:pPr>
          </w:p>
          <w:p w:rsidR="00373FE5" w:rsidRDefault="00373FE5">
            <w:pPr>
              <w:rPr>
                <w:szCs w:val="21"/>
              </w:rPr>
            </w:pPr>
            <w:r>
              <w:rPr>
                <w:rFonts w:hint="eastAsia"/>
                <w:szCs w:val="21"/>
              </w:rPr>
              <w:t>变电站及输电线路施工人员租用附近现有民房，生活污水利用原有处理设施收集后处理。</w:t>
            </w:r>
          </w:p>
          <w:p w:rsidR="00373FE5" w:rsidRDefault="00373FE5">
            <w:pPr>
              <w:rPr>
                <w:szCs w:val="21"/>
              </w:rPr>
            </w:pPr>
          </w:p>
          <w:p w:rsidR="00373FE5" w:rsidRPr="00373FE5" w:rsidRDefault="00373FE5">
            <w:pPr>
              <w:rPr>
                <w:szCs w:val="21"/>
              </w:rPr>
            </w:pPr>
          </w:p>
          <w:p w:rsidR="00373FE5" w:rsidRDefault="00373FE5">
            <w:pPr>
              <w:rPr>
                <w:szCs w:val="21"/>
              </w:rPr>
            </w:pPr>
          </w:p>
          <w:p w:rsidR="00373FE5" w:rsidRDefault="00373FE5">
            <w:pPr>
              <w:rPr>
                <w:szCs w:val="21"/>
              </w:rPr>
            </w:pPr>
          </w:p>
          <w:p w:rsidR="002B6500" w:rsidRDefault="002B6500">
            <w:pPr>
              <w:rPr>
                <w:szCs w:val="21"/>
              </w:rPr>
            </w:pPr>
            <w:r>
              <w:rPr>
                <w:rFonts w:hint="eastAsia"/>
                <w:szCs w:val="21"/>
              </w:rPr>
              <w:t>施工人员产生的生活垃圾</w:t>
            </w:r>
            <w:r w:rsidRPr="00AB55B2">
              <w:rPr>
                <w:rFonts w:eastAsiaTheme="minorEastAsia" w:hAnsiTheme="minorEastAsia"/>
                <w:kern w:val="0"/>
                <w:szCs w:val="21"/>
              </w:rPr>
              <w:t>利用附近居民的原有设施收集后，定期运往附近垃圾站</w:t>
            </w:r>
            <w:r>
              <w:rPr>
                <w:rFonts w:eastAsiaTheme="minorEastAsia" w:hAnsiTheme="minorEastAsia" w:hint="eastAsia"/>
                <w:kern w:val="0"/>
                <w:szCs w:val="21"/>
              </w:rPr>
              <w:t>。</w:t>
            </w:r>
          </w:p>
          <w:p w:rsidR="002B6500" w:rsidRPr="002B6500" w:rsidRDefault="002B6500">
            <w:pPr>
              <w:rPr>
                <w:szCs w:val="21"/>
              </w:rPr>
            </w:pPr>
          </w:p>
          <w:p w:rsidR="002B6500" w:rsidRDefault="002B6500">
            <w:pPr>
              <w:rPr>
                <w:szCs w:val="21"/>
              </w:rPr>
            </w:pPr>
          </w:p>
          <w:p w:rsidR="00373FE5" w:rsidRPr="00373FE5" w:rsidRDefault="00373FE5">
            <w:pPr>
              <w:rPr>
                <w:szCs w:val="21"/>
              </w:rPr>
            </w:pPr>
          </w:p>
          <w:p w:rsidR="002E2E0D" w:rsidRDefault="002E2E0D" w:rsidP="00244F13">
            <w:pPr>
              <w:rPr>
                <w:sz w:val="24"/>
                <w:szCs w:val="24"/>
              </w:rPr>
            </w:pPr>
            <w:r>
              <w:rPr>
                <w:rFonts w:hint="eastAsia"/>
                <w:szCs w:val="21"/>
              </w:rPr>
              <w:t>符合规定措施，已实施</w:t>
            </w:r>
          </w:p>
        </w:tc>
      </w:tr>
      <w:tr w:rsidR="00666A37" w:rsidTr="00404FDF">
        <w:trPr>
          <w:trHeight w:val="1148"/>
          <w:jc w:val="center"/>
        </w:trPr>
        <w:tc>
          <w:tcPr>
            <w:tcW w:w="595" w:type="dxa"/>
            <w:vMerge/>
            <w:tcBorders>
              <w:left w:val="single" w:sz="12" w:space="0" w:color="auto"/>
              <w:right w:val="single" w:sz="4" w:space="0" w:color="auto"/>
            </w:tcBorders>
          </w:tcPr>
          <w:p w:rsidR="00666A37" w:rsidRDefault="00666A37">
            <w:pPr>
              <w:rPr>
                <w:b/>
                <w:bCs/>
                <w:spacing w:val="-4"/>
                <w:sz w:val="24"/>
                <w:szCs w:val="24"/>
              </w:rPr>
            </w:pPr>
          </w:p>
        </w:tc>
        <w:tc>
          <w:tcPr>
            <w:tcW w:w="811" w:type="dxa"/>
            <w:tcBorders>
              <w:top w:val="single" w:sz="2" w:space="0" w:color="auto"/>
              <w:left w:val="single" w:sz="4" w:space="0" w:color="auto"/>
              <w:bottom w:val="single" w:sz="2" w:space="0" w:color="auto"/>
              <w:right w:val="single" w:sz="4" w:space="0" w:color="auto"/>
            </w:tcBorders>
            <w:vAlign w:val="center"/>
          </w:tcPr>
          <w:p w:rsidR="00666A37" w:rsidRDefault="00666A37">
            <w:pPr>
              <w:spacing w:line="0" w:lineRule="atLeast"/>
              <w:jc w:val="center"/>
              <w:rPr>
                <w:b/>
                <w:bCs/>
                <w:spacing w:val="-4"/>
                <w:sz w:val="28"/>
                <w:szCs w:val="28"/>
              </w:rPr>
            </w:pPr>
            <w:r>
              <w:rPr>
                <w:rFonts w:hint="eastAsia"/>
                <w:b/>
                <w:bCs/>
                <w:spacing w:val="-4"/>
                <w:sz w:val="28"/>
                <w:szCs w:val="28"/>
              </w:rPr>
              <w:t>社会</w:t>
            </w:r>
          </w:p>
          <w:p w:rsidR="00666A37" w:rsidRDefault="00666A37">
            <w:pPr>
              <w:spacing w:line="0" w:lineRule="atLeast"/>
              <w:jc w:val="center"/>
              <w:rPr>
                <w:b/>
                <w:bCs/>
                <w:spacing w:val="-4"/>
                <w:sz w:val="28"/>
                <w:szCs w:val="28"/>
              </w:rPr>
            </w:pPr>
            <w:r>
              <w:rPr>
                <w:rFonts w:hint="eastAsia"/>
                <w:b/>
                <w:bCs/>
                <w:spacing w:val="-4"/>
                <w:sz w:val="28"/>
                <w:szCs w:val="28"/>
              </w:rPr>
              <w:t>影响</w:t>
            </w:r>
          </w:p>
        </w:tc>
        <w:tc>
          <w:tcPr>
            <w:tcW w:w="5379" w:type="dxa"/>
            <w:tcBorders>
              <w:top w:val="single" w:sz="2" w:space="0" w:color="auto"/>
              <w:left w:val="single" w:sz="4" w:space="0" w:color="auto"/>
              <w:bottom w:val="single" w:sz="2" w:space="0" w:color="auto"/>
              <w:right w:val="single" w:sz="4" w:space="0" w:color="auto"/>
            </w:tcBorders>
            <w:vAlign w:val="center"/>
          </w:tcPr>
          <w:p w:rsidR="00C24388" w:rsidRDefault="00C24388">
            <w:pPr>
              <w:rPr>
                <w:rFonts w:ascii="宋体" w:hAnsi="宋体" w:cs="宋体"/>
                <w:szCs w:val="21"/>
              </w:rPr>
            </w:pPr>
          </w:p>
          <w:p w:rsidR="00C24388" w:rsidRDefault="00C24388">
            <w:pPr>
              <w:rPr>
                <w:rFonts w:ascii="宋体" w:hAnsi="宋体" w:cs="宋体"/>
                <w:szCs w:val="21"/>
              </w:rPr>
            </w:pPr>
          </w:p>
          <w:p w:rsidR="00C24388" w:rsidRDefault="00C24388">
            <w:pPr>
              <w:rPr>
                <w:rFonts w:ascii="宋体" w:hAnsi="宋体" w:cs="宋体"/>
                <w:szCs w:val="21"/>
              </w:rPr>
            </w:pPr>
          </w:p>
          <w:p w:rsidR="00C24388" w:rsidRDefault="00666A37" w:rsidP="00C24388">
            <w:pPr>
              <w:ind w:firstLineChars="200" w:firstLine="420"/>
              <w:rPr>
                <w:rFonts w:ascii="宋体" w:hAnsi="宋体" w:cs="宋体"/>
                <w:szCs w:val="21"/>
              </w:rPr>
            </w:pPr>
            <w:r>
              <w:rPr>
                <w:rFonts w:ascii="宋体" w:hAnsi="宋体" w:cs="宋体" w:hint="eastAsia"/>
                <w:szCs w:val="21"/>
              </w:rPr>
              <w:t>在施工期间，做好与工程相关的环保知识的宣传、解释工作，消除公众的疑虑和担心。</w:t>
            </w:r>
          </w:p>
          <w:p w:rsidR="00C24388" w:rsidRDefault="00C24388">
            <w:pPr>
              <w:rPr>
                <w:rFonts w:ascii="宋体" w:hAnsi="宋体" w:cs="宋体"/>
                <w:szCs w:val="21"/>
              </w:rPr>
            </w:pPr>
          </w:p>
          <w:p w:rsidR="00C24388" w:rsidRDefault="00C24388">
            <w:pPr>
              <w:rPr>
                <w:rFonts w:ascii="宋体" w:hAnsi="宋体" w:cs="宋体"/>
                <w:b/>
                <w:bCs/>
                <w:spacing w:val="-4"/>
                <w:sz w:val="24"/>
                <w:szCs w:val="21"/>
              </w:rPr>
            </w:pPr>
          </w:p>
        </w:tc>
        <w:tc>
          <w:tcPr>
            <w:tcW w:w="2617" w:type="dxa"/>
            <w:tcBorders>
              <w:top w:val="single" w:sz="2" w:space="0" w:color="auto"/>
              <w:left w:val="single" w:sz="4" w:space="0" w:color="auto"/>
              <w:bottom w:val="single" w:sz="2" w:space="0" w:color="auto"/>
              <w:right w:val="single" w:sz="12" w:space="0" w:color="auto"/>
            </w:tcBorders>
            <w:vAlign w:val="center"/>
          </w:tcPr>
          <w:p w:rsidR="00666A37" w:rsidRDefault="00666A37" w:rsidP="00244F13">
            <w:pPr>
              <w:rPr>
                <w:rFonts w:ascii="宋体" w:hAnsi="宋体" w:cs="宋体"/>
                <w:color w:val="000000"/>
                <w:szCs w:val="21"/>
              </w:rPr>
            </w:pPr>
            <w:r>
              <w:rPr>
                <w:rFonts w:hint="eastAsia"/>
                <w:szCs w:val="21"/>
              </w:rPr>
              <w:t>本项目线路路径选择时尽量缩短路径长度，项目在是施工过程中已做好</w:t>
            </w:r>
            <w:r>
              <w:rPr>
                <w:rFonts w:ascii="宋体" w:hAnsi="宋体" w:cs="宋体" w:hint="eastAsia"/>
                <w:color w:val="000000"/>
                <w:szCs w:val="21"/>
              </w:rPr>
              <w:t>工程相关的环保知识的宣传、解释工作。</w:t>
            </w:r>
          </w:p>
          <w:p w:rsidR="00666A37" w:rsidRDefault="00666A37" w:rsidP="00244F13">
            <w:pPr>
              <w:rPr>
                <w:b/>
                <w:bCs/>
                <w:spacing w:val="-4"/>
                <w:szCs w:val="21"/>
              </w:rPr>
            </w:pPr>
            <w:r>
              <w:rPr>
                <w:rFonts w:hint="eastAsia"/>
                <w:szCs w:val="21"/>
              </w:rPr>
              <w:t>符合规定措施，已实施</w:t>
            </w:r>
            <w:r w:rsidR="00244F13">
              <w:rPr>
                <w:rFonts w:hint="eastAsia"/>
                <w:szCs w:val="21"/>
              </w:rPr>
              <w:t>。</w:t>
            </w:r>
          </w:p>
        </w:tc>
      </w:tr>
      <w:tr w:rsidR="002E2E0D" w:rsidTr="002E2E0D">
        <w:trPr>
          <w:trHeight w:val="1148"/>
          <w:jc w:val="center"/>
        </w:trPr>
        <w:tc>
          <w:tcPr>
            <w:tcW w:w="595" w:type="dxa"/>
            <w:vMerge w:val="restart"/>
            <w:tcBorders>
              <w:left w:val="single" w:sz="12" w:space="0" w:color="auto"/>
              <w:right w:val="single" w:sz="4" w:space="0" w:color="auto"/>
            </w:tcBorders>
            <w:vAlign w:val="center"/>
          </w:tcPr>
          <w:p w:rsidR="002E2E0D" w:rsidRDefault="002E2E0D" w:rsidP="002E2E0D">
            <w:pPr>
              <w:jc w:val="center"/>
              <w:rPr>
                <w:b/>
                <w:bCs/>
                <w:spacing w:val="-4"/>
                <w:sz w:val="24"/>
                <w:szCs w:val="24"/>
              </w:rPr>
            </w:pPr>
            <w:r>
              <w:rPr>
                <w:rFonts w:hint="eastAsia"/>
                <w:b/>
                <w:bCs/>
                <w:spacing w:val="-4"/>
                <w:sz w:val="32"/>
                <w:szCs w:val="32"/>
              </w:rPr>
              <w:t>试运行期</w:t>
            </w:r>
          </w:p>
        </w:tc>
        <w:tc>
          <w:tcPr>
            <w:tcW w:w="811" w:type="dxa"/>
            <w:tcBorders>
              <w:top w:val="single" w:sz="2" w:space="0" w:color="auto"/>
              <w:left w:val="single" w:sz="4" w:space="0" w:color="auto"/>
              <w:bottom w:val="single" w:sz="12" w:space="0" w:color="auto"/>
              <w:right w:val="single" w:sz="4" w:space="0" w:color="auto"/>
            </w:tcBorders>
            <w:vAlign w:val="center"/>
          </w:tcPr>
          <w:p w:rsidR="002E2E0D" w:rsidRDefault="002E2E0D">
            <w:pPr>
              <w:spacing w:line="0" w:lineRule="atLeast"/>
              <w:jc w:val="center"/>
              <w:rPr>
                <w:b/>
                <w:bCs/>
                <w:spacing w:val="-4"/>
                <w:sz w:val="30"/>
                <w:szCs w:val="30"/>
              </w:rPr>
            </w:pPr>
            <w:r>
              <w:rPr>
                <w:rFonts w:hint="eastAsia"/>
                <w:b/>
                <w:bCs/>
                <w:spacing w:val="-4"/>
                <w:sz w:val="30"/>
                <w:szCs w:val="30"/>
              </w:rPr>
              <w:t>生态影响</w:t>
            </w:r>
          </w:p>
        </w:tc>
        <w:tc>
          <w:tcPr>
            <w:tcW w:w="5379" w:type="dxa"/>
            <w:tcBorders>
              <w:top w:val="single" w:sz="2" w:space="0" w:color="auto"/>
              <w:left w:val="single" w:sz="4" w:space="0" w:color="auto"/>
              <w:bottom w:val="single" w:sz="12" w:space="0" w:color="auto"/>
              <w:right w:val="single" w:sz="4" w:space="0" w:color="auto"/>
            </w:tcBorders>
            <w:vAlign w:val="center"/>
          </w:tcPr>
          <w:p w:rsidR="00AE4C44" w:rsidRPr="00AE4C44" w:rsidRDefault="00AE4C44" w:rsidP="00AE4C44">
            <w:pPr>
              <w:pStyle w:val="6"/>
              <w:spacing w:before="0" w:after="0" w:line="240" w:lineRule="auto"/>
              <w:ind w:firstLineChars="200" w:firstLine="422"/>
              <w:rPr>
                <w:rFonts w:ascii="Times New Roman" w:hAnsi="Times New Roman"/>
                <w:sz w:val="21"/>
                <w:szCs w:val="21"/>
              </w:rPr>
            </w:pPr>
            <w:r w:rsidRPr="00AE4C44">
              <w:rPr>
                <w:rFonts w:ascii="Times New Roman" w:hAnsi="Times New Roman"/>
                <w:sz w:val="21"/>
                <w:szCs w:val="21"/>
              </w:rPr>
              <w:t>1</w:t>
            </w:r>
            <w:r w:rsidRPr="00AE4C44">
              <w:rPr>
                <w:rFonts w:ascii="Times New Roman" w:hAnsi="Times New Roman"/>
                <w:sz w:val="21"/>
                <w:szCs w:val="21"/>
              </w:rPr>
              <w:t>、对农业生态的影响</w:t>
            </w:r>
          </w:p>
          <w:p w:rsidR="00AE4C44" w:rsidRPr="00AE4C44" w:rsidRDefault="00AE4C44" w:rsidP="00AE4C44">
            <w:pPr>
              <w:ind w:firstLineChars="200" w:firstLine="420"/>
              <w:rPr>
                <w:szCs w:val="21"/>
              </w:rPr>
            </w:pPr>
            <w:r w:rsidRPr="00AE4C44">
              <w:rPr>
                <w:szCs w:val="21"/>
              </w:rPr>
              <w:t>本项目除线路只有塔基占地外，线路走廊内的其它耕地仍可进行农业耕作，线路运行时对路下的农作物生长无影响。本项目占用</w:t>
            </w:r>
            <w:r w:rsidRPr="00AE4C44">
              <w:rPr>
                <w:rFonts w:hint="eastAsia"/>
                <w:szCs w:val="21"/>
              </w:rPr>
              <w:t>耕</w:t>
            </w:r>
            <w:r w:rsidRPr="00AE4C44">
              <w:rPr>
                <w:szCs w:val="21"/>
              </w:rPr>
              <w:t>地极少，不影响当地农村经济发展。</w:t>
            </w:r>
          </w:p>
          <w:p w:rsidR="00AE4C44" w:rsidRPr="00AE4C44" w:rsidRDefault="00AE4C44" w:rsidP="00AE4C44">
            <w:pPr>
              <w:pStyle w:val="6"/>
              <w:spacing w:before="0" w:after="0" w:line="240" w:lineRule="auto"/>
              <w:ind w:firstLineChars="200" w:firstLine="422"/>
              <w:rPr>
                <w:rFonts w:ascii="Times New Roman" w:hAnsi="Times New Roman"/>
                <w:sz w:val="21"/>
                <w:szCs w:val="21"/>
              </w:rPr>
            </w:pPr>
            <w:r w:rsidRPr="00AE4C44">
              <w:rPr>
                <w:rFonts w:ascii="Times New Roman" w:hAnsi="Times New Roman"/>
                <w:sz w:val="21"/>
                <w:szCs w:val="21"/>
              </w:rPr>
              <w:t>2</w:t>
            </w:r>
            <w:r w:rsidRPr="00AE4C44">
              <w:rPr>
                <w:rFonts w:ascii="Times New Roman" w:hAnsi="Times New Roman"/>
                <w:sz w:val="21"/>
                <w:szCs w:val="21"/>
              </w:rPr>
              <w:t>、对林业生态的影响</w:t>
            </w:r>
          </w:p>
          <w:p w:rsidR="00AE4C44" w:rsidRPr="00AE4C44" w:rsidRDefault="00AE4C44" w:rsidP="00AE4C44">
            <w:pPr>
              <w:pStyle w:val="6"/>
              <w:spacing w:before="0" w:after="0" w:line="240" w:lineRule="auto"/>
              <w:ind w:firstLineChars="200" w:firstLine="420"/>
              <w:rPr>
                <w:rFonts w:ascii="Times New Roman" w:hAnsi="Times New Roman"/>
                <w:b w:val="0"/>
                <w:sz w:val="21"/>
                <w:szCs w:val="21"/>
              </w:rPr>
            </w:pPr>
            <w:r w:rsidRPr="00AE4C44">
              <w:rPr>
                <w:rFonts w:ascii="Times New Roman" w:hAnsi="Times New Roman"/>
                <w:b w:val="0"/>
                <w:sz w:val="21"/>
                <w:szCs w:val="21"/>
              </w:rPr>
              <w:t>对于临时占地，随着施工期的结束，对临时占地进行绿化。由于本线路沿线植被较好，线路沿线</w:t>
            </w:r>
            <w:r w:rsidRPr="00AE4C44">
              <w:rPr>
                <w:rFonts w:ascii="Times New Roman" w:hAnsi="Times New Roman" w:hint="eastAsia"/>
                <w:b w:val="0"/>
                <w:sz w:val="21"/>
                <w:szCs w:val="21"/>
              </w:rPr>
              <w:t>仅塔基占地处</w:t>
            </w:r>
            <w:r w:rsidRPr="00AE4C44">
              <w:rPr>
                <w:rFonts w:ascii="Times New Roman" w:hAnsi="Times New Roman"/>
                <w:b w:val="0"/>
                <w:sz w:val="21"/>
                <w:szCs w:val="21"/>
              </w:rPr>
              <w:t>需砍伐少量</w:t>
            </w:r>
            <w:r w:rsidRPr="00AE4C44">
              <w:rPr>
                <w:rFonts w:ascii="Times New Roman" w:hAnsi="Times New Roman" w:hint="eastAsia"/>
                <w:b w:val="0"/>
                <w:sz w:val="21"/>
                <w:szCs w:val="21"/>
              </w:rPr>
              <w:t>松树、</w:t>
            </w:r>
            <w:r w:rsidRPr="00AE4C44">
              <w:rPr>
                <w:rFonts w:ascii="Times New Roman" w:hAnsi="Times New Roman"/>
                <w:b w:val="0"/>
                <w:sz w:val="21"/>
                <w:szCs w:val="21"/>
              </w:rPr>
              <w:t>杂树</w:t>
            </w:r>
            <w:r w:rsidRPr="00AE4C44">
              <w:rPr>
                <w:rFonts w:ascii="Times New Roman" w:hAnsi="Times New Roman" w:hint="eastAsia"/>
                <w:b w:val="0"/>
                <w:sz w:val="21"/>
                <w:szCs w:val="21"/>
              </w:rPr>
              <w:t>及灌木</w:t>
            </w:r>
            <w:r w:rsidRPr="00AE4C44">
              <w:rPr>
                <w:rFonts w:ascii="Times New Roman" w:hAnsi="Times New Roman"/>
                <w:b w:val="0"/>
                <w:sz w:val="21"/>
                <w:szCs w:val="21"/>
              </w:rPr>
              <w:t>，建设单位</w:t>
            </w:r>
            <w:r w:rsidRPr="00AE4C44">
              <w:rPr>
                <w:rFonts w:ascii="Times New Roman" w:hAnsi="Times New Roman" w:hint="eastAsia"/>
                <w:b w:val="0"/>
                <w:sz w:val="21"/>
                <w:szCs w:val="21"/>
              </w:rPr>
              <w:t>拟</w:t>
            </w:r>
            <w:r w:rsidRPr="00AE4C44">
              <w:rPr>
                <w:rFonts w:ascii="Times New Roman" w:hAnsi="Times New Roman"/>
                <w:b w:val="0"/>
                <w:sz w:val="21"/>
                <w:szCs w:val="21"/>
              </w:rPr>
              <w:t>进行补偿</w:t>
            </w:r>
            <w:r w:rsidRPr="00AE4C44">
              <w:rPr>
                <w:rFonts w:ascii="Times New Roman" w:hAnsi="Times New Roman" w:hint="eastAsia"/>
                <w:b w:val="0"/>
                <w:sz w:val="21"/>
                <w:szCs w:val="21"/>
              </w:rPr>
              <w:t>；</w:t>
            </w:r>
            <w:r w:rsidRPr="00AE4C44">
              <w:rPr>
                <w:rFonts w:ascii="Times New Roman" w:hAnsi="Times New Roman"/>
                <w:b w:val="0"/>
                <w:sz w:val="21"/>
                <w:szCs w:val="21"/>
              </w:rPr>
              <w:t>线路对树林采用跨越方式。本项目对当地林业生态系统影响较小。</w:t>
            </w:r>
          </w:p>
          <w:p w:rsidR="00AE4C44" w:rsidRPr="00AE4C44" w:rsidRDefault="00AE4C44" w:rsidP="00AE4C44">
            <w:pPr>
              <w:pStyle w:val="6"/>
              <w:spacing w:before="0" w:after="0" w:line="240" w:lineRule="auto"/>
              <w:ind w:firstLineChars="200" w:firstLine="422"/>
              <w:rPr>
                <w:rFonts w:ascii="Times New Roman" w:hAnsi="Times New Roman"/>
                <w:sz w:val="21"/>
                <w:szCs w:val="21"/>
              </w:rPr>
            </w:pPr>
            <w:r w:rsidRPr="00AE4C44">
              <w:rPr>
                <w:rFonts w:ascii="Times New Roman" w:hAnsi="Times New Roman"/>
                <w:sz w:val="21"/>
                <w:szCs w:val="21"/>
              </w:rPr>
              <w:t>3</w:t>
            </w:r>
            <w:r w:rsidRPr="00AE4C44">
              <w:rPr>
                <w:rFonts w:ascii="Times New Roman" w:hAnsi="Times New Roman"/>
                <w:sz w:val="21"/>
                <w:szCs w:val="21"/>
              </w:rPr>
              <w:t>、对动物的影响</w:t>
            </w:r>
          </w:p>
          <w:p w:rsidR="002E2E0D" w:rsidRPr="008408C5" w:rsidRDefault="00AE4C44" w:rsidP="00AE4C44">
            <w:pPr>
              <w:pStyle w:val="6"/>
              <w:spacing w:before="0" w:after="0" w:line="240" w:lineRule="auto"/>
              <w:ind w:firstLineChars="200" w:firstLine="420"/>
              <w:rPr>
                <w:rFonts w:ascii="宋体" w:hAnsi="宋体" w:cs="宋体"/>
                <w:szCs w:val="21"/>
              </w:rPr>
            </w:pPr>
            <w:r w:rsidRPr="00AE4C44">
              <w:rPr>
                <w:rFonts w:ascii="Times New Roman" w:hAnsi="Times New Roman"/>
                <w:b w:val="0"/>
                <w:sz w:val="21"/>
                <w:szCs w:val="21"/>
              </w:rPr>
              <w:t>线路所经之处无珍稀动物，从国内已建成输电线路情况来看，线路建成后不会改变鸟类的迁徙通道，不会影响鸟类的生活习性，各种家畜或野生动物活动都照常进行。</w:t>
            </w:r>
          </w:p>
        </w:tc>
        <w:tc>
          <w:tcPr>
            <w:tcW w:w="2617" w:type="dxa"/>
            <w:tcBorders>
              <w:top w:val="single" w:sz="2" w:space="0" w:color="auto"/>
              <w:left w:val="single" w:sz="4" w:space="0" w:color="auto"/>
              <w:bottom w:val="single" w:sz="12" w:space="0" w:color="auto"/>
              <w:right w:val="single" w:sz="12" w:space="0" w:color="auto"/>
            </w:tcBorders>
            <w:vAlign w:val="center"/>
          </w:tcPr>
          <w:p w:rsidR="002E2E0D" w:rsidRDefault="008E5CFC" w:rsidP="00753419">
            <w:pPr>
              <w:rPr>
                <w:rFonts w:ascii="宋体" w:hAnsi="宋体" w:cs="宋体"/>
                <w:szCs w:val="21"/>
              </w:rPr>
            </w:pPr>
            <w:r>
              <w:rPr>
                <w:rFonts w:ascii="宋体" w:hAnsi="宋体" w:cs="宋体" w:hint="eastAsia"/>
                <w:szCs w:val="21"/>
              </w:rPr>
              <w:t>本项目除新建变电站和塔基占地为永久性占地外，其它占地均为临时性占地，施工结束后对临时占地已恢复其原有功能，没有影响其原有的土地用途。</w:t>
            </w:r>
          </w:p>
        </w:tc>
      </w:tr>
      <w:tr w:rsidR="00AB25DF" w:rsidTr="00AB25DF">
        <w:trPr>
          <w:trHeight w:val="664"/>
          <w:jc w:val="center"/>
        </w:trPr>
        <w:tc>
          <w:tcPr>
            <w:tcW w:w="595" w:type="dxa"/>
            <w:vMerge/>
            <w:tcBorders>
              <w:left w:val="single" w:sz="12" w:space="0" w:color="auto"/>
              <w:right w:val="single" w:sz="4" w:space="0" w:color="auto"/>
            </w:tcBorders>
            <w:vAlign w:val="center"/>
          </w:tcPr>
          <w:p w:rsidR="00AB25DF" w:rsidRDefault="00AB25DF">
            <w:pPr>
              <w:jc w:val="center"/>
              <w:rPr>
                <w:b/>
                <w:bCs/>
                <w:spacing w:val="-4"/>
                <w:sz w:val="32"/>
                <w:szCs w:val="32"/>
              </w:rPr>
            </w:pPr>
          </w:p>
        </w:tc>
        <w:tc>
          <w:tcPr>
            <w:tcW w:w="811" w:type="dxa"/>
            <w:vMerge w:val="restart"/>
            <w:tcBorders>
              <w:top w:val="single" w:sz="4" w:space="0" w:color="auto"/>
              <w:left w:val="single" w:sz="4" w:space="0" w:color="auto"/>
              <w:right w:val="single" w:sz="4" w:space="0" w:color="auto"/>
            </w:tcBorders>
            <w:vAlign w:val="center"/>
          </w:tcPr>
          <w:p w:rsidR="00AB25DF" w:rsidRDefault="00AB25DF">
            <w:pPr>
              <w:spacing w:line="0" w:lineRule="atLeast"/>
              <w:jc w:val="center"/>
              <w:rPr>
                <w:b/>
                <w:bCs/>
                <w:spacing w:val="-4"/>
                <w:sz w:val="30"/>
                <w:szCs w:val="30"/>
              </w:rPr>
            </w:pPr>
            <w:r>
              <w:rPr>
                <w:rFonts w:hint="eastAsia"/>
                <w:b/>
                <w:bCs/>
                <w:spacing w:val="-4"/>
                <w:sz w:val="30"/>
                <w:szCs w:val="30"/>
              </w:rPr>
              <w:t>污染影响</w:t>
            </w:r>
          </w:p>
        </w:tc>
        <w:tc>
          <w:tcPr>
            <w:tcW w:w="5379" w:type="dxa"/>
            <w:tcBorders>
              <w:top w:val="single" w:sz="4" w:space="0" w:color="auto"/>
              <w:left w:val="single" w:sz="4" w:space="0" w:color="auto"/>
              <w:bottom w:val="single" w:sz="4" w:space="0" w:color="auto"/>
              <w:right w:val="single" w:sz="4" w:space="0" w:color="auto"/>
            </w:tcBorders>
            <w:vAlign w:val="center"/>
          </w:tcPr>
          <w:p w:rsidR="00AB25DF" w:rsidRDefault="00AB25DF">
            <w:pPr>
              <w:rPr>
                <w:b/>
                <w:bCs/>
                <w:color w:val="000000"/>
              </w:rPr>
            </w:pPr>
            <w:r>
              <w:rPr>
                <w:rFonts w:hint="eastAsia"/>
                <w:b/>
                <w:bCs/>
                <w:color w:val="000000"/>
              </w:rPr>
              <w:t>1</w:t>
            </w:r>
            <w:r>
              <w:rPr>
                <w:rFonts w:hint="eastAsia"/>
                <w:b/>
                <w:bCs/>
                <w:color w:val="000000"/>
              </w:rPr>
              <w:t>、水污染物</w:t>
            </w:r>
          </w:p>
          <w:p w:rsidR="00AE4C44" w:rsidRPr="00AE4C44" w:rsidRDefault="00AE4C44" w:rsidP="00AE4C44">
            <w:pPr>
              <w:ind w:firstLineChars="200" w:firstLine="404"/>
              <w:rPr>
                <w:szCs w:val="21"/>
              </w:rPr>
            </w:pPr>
            <w:r w:rsidRPr="00AE4C44">
              <w:rPr>
                <w:rFonts w:hint="eastAsia"/>
                <w:spacing w:val="-4"/>
                <w:szCs w:val="21"/>
              </w:rPr>
              <w:t>罗文</w:t>
            </w:r>
            <w:r w:rsidRPr="00AE4C44">
              <w:rPr>
                <w:rFonts w:hint="eastAsia"/>
                <w:spacing w:val="-4"/>
                <w:szCs w:val="21"/>
              </w:rPr>
              <w:t>110kV</w:t>
            </w:r>
            <w:r w:rsidRPr="00AE4C44">
              <w:rPr>
                <w:rFonts w:hint="eastAsia"/>
                <w:spacing w:val="-4"/>
                <w:szCs w:val="21"/>
              </w:rPr>
              <w:t>变电站</w:t>
            </w:r>
            <w:r w:rsidRPr="00AE4C44">
              <w:rPr>
                <w:rFonts w:hint="eastAsia"/>
                <w:szCs w:val="21"/>
              </w:rPr>
              <w:t>为无人值守变电站，仅设置</w:t>
            </w:r>
            <w:r w:rsidRPr="00AE4C44">
              <w:rPr>
                <w:rFonts w:hint="eastAsia"/>
                <w:szCs w:val="21"/>
              </w:rPr>
              <w:t>1</w:t>
            </w:r>
            <w:r w:rsidRPr="00AE4C44">
              <w:rPr>
                <w:rFonts w:hint="eastAsia"/>
                <w:szCs w:val="21"/>
              </w:rPr>
              <w:t>人值班。站区</w:t>
            </w:r>
            <w:r w:rsidRPr="00AE4C44">
              <w:rPr>
                <w:szCs w:val="21"/>
              </w:rPr>
              <w:t>排水包括有</w:t>
            </w:r>
            <w:r w:rsidRPr="00AE4C44">
              <w:rPr>
                <w:rFonts w:hint="eastAsia"/>
                <w:szCs w:val="21"/>
              </w:rPr>
              <w:t>值班人员的生活污水、</w:t>
            </w:r>
            <w:r w:rsidRPr="00AE4C44">
              <w:rPr>
                <w:szCs w:val="21"/>
              </w:rPr>
              <w:t>地面雨水、事故油等</w:t>
            </w:r>
            <w:r w:rsidRPr="00AE4C44">
              <w:rPr>
                <w:rFonts w:hint="eastAsia"/>
                <w:szCs w:val="21"/>
              </w:rPr>
              <w:t>。</w:t>
            </w:r>
          </w:p>
          <w:p w:rsidR="00AB25DF" w:rsidRDefault="00AE4C44" w:rsidP="00AE4C44">
            <w:pPr>
              <w:ind w:firstLineChars="200" w:firstLine="420"/>
              <w:rPr>
                <w:szCs w:val="21"/>
              </w:rPr>
            </w:pPr>
            <w:r w:rsidRPr="00AE4C44">
              <w:rPr>
                <w:szCs w:val="21"/>
              </w:rPr>
              <w:t>站区内</w:t>
            </w:r>
            <w:r w:rsidRPr="00AE4C44">
              <w:rPr>
                <w:rFonts w:hint="eastAsia"/>
                <w:szCs w:val="21"/>
              </w:rPr>
              <w:t>值班人员的生活污水经站内化粪池收集后用于周围农田施肥。</w:t>
            </w:r>
            <w:r w:rsidRPr="00AE4C44">
              <w:rPr>
                <w:szCs w:val="21"/>
              </w:rPr>
              <w:t>雨水采用有组织排水，地面、屋面雨水经雨水口、雨水检查井、排水管汇入排水集中井，再统一排入</w:t>
            </w:r>
            <w:r w:rsidRPr="00AE4C44">
              <w:rPr>
                <w:rFonts w:hint="eastAsia"/>
                <w:szCs w:val="21"/>
              </w:rPr>
              <w:t>站址附近的水沟。</w:t>
            </w:r>
            <w:r w:rsidRPr="00AE4C44">
              <w:rPr>
                <w:szCs w:val="21"/>
              </w:rPr>
              <w:t>站区内修建事故油池，当主变压器事故或检修时，其绝缘油可经事故排油管排入事故油池后，废油由专业公司回收，不外排。</w:t>
            </w:r>
          </w:p>
          <w:p w:rsidR="00AE4C44" w:rsidRDefault="00AE4C44" w:rsidP="00AE4C44">
            <w:pPr>
              <w:ind w:firstLineChars="200" w:firstLine="420"/>
              <w:rPr>
                <w:b/>
                <w:bCs/>
                <w:spacing w:val="-4"/>
                <w:sz w:val="24"/>
                <w:szCs w:val="24"/>
              </w:rPr>
            </w:pPr>
            <w:r>
              <w:rPr>
                <w:rFonts w:ascii="宋体" w:hAnsi="宋体" w:cs="宋体" w:hint="eastAsia"/>
                <w:szCs w:val="21"/>
              </w:rPr>
              <w:t>线路运行期间不产生生活污水。</w:t>
            </w:r>
          </w:p>
        </w:tc>
        <w:tc>
          <w:tcPr>
            <w:tcW w:w="2617" w:type="dxa"/>
            <w:tcBorders>
              <w:top w:val="single" w:sz="4" w:space="0" w:color="auto"/>
              <w:left w:val="single" w:sz="4" w:space="0" w:color="auto"/>
              <w:bottom w:val="single" w:sz="4" w:space="0" w:color="auto"/>
              <w:right w:val="single" w:sz="12" w:space="0" w:color="auto"/>
            </w:tcBorders>
            <w:vAlign w:val="center"/>
          </w:tcPr>
          <w:p w:rsidR="004B6FB9" w:rsidRPr="00240FCF" w:rsidRDefault="004B6FB9" w:rsidP="004B6FB9">
            <w:pPr>
              <w:rPr>
                <w:rFonts w:ascii="宋体" w:hAnsi="宋体" w:cs="宋体"/>
                <w:szCs w:val="21"/>
              </w:rPr>
            </w:pPr>
            <w:r w:rsidRPr="00240FCF">
              <w:rPr>
                <w:rFonts w:hint="eastAsia"/>
                <w:szCs w:val="21"/>
              </w:rPr>
              <w:t>已按环评要求建设化粪池，容积约</w:t>
            </w:r>
            <w:r w:rsidRPr="00240FCF">
              <w:rPr>
                <w:szCs w:val="21"/>
              </w:rPr>
              <w:t>2m</w:t>
            </w:r>
            <w:r w:rsidRPr="00240FCF">
              <w:rPr>
                <w:szCs w:val="21"/>
                <w:vertAlign w:val="superscript"/>
              </w:rPr>
              <w:t>3</w:t>
            </w:r>
            <w:r w:rsidRPr="00240FCF">
              <w:rPr>
                <w:rFonts w:hint="eastAsia"/>
                <w:szCs w:val="21"/>
              </w:rPr>
              <w:t>，</w:t>
            </w:r>
            <w:r w:rsidRPr="00240FCF">
              <w:rPr>
                <w:rFonts w:ascii="宋体" w:hAnsi="宋体" w:cs="宋体" w:hint="eastAsia"/>
                <w:szCs w:val="21"/>
              </w:rPr>
              <w:t>生活污水经站内化粪池预处理后用作站内绿化施肥使用，不外排；已建设事故油池。</w:t>
            </w:r>
          </w:p>
          <w:p w:rsidR="00AB25DF" w:rsidRDefault="004B6FB9" w:rsidP="004B6FB9">
            <w:r w:rsidRPr="00240FCF">
              <w:rPr>
                <w:rFonts w:hint="eastAsia"/>
                <w:szCs w:val="21"/>
              </w:rPr>
              <w:t>符合规定措施，已实施。</w:t>
            </w:r>
          </w:p>
        </w:tc>
      </w:tr>
      <w:tr w:rsidR="00AB25DF" w:rsidTr="00D2118C">
        <w:trPr>
          <w:trHeight w:val="2297"/>
          <w:jc w:val="center"/>
        </w:trPr>
        <w:tc>
          <w:tcPr>
            <w:tcW w:w="595" w:type="dxa"/>
            <w:vMerge/>
            <w:tcBorders>
              <w:left w:val="single" w:sz="12" w:space="0" w:color="auto"/>
              <w:right w:val="single" w:sz="4" w:space="0" w:color="auto"/>
            </w:tcBorders>
            <w:vAlign w:val="center"/>
          </w:tcPr>
          <w:p w:rsidR="00AB25DF" w:rsidRDefault="00AB25DF">
            <w:pPr>
              <w:jc w:val="center"/>
              <w:rPr>
                <w:b/>
                <w:bCs/>
                <w:spacing w:val="-4"/>
                <w:sz w:val="32"/>
                <w:szCs w:val="32"/>
              </w:rPr>
            </w:pPr>
          </w:p>
        </w:tc>
        <w:tc>
          <w:tcPr>
            <w:tcW w:w="811" w:type="dxa"/>
            <w:vMerge/>
            <w:tcBorders>
              <w:left w:val="single" w:sz="4" w:space="0" w:color="auto"/>
              <w:right w:val="single" w:sz="4" w:space="0" w:color="auto"/>
            </w:tcBorders>
          </w:tcPr>
          <w:p w:rsidR="00AB25DF" w:rsidRDefault="00AB25DF">
            <w:pPr>
              <w:spacing w:line="0" w:lineRule="atLeast"/>
              <w:jc w:val="center"/>
              <w:rPr>
                <w:b/>
                <w:bCs/>
                <w:spacing w:val="-4"/>
                <w:sz w:val="30"/>
                <w:szCs w:val="30"/>
              </w:rPr>
            </w:pPr>
          </w:p>
        </w:tc>
        <w:tc>
          <w:tcPr>
            <w:tcW w:w="5379" w:type="dxa"/>
            <w:tcBorders>
              <w:top w:val="single" w:sz="4" w:space="0" w:color="auto"/>
              <w:left w:val="single" w:sz="4" w:space="0" w:color="auto"/>
              <w:bottom w:val="single" w:sz="2" w:space="0" w:color="auto"/>
              <w:right w:val="single" w:sz="4" w:space="0" w:color="auto"/>
            </w:tcBorders>
            <w:vAlign w:val="center"/>
          </w:tcPr>
          <w:p w:rsidR="00AB25DF" w:rsidRDefault="00AB25DF">
            <w:pPr>
              <w:numPr>
                <w:ilvl w:val="0"/>
                <w:numId w:val="5"/>
              </w:numPr>
              <w:rPr>
                <w:b/>
                <w:bCs/>
              </w:rPr>
            </w:pPr>
            <w:r>
              <w:rPr>
                <w:rFonts w:hint="eastAsia"/>
                <w:b/>
                <w:bCs/>
              </w:rPr>
              <w:t>固体废物</w:t>
            </w:r>
          </w:p>
          <w:p w:rsidR="00AE4C44" w:rsidRDefault="00AE4C44" w:rsidP="00AE4C44">
            <w:pPr>
              <w:ind w:firstLineChars="200" w:firstLine="420"/>
              <w:rPr>
                <w:rFonts w:ascii="宋体" w:hAnsi="宋体" w:cs="宋体"/>
                <w:szCs w:val="21"/>
              </w:rPr>
            </w:pPr>
            <w:r>
              <w:rPr>
                <w:rFonts w:ascii="宋体" w:hAnsi="宋体" w:cs="宋体" w:hint="eastAsia"/>
                <w:szCs w:val="21"/>
              </w:rPr>
              <w:t>①罗文变电站产生生活垃圾利用站内配置的垃圾桶收集后，由环卫部门统一清运。</w:t>
            </w:r>
          </w:p>
          <w:p w:rsidR="00AB25DF" w:rsidRDefault="00AE4C44" w:rsidP="00AE4C44">
            <w:pPr>
              <w:ind w:firstLineChars="200" w:firstLine="420"/>
            </w:pPr>
            <w:r>
              <w:rPr>
                <w:rFonts w:ascii="宋体" w:hAnsi="宋体" w:cs="宋体" w:hint="eastAsia"/>
                <w:szCs w:val="21"/>
              </w:rPr>
              <w:t>②线路运行期间不产生生活垃圾。</w:t>
            </w:r>
          </w:p>
        </w:tc>
        <w:tc>
          <w:tcPr>
            <w:tcW w:w="2617" w:type="dxa"/>
            <w:tcBorders>
              <w:top w:val="single" w:sz="4" w:space="0" w:color="auto"/>
              <w:left w:val="single" w:sz="4" w:space="0" w:color="auto"/>
              <w:bottom w:val="single" w:sz="2" w:space="0" w:color="auto"/>
              <w:right w:val="single" w:sz="12" w:space="0" w:color="auto"/>
            </w:tcBorders>
            <w:vAlign w:val="center"/>
          </w:tcPr>
          <w:p w:rsidR="00AE4C44" w:rsidRDefault="00AE4C44" w:rsidP="00AE4C44">
            <w:pPr>
              <w:jc w:val="left"/>
              <w:rPr>
                <w:szCs w:val="21"/>
              </w:rPr>
            </w:pPr>
            <w:r>
              <w:rPr>
                <w:rFonts w:hint="eastAsia"/>
                <w:szCs w:val="21"/>
              </w:rPr>
              <w:t>已设置垃圾桶对生活垃圾进行收集，定期由工作人员送至附近的垃圾投放点。</w:t>
            </w:r>
          </w:p>
          <w:p w:rsidR="00AB25DF" w:rsidRDefault="00AE4C44" w:rsidP="00AE4C44">
            <w:pPr>
              <w:jc w:val="left"/>
              <w:rPr>
                <w:szCs w:val="21"/>
              </w:rPr>
            </w:pPr>
            <w:r>
              <w:rPr>
                <w:rFonts w:hint="eastAsia"/>
              </w:rPr>
              <w:t>符合规定措施，已实施。</w:t>
            </w:r>
          </w:p>
        </w:tc>
      </w:tr>
      <w:tr w:rsidR="00AB25DF" w:rsidTr="006A5DBF">
        <w:trPr>
          <w:trHeight w:val="3700"/>
          <w:jc w:val="center"/>
        </w:trPr>
        <w:tc>
          <w:tcPr>
            <w:tcW w:w="595" w:type="dxa"/>
            <w:vMerge/>
            <w:tcBorders>
              <w:left w:val="single" w:sz="12" w:space="0" w:color="auto"/>
              <w:right w:val="single" w:sz="4" w:space="0" w:color="auto"/>
            </w:tcBorders>
            <w:vAlign w:val="center"/>
          </w:tcPr>
          <w:p w:rsidR="00AB25DF" w:rsidRDefault="00AB25DF">
            <w:pPr>
              <w:jc w:val="center"/>
              <w:rPr>
                <w:b/>
                <w:bCs/>
                <w:spacing w:val="-4"/>
                <w:sz w:val="32"/>
                <w:szCs w:val="32"/>
              </w:rPr>
            </w:pPr>
          </w:p>
        </w:tc>
        <w:tc>
          <w:tcPr>
            <w:tcW w:w="811" w:type="dxa"/>
            <w:vMerge/>
            <w:tcBorders>
              <w:left w:val="single" w:sz="4" w:space="0" w:color="auto"/>
              <w:right w:val="single" w:sz="4" w:space="0" w:color="auto"/>
            </w:tcBorders>
          </w:tcPr>
          <w:p w:rsidR="00AB25DF" w:rsidRDefault="00AB25DF">
            <w:pPr>
              <w:spacing w:line="0" w:lineRule="atLeast"/>
              <w:jc w:val="center"/>
              <w:rPr>
                <w:b/>
                <w:bCs/>
                <w:spacing w:val="-4"/>
                <w:sz w:val="30"/>
                <w:szCs w:val="30"/>
              </w:rPr>
            </w:pPr>
          </w:p>
        </w:tc>
        <w:tc>
          <w:tcPr>
            <w:tcW w:w="5379" w:type="dxa"/>
            <w:tcBorders>
              <w:top w:val="single" w:sz="4" w:space="0" w:color="auto"/>
              <w:left w:val="single" w:sz="4" w:space="0" w:color="auto"/>
              <w:bottom w:val="single" w:sz="2" w:space="0" w:color="auto"/>
              <w:right w:val="single" w:sz="4" w:space="0" w:color="auto"/>
            </w:tcBorders>
            <w:vAlign w:val="center"/>
          </w:tcPr>
          <w:p w:rsidR="00AB25DF" w:rsidRDefault="00AB25DF">
            <w:pPr>
              <w:autoSpaceDE w:val="0"/>
              <w:autoSpaceDN w:val="0"/>
              <w:adjustRightInd w:val="0"/>
              <w:rPr>
                <w:b/>
                <w:bCs/>
              </w:rPr>
            </w:pPr>
            <w:r>
              <w:rPr>
                <w:rFonts w:hint="eastAsia"/>
                <w:b/>
                <w:bCs/>
              </w:rPr>
              <w:t>3</w:t>
            </w:r>
            <w:r>
              <w:rPr>
                <w:rFonts w:hint="eastAsia"/>
                <w:b/>
                <w:bCs/>
              </w:rPr>
              <w:t>、电磁环境</w:t>
            </w:r>
          </w:p>
          <w:p w:rsidR="00AB25DF" w:rsidRDefault="00AB25DF" w:rsidP="000522B1">
            <w:pPr>
              <w:autoSpaceDE w:val="0"/>
              <w:autoSpaceDN w:val="0"/>
              <w:adjustRightInd w:val="0"/>
              <w:ind w:firstLineChars="200" w:firstLine="420"/>
            </w:pPr>
            <w:r>
              <w:rPr>
                <w:rFonts w:hint="eastAsia"/>
                <w:szCs w:val="21"/>
              </w:rPr>
              <w:t>本工程建成运行后，</w:t>
            </w:r>
            <w:r w:rsidR="004B6FB9">
              <w:rPr>
                <w:rFonts w:hint="eastAsia"/>
                <w:szCs w:val="21"/>
              </w:rPr>
              <w:t>变电站厂界四周以及</w:t>
            </w:r>
            <w:r w:rsidR="000522B1">
              <w:rPr>
                <w:rFonts w:hint="eastAsia"/>
                <w:szCs w:val="21"/>
              </w:rPr>
              <w:t>线路沿线的</w:t>
            </w:r>
            <w:r>
              <w:rPr>
                <w:rFonts w:hint="eastAsia"/>
                <w:szCs w:val="21"/>
              </w:rPr>
              <w:t>电场</w:t>
            </w:r>
            <w:r w:rsidR="000522B1">
              <w:rPr>
                <w:rFonts w:hint="eastAsia"/>
                <w:szCs w:val="21"/>
              </w:rPr>
              <w:t>强度、</w:t>
            </w:r>
            <w:r>
              <w:rPr>
                <w:rFonts w:hint="eastAsia"/>
                <w:szCs w:val="21"/>
              </w:rPr>
              <w:t>磁感应强度均应满足相应的限值要求。</w:t>
            </w:r>
          </w:p>
        </w:tc>
        <w:tc>
          <w:tcPr>
            <w:tcW w:w="2617" w:type="dxa"/>
            <w:tcBorders>
              <w:top w:val="single" w:sz="4" w:space="0" w:color="auto"/>
              <w:left w:val="single" w:sz="4" w:space="0" w:color="auto"/>
              <w:bottom w:val="single" w:sz="2" w:space="0" w:color="auto"/>
              <w:right w:val="single" w:sz="12" w:space="0" w:color="auto"/>
            </w:tcBorders>
            <w:vAlign w:val="center"/>
          </w:tcPr>
          <w:p w:rsidR="00AB25DF" w:rsidRDefault="00AB25DF" w:rsidP="002F4FF7">
            <w:pPr>
              <w:widowControl/>
              <w:rPr>
                <w:szCs w:val="21"/>
              </w:rPr>
            </w:pPr>
            <w:r>
              <w:rPr>
                <w:rFonts w:hint="eastAsia"/>
              </w:rPr>
              <w:t>根据本次现场</w:t>
            </w:r>
            <w:r w:rsidR="002F4FF7">
              <w:rPr>
                <w:rFonts w:hint="eastAsia"/>
              </w:rPr>
              <w:t>监测结果，涉及线路较近的、具有代表性的居民点的电场强度、</w:t>
            </w:r>
            <w:r>
              <w:rPr>
                <w:rFonts w:hint="eastAsia"/>
              </w:rPr>
              <w:t>磁感应强度均满足《电磁环境控制限值》（</w:t>
            </w:r>
            <w:r>
              <w:rPr>
                <w:rFonts w:hint="eastAsia"/>
              </w:rPr>
              <w:t>GB8702-2014</w:t>
            </w:r>
            <w:r>
              <w:rPr>
                <w:rFonts w:hint="eastAsia"/>
              </w:rPr>
              <w:t>）中的电场</w:t>
            </w:r>
            <w:r>
              <w:rPr>
                <w:rFonts w:hint="eastAsia"/>
              </w:rPr>
              <w:t>4000V/m</w:t>
            </w:r>
            <w:r>
              <w:rPr>
                <w:rFonts w:hint="eastAsia"/>
              </w:rPr>
              <w:t>、磁</w:t>
            </w:r>
            <w:r w:rsidR="002F4FF7">
              <w:rPr>
                <w:rFonts w:hint="eastAsia"/>
              </w:rPr>
              <w:t>感应</w:t>
            </w:r>
            <w:r>
              <w:rPr>
                <w:rFonts w:hint="eastAsia"/>
              </w:rPr>
              <w:t>强度</w:t>
            </w:r>
            <w:r>
              <w:rPr>
                <w:rFonts w:hint="eastAsia"/>
              </w:rPr>
              <w:t>100</w:t>
            </w:r>
            <w:r>
              <w:t>μ</w:t>
            </w:r>
            <w:r>
              <w:rPr>
                <w:rFonts w:hint="eastAsia"/>
              </w:rPr>
              <w:t>T</w:t>
            </w:r>
            <w:r>
              <w:rPr>
                <w:rFonts w:hint="eastAsia"/>
              </w:rPr>
              <w:t>的限值要求。</w:t>
            </w:r>
          </w:p>
        </w:tc>
      </w:tr>
      <w:tr w:rsidR="00AB25DF" w:rsidTr="006A5DBF">
        <w:trPr>
          <w:trHeight w:val="3951"/>
          <w:jc w:val="center"/>
        </w:trPr>
        <w:tc>
          <w:tcPr>
            <w:tcW w:w="595" w:type="dxa"/>
            <w:vMerge/>
            <w:tcBorders>
              <w:left w:val="single" w:sz="12" w:space="0" w:color="auto"/>
              <w:right w:val="single" w:sz="4" w:space="0" w:color="auto"/>
            </w:tcBorders>
            <w:vAlign w:val="center"/>
          </w:tcPr>
          <w:p w:rsidR="00AB25DF" w:rsidRDefault="00AB25DF">
            <w:pPr>
              <w:jc w:val="center"/>
              <w:rPr>
                <w:b/>
                <w:bCs/>
                <w:spacing w:val="-4"/>
                <w:sz w:val="32"/>
                <w:szCs w:val="32"/>
              </w:rPr>
            </w:pPr>
          </w:p>
        </w:tc>
        <w:tc>
          <w:tcPr>
            <w:tcW w:w="811" w:type="dxa"/>
            <w:vMerge/>
            <w:tcBorders>
              <w:left w:val="single" w:sz="4" w:space="0" w:color="auto"/>
              <w:right w:val="single" w:sz="4" w:space="0" w:color="auto"/>
            </w:tcBorders>
          </w:tcPr>
          <w:p w:rsidR="00AB25DF" w:rsidRDefault="00AB25DF">
            <w:pPr>
              <w:spacing w:line="0" w:lineRule="atLeast"/>
              <w:jc w:val="center"/>
              <w:rPr>
                <w:b/>
                <w:bCs/>
                <w:spacing w:val="-4"/>
                <w:sz w:val="30"/>
                <w:szCs w:val="30"/>
              </w:rPr>
            </w:pPr>
          </w:p>
        </w:tc>
        <w:tc>
          <w:tcPr>
            <w:tcW w:w="5379" w:type="dxa"/>
            <w:tcBorders>
              <w:top w:val="single" w:sz="4" w:space="0" w:color="auto"/>
              <w:left w:val="single" w:sz="4" w:space="0" w:color="auto"/>
              <w:bottom w:val="single" w:sz="2" w:space="0" w:color="auto"/>
              <w:right w:val="single" w:sz="4" w:space="0" w:color="auto"/>
            </w:tcBorders>
            <w:vAlign w:val="center"/>
          </w:tcPr>
          <w:p w:rsidR="00AB25DF" w:rsidRDefault="00AB25DF">
            <w:pPr>
              <w:autoSpaceDE w:val="0"/>
              <w:autoSpaceDN w:val="0"/>
              <w:adjustRightInd w:val="0"/>
              <w:rPr>
                <w:b/>
                <w:bCs/>
              </w:rPr>
            </w:pPr>
            <w:r>
              <w:rPr>
                <w:rFonts w:hint="eastAsia"/>
                <w:b/>
                <w:bCs/>
              </w:rPr>
              <w:t>4</w:t>
            </w:r>
            <w:r>
              <w:rPr>
                <w:rFonts w:hint="eastAsia"/>
                <w:b/>
                <w:bCs/>
              </w:rPr>
              <w:t>、噪声</w:t>
            </w:r>
          </w:p>
          <w:p w:rsidR="00AB25DF" w:rsidRDefault="00AB25DF" w:rsidP="00AB25DF">
            <w:pPr>
              <w:autoSpaceDE w:val="0"/>
              <w:autoSpaceDN w:val="0"/>
              <w:adjustRightInd w:val="0"/>
              <w:ind w:firstLineChars="200" w:firstLine="420"/>
              <w:rPr>
                <w:b/>
                <w:bCs/>
              </w:rPr>
            </w:pPr>
            <w:r>
              <w:rPr>
                <w:rFonts w:hint="eastAsia"/>
                <w:szCs w:val="21"/>
              </w:rPr>
              <w:t>本工程建成运行后，</w:t>
            </w:r>
            <w:r w:rsidR="004B6FB9">
              <w:rPr>
                <w:rFonts w:hint="eastAsia"/>
                <w:szCs w:val="21"/>
              </w:rPr>
              <w:t>变电站厂界四周以及线路沿线的噪声对周围环境的影响均能</w:t>
            </w:r>
            <w:r>
              <w:rPr>
                <w:rFonts w:hint="eastAsia"/>
                <w:szCs w:val="21"/>
              </w:rPr>
              <w:t>控制在标准限值内。</w:t>
            </w:r>
          </w:p>
        </w:tc>
        <w:tc>
          <w:tcPr>
            <w:tcW w:w="2617" w:type="dxa"/>
            <w:tcBorders>
              <w:top w:val="single" w:sz="4" w:space="0" w:color="auto"/>
              <w:left w:val="single" w:sz="4" w:space="0" w:color="auto"/>
              <w:bottom w:val="single" w:sz="2" w:space="0" w:color="auto"/>
              <w:right w:val="single" w:sz="12" w:space="0" w:color="auto"/>
            </w:tcBorders>
            <w:vAlign w:val="center"/>
          </w:tcPr>
          <w:p w:rsidR="00AB25DF" w:rsidRDefault="00AB25DF" w:rsidP="00AB25DF">
            <w:pPr>
              <w:widowControl/>
            </w:pPr>
            <w:r>
              <w:rPr>
                <w:rFonts w:hint="eastAsia"/>
              </w:rPr>
              <w:t>根据本次现场监测结果，涉及线路较近的、具有代表性的居民点昼间、夜间的环境噪声监测值均小于《声环境质量标准》（</w:t>
            </w:r>
            <w:r>
              <w:rPr>
                <w:rFonts w:hint="eastAsia"/>
              </w:rPr>
              <w:t>GB3096-2008</w:t>
            </w:r>
            <w:r>
              <w:rPr>
                <w:rFonts w:hint="eastAsia"/>
              </w:rPr>
              <w:t>）中</w:t>
            </w:r>
            <w:r>
              <w:rPr>
                <w:rFonts w:hint="eastAsia"/>
              </w:rPr>
              <w:t>2</w:t>
            </w:r>
            <w:r>
              <w:rPr>
                <w:rFonts w:hint="eastAsia"/>
              </w:rPr>
              <w:t>类</w:t>
            </w:r>
            <w:r>
              <w:rPr>
                <w:rFonts w:hint="eastAsia"/>
              </w:rPr>
              <w:t>60dB</w:t>
            </w:r>
            <w:r>
              <w:rPr>
                <w:rFonts w:hint="eastAsia"/>
              </w:rPr>
              <w:t>（</w:t>
            </w:r>
            <w:r>
              <w:rPr>
                <w:rFonts w:hint="eastAsia"/>
              </w:rPr>
              <w:t>A</w:t>
            </w:r>
            <w:r>
              <w:rPr>
                <w:rFonts w:hint="eastAsia"/>
              </w:rPr>
              <w:t>）（昼间）和</w:t>
            </w:r>
            <w:r>
              <w:rPr>
                <w:rFonts w:hint="eastAsia"/>
              </w:rPr>
              <w:t>50dB</w:t>
            </w:r>
            <w:r>
              <w:rPr>
                <w:rFonts w:hint="eastAsia"/>
              </w:rPr>
              <w:t>（</w:t>
            </w:r>
            <w:r>
              <w:rPr>
                <w:rFonts w:hint="eastAsia"/>
              </w:rPr>
              <w:t>A</w:t>
            </w:r>
            <w:r>
              <w:rPr>
                <w:rFonts w:hint="eastAsia"/>
              </w:rPr>
              <w:t>）（夜间）限值要求。</w:t>
            </w:r>
          </w:p>
        </w:tc>
      </w:tr>
      <w:tr w:rsidR="002E2E0D" w:rsidTr="006A5DBF">
        <w:trPr>
          <w:trHeight w:val="5234"/>
          <w:jc w:val="center"/>
        </w:trPr>
        <w:tc>
          <w:tcPr>
            <w:tcW w:w="595" w:type="dxa"/>
            <w:vMerge/>
            <w:tcBorders>
              <w:left w:val="single" w:sz="12" w:space="0" w:color="auto"/>
              <w:right w:val="single" w:sz="4" w:space="0" w:color="auto"/>
            </w:tcBorders>
            <w:vAlign w:val="center"/>
          </w:tcPr>
          <w:p w:rsidR="002E2E0D" w:rsidRDefault="002E2E0D">
            <w:pPr>
              <w:jc w:val="center"/>
              <w:rPr>
                <w:b/>
                <w:bCs/>
                <w:spacing w:val="-4"/>
                <w:sz w:val="32"/>
                <w:szCs w:val="32"/>
              </w:rPr>
            </w:pPr>
          </w:p>
        </w:tc>
        <w:tc>
          <w:tcPr>
            <w:tcW w:w="811" w:type="dxa"/>
            <w:tcBorders>
              <w:left w:val="single" w:sz="4" w:space="0" w:color="auto"/>
              <w:right w:val="single" w:sz="4" w:space="0" w:color="auto"/>
            </w:tcBorders>
            <w:vAlign w:val="center"/>
          </w:tcPr>
          <w:p w:rsidR="002E2E0D" w:rsidRDefault="002E2E0D">
            <w:pPr>
              <w:snapToGrid w:val="0"/>
              <w:spacing w:line="0" w:lineRule="atLeast"/>
              <w:jc w:val="center"/>
              <w:rPr>
                <w:b/>
                <w:bCs/>
                <w:spacing w:val="-4"/>
                <w:sz w:val="30"/>
                <w:szCs w:val="30"/>
              </w:rPr>
            </w:pPr>
            <w:r>
              <w:rPr>
                <w:rFonts w:hint="eastAsia"/>
                <w:b/>
                <w:bCs/>
                <w:spacing w:val="-4"/>
                <w:sz w:val="30"/>
                <w:szCs w:val="30"/>
              </w:rPr>
              <w:t>社会</w:t>
            </w:r>
          </w:p>
          <w:p w:rsidR="002E2E0D" w:rsidRDefault="002E2E0D">
            <w:pPr>
              <w:snapToGrid w:val="0"/>
              <w:spacing w:line="0" w:lineRule="atLeast"/>
              <w:jc w:val="center"/>
              <w:rPr>
                <w:b/>
                <w:bCs/>
                <w:spacing w:val="-4"/>
                <w:sz w:val="30"/>
                <w:szCs w:val="30"/>
              </w:rPr>
            </w:pPr>
            <w:r>
              <w:rPr>
                <w:rFonts w:hint="eastAsia"/>
                <w:b/>
                <w:bCs/>
                <w:spacing w:val="-4"/>
                <w:sz w:val="30"/>
                <w:szCs w:val="30"/>
              </w:rPr>
              <w:t>影响</w:t>
            </w:r>
          </w:p>
        </w:tc>
        <w:tc>
          <w:tcPr>
            <w:tcW w:w="5379" w:type="dxa"/>
            <w:tcBorders>
              <w:top w:val="single" w:sz="4" w:space="0" w:color="auto"/>
              <w:left w:val="single" w:sz="4" w:space="0" w:color="auto"/>
              <w:bottom w:val="single" w:sz="4" w:space="0" w:color="auto"/>
              <w:right w:val="single" w:sz="4" w:space="0" w:color="auto"/>
            </w:tcBorders>
            <w:vAlign w:val="center"/>
          </w:tcPr>
          <w:p w:rsidR="002E2E0D" w:rsidRDefault="002E2E0D" w:rsidP="00753419">
            <w:pPr>
              <w:rPr>
                <w:b/>
                <w:bCs/>
                <w:spacing w:val="-4"/>
                <w:sz w:val="24"/>
                <w:szCs w:val="24"/>
              </w:rPr>
            </w:pPr>
            <w:r>
              <w:rPr>
                <w:rFonts w:ascii="宋体" w:hAnsi="宋体" w:cs="宋体" w:hint="eastAsia"/>
                <w:szCs w:val="21"/>
              </w:rPr>
              <w:t>在试运行期间，根据公众的反应，以适当、稳健、有效的方式，积极主动将电网建设环保知识和项目环评结论告知工程区域公众，切实做好宣传、解释工作。</w:t>
            </w:r>
          </w:p>
        </w:tc>
        <w:tc>
          <w:tcPr>
            <w:tcW w:w="2617" w:type="dxa"/>
            <w:tcBorders>
              <w:top w:val="single" w:sz="4" w:space="0" w:color="auto"/>
              <w:left w:val="single" w:sz="4" w:space="0" w:color="auto"/>
              <w:bottom w:val="single" w:sz="4" w:space="0" w:color="auto"/>
              <w:right w:val="single" w:sz="12" w:space="0" w:color="auto"/>
            </w:tcBorders>
            <w:vAlign w:val="center"/>
          </w:tcPr>
          <w:p w:rsidR="002E2E0D" w:rsidRDefault="002E2E0D">
            <w:pPr>
              <w:rPr>
                <w:b/>
                <w:bCs/>
                <w:color w:val="000000"/>
                <w:spacing w:val="-4"/>
                <w:sz w:val="24"/>
                <w:szCs w:val="24"/>
              </w:rPr>
            </w:pPr>
            <w:r>
              <w:rPr>
                <w:rFonts w:hint="eastAsia"/>
                <w:color w:val="000000"/>
                <w:szCs w:val="21"/>
              </w:rPr>
              <w:t>在环评阶段已进行了现场公示，施工阶段也积极向周围群众宣传，试运行期间未收到公众投诉。</w:t>
            </w:r>
            <w:r>
              <w:rPr>
                <w:rFonts w:hint="eastAsia"/>
                <w:szCs w:val="21"/>
              </w:rPr>
              <w:t>符合规定措施，已实施。</w:t>
            </w:r>
          </w:p>
        </w:tc>
      </w:tr>
    </w:tbl>
    <w:p w:rsidR="00194F94" w:rsidRDefault="00194F94" w:rsidP="00194F94">
      <w:bookmarkStart w:id="9" w:name="_Toc455152063"/>
    </w:p>
    <w:p w:rsidR="00666A37" w:rsidRDefault="00666A37">
      <w:pPr>
        <w:pStyle w:val="1"/>
        <w:spacing w:before="0" w:after="0" w:line="360" w:lineRule="auto"/>
        <w:rPr>
          <w:rFonts w:ascii="宋体" w:hAnsi="宋体"/>
          <w:sz w:val="32"/>
          <w:szCs w:val="32"/>
        </w:rPr>
      </w:pPr>
      <w:r>
        <w:rPr>
          <w:rFonts w:ascii="宋体" w:hAnsi="宋体" w:hint="eastAsia"/>
          <w:sz w:val="32"/>
          <w:szCs w:val="32"/>
        </w:rPr>
        <w:lastRenderedPageBreak/>
        <w:t>表七</w:t>
      </w:r>
      <w:r w:rsidR="0007184E">
        <w:rPr>
          <w:rFonts w:ascii="宋体" w:hAnsi="宋体" w:hint="eastAsia"/>
          <w:sz w:val="32"/>
          <w:szCs w:val="32"/>
        </w:rPr>
        <w:t xml:space="preserve"> </w:t>
      </w:r>
      <w:r>
        <w:rPr>
          <w:rFonts w:ascii="宋体" w:hAnsi="宋体" w:hint="eastAsia"/>
          <w:sz w:val="32"/>
          <w:szCs w:val="32"/>
        </w:rPr>
        <w:t>电磁环境、声环境监测</w:t>
      </w:r>
      <w:bookmarkEnd w:id="9"/>
    </w:p>
    <w:tbl>
      <w:tblPr>
        <w:tblW w:w="9104"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44"/>
        <w:gridCol w:w="8460"/>
      </w:tblGrid>
      <w:tr w:rsidR="00666A37" w:rsidTr="00217914">
        <w:trPr>
          <w:cantSplit/>
          <w:trHeight w:val="12907"/>
        </w:trPr>
        <w:tc>
          <w:tcPr>
            <w:tcW w:w="644" w:type="dxa"/>
            <w:tcBorders>
              <w:top w:val="single" w:sz="12" w:space="0" w:color="auto"/>
              <w:left w:val="single" w:sz="12" w:space="0" w:color="auto"/>
              <w:bottom w:val="single" w:sz="12" w:space="0" w:color="auto"/>
              <w:right w:val="single" w:sz="12" w:space="0" w:color="auto"/>
            </w:tcBorders>
            <w:vAlign w:val="center"/>
          </w:tcPr>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电</w:t>
            </w:r>
          </w:p>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磁</w:t>
            </w:r>
          </w:p>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环</w:t>
            </w:r>
          </w:p>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境</w:t>
            </w:r>
          </w:p>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监</w:t>
            </w:r>
          </w:p>
          <w:p w:rsidR="00666A37" w:rsidRDefault="00666A37">
            <w:pPr>
              <w:spacing w:line="400" w:lineRule="exact"/>
              <w:jc w:val="center"/>
              <w:rPr>
                <w:rFonts w:eastAsia="仿宋_GB2312"/>
                <w:b/>
                <w:sz w:val="24"/>
                <w:szCs w:val="24"/>
              </w:rPr>
            </w:pPr>
            <w:r>
              <w:rPr>
                <w:rFonts w:ascii="宋体" w:hAnsi="宋体" w:cs="宋体" w:hint="eastAsia"/>
                <w:b/>
                <w:sz w:val="24"/>
                <w:szCs w:val="24"/>
              </w:rPr>
              <w:t>测</w:t>
            </w:r>
          </w:p>
        </w:tc>
        <w:tc>
          <w:tcPr>
            <w:tcW w:w="8460" w:type="dxa"/>
            <w:tcBorders>
              <w:top w:val="single" w:sz="12" w:space="0" w:color="auto"/>
              <w:left w:val="single" w:sz="12" w:space="0" w:color="auto"/>
              <w:bottom w:val="single" w:sz="12" w:space="0" w:color="auto"/>
              <w:right w:val="single" w:sz="12" w:space="0" w:color="auto"/>
            </w:tcBorders>
          </w:tcPr>
          <w:p w:rsidR="00666A37" w:rsidRDefault="00666A37">
            <w:pPr>
              <w:spacing w:line="360" w:lineRule="auto"/>
              <w:rPr>
                <w:b/>
                <w:bCs/>
                <w:sz w:val="24"/>
              </w:rPr>
            </w:pPr>
            <w:r>
              <w:rPr>
                <w:rFonts w:hint="eastAsia"/>
                <w:b/>
                <w:bCs/>
                <w:sz w:val="24"/>
              </w:rPr>
              <w:t>7.1</w:t>
            </w:r>
            <w:r>
              <w:rPr>
                <w:rFonts w:hint="eastAsia"/>
                <w:b/>
                <w:bCs/>
                <w:sz w:val="24"/>
              </w:rPr>
              <w:t>监测因子及监测频次</w:t>
            </w:r>
          </w:p>
          <w:p w:rsidR="00666A37" w:rsidRDefault="00666A37" w:rsidP="00D900D5">
            <w:pPr>
              <w:spacing w:line="360" w:lineRule="auto"/>
              <w:ind w:firstLineChars="200" w:firstLine="480"/>
              <w:rPr>
                <w:sz w:val="24"/>
              </w:rPr>
            </w:pPr>
            <w:r>
              <w:rPr>
                <w:rFonts w:hint="eastAsia"/>
                <w:sz w:val="24"/>
              </w:rPr>
              <w:t>根据对项目的工程分析、现场调查，得出本次验收监测因子与监测频次如下：</w:t>
            </w:r>
          </w:p>
          <w:p w:rsidR="00666A37" w:rsidRDefault="00666A37" w:rsidP="00D900D5">
            <w:pPr>
              <w:spacing w:line="360" w:lineRule="auto"/>
              <w:ind w:firstLineChars="200" w:firstLine="480"/>
              <w:rPr>
                <w:sz w:val="24"/>
              </w:rPr>
            </w:pPr>
            <w:r>
              <w:rPr>
                <w:rFonts w:hint="eastAsia"/>
                <w:sz w:val="24"/>
              </w:rPr>
              <w:t>工频电磁场：工频电场</w:t>
            </w:r>
            <w:r w:rsidR="002F4FF7">
              <w:rPr>
                <w:rFonts w:hint="eastAsia"/>
                <w:sz w:val="24"/>
              </w:rPr>
              <w:t>——电场强度</w:t>
            </w:r>
            <w:r>
              <w:rPr>
                <w:rFonts w:hint="eastAsia"/>
                <w:sz w:val="24"/>
              </w:rPr>
              <w:t>E</w:t>
            </w:r>
            <w:r>
              <w:rPr>
                <w:rFonts w:hint="eastAsia"/>
                <w:sz w:val="24"/>
              </w:rPr>
              <w:t>（监测一次）、</w:t>
            </w:r>
          </w:p>
          <w:p w:rsidR="00666A37" w:rsidRDefault="00666A37">
            <w:pPr>
              <w:spacing w:line="360" w:lineRule="auto"/>
              <w:rPr>
                <w:sz w:val="24"/>
              </w:rPr>
            </w:pPr>
            <w:r>
              <w:rPr>
                <w:rFonts w:hint="eastAsia"/>
                <w:sz w:val="24"/>
              </w:rPr>
              <w:t>工频磁</w:t>
            </w:r>
            <w:r w:rsidR="002734B4">
              <w:rPr>
                <w:rFonts w:hint="eastAsia"/>
                <w:sz w:val="24"/>
              </w:rPr>
              <w:t>场</w:t>
            </w:r>
            <w:r w:rsidR="002F4FF7">
              <w:rPr>
                <w:rFonts w:hint="eastAsia"/>
                <w:sz w:val="24"/>
              </w:rPr>
              <w:t>——磁感应强度</w:t>
            </w:r>
            <w:r>
              <w:rPr>
                <w:rFonts w:hint="eastAsia"/>
                <w:sz w:val="24"/>
              </w:rPr>
              <w:t>B</w:t>
            </w:r>
            <w:r>
              <w:rPr>
                <w:rFonts w:hint="eastAsia"/>
                <w:sz w:val="24"/>
              </w:rPr>
              <w:t>（监测一次）。</w:t>
            </w:r>
          </w:p>
          <w:p w:rsidR="00666A37" w:rsidRDefault="00666A37">
            <w:pPr>
              <w:spacing w:line="360" w:lineRule="auto"/>
              <w:rPr>
                <w:b/>
                <w:bCs/>
                <w:sz w:val="24"/>
              </w:rPr>
            </w:pPr>
            <w:r>
              <w:rPr>
                <w:rFonts w:hint="eastAsia"/>
                <w:b/>
                <w:bCs/>
                <w:sz w:val="24"/>
              </w:rPr>
              <w:t>7.2</w:t>
            </w:r>
            <w:r>
              <w:rPr>
                <w:rFonts w:hint="eastAsia"/>
                <w:b/>
                <w:bCs/>
                <w:sz w:val="24"/>
              </w:rPr>
              <w:t>监测方法及监测布点</w:t>
            </w:r>
          </w:p>
          <w:p w:rsidR="00666A37" w:rsidRDefault="00666A37">
            <w:pPr>
              <w:spacing w:line="336" w:lineRule="auto"/>
              <w:outlineLvl w:val="1"/>
              <w:rPr>
                <w:sz w:val="24"/>
                <w:szCs w:val="24"/>
              </w:rPr>
            </w:pPr>
            <w:bookmarkStart w:id="10" w:name="_Toc417390706"/>
            <w:bookmarkStart w:id="11" w:name="_Toc455152064"/>
            <w:r>
              <w:rPr>
                <w:rFonts w:hint="eastAsia"/>
                <w:b/>
                <w:bCs/>
                <w:sz w:val="24"/>
                <w:szCs w:val="24"/>
              </w:rPr>
              <w:t>1</w:t>
            </w:r>
            <w:r>
              <w:rPr>
                <w:rFonts w:hint="eastAsia"/>
                <w:b/>
                <w:bCs/>
                <w:sz w:val="24"/>
                <w:szCs w:val="24"/>
              </w:rPr>
              <w:t>、监测分析方法</w:t>
            </w:r>
            <w:bookmarkEnd w:id="10"/>
            <w:bookmarkEnd w:id="11"/>
          </w:p>
          <w:p w:rsidR="00666A37" w:rsidRDefault="00666A37" w:rsidP="00E97C0A">
            <w:pPr>
              <w:spacing w:line="336" w:lineRule="auto"/>
              <w:ind w:firstLineChars="200" w:firstLine="480"/>
              <w:rPr>
                <w:sz w:val="24"/>
              </w:rPr>
            </w:pPr>
            <w:r>
              <w:rPr>
                <w:rFonts w:hint="eastAsia"/>
                <w:sz w:val="24"/>
              </w:rPr>
              <w:t>验收监测严格执行国家及行业标准监测分析方法，执行监测标准及规范如下：</w:t>
            </w:r>
          </w:p>
          <w:p w:rsidR="00666A37" w:rsidRDefault="00666A37" w:rsidP="00972CDA">
            <w:pPr>
              <w:spacing w:line="336" w:lineRule="auto"/>
              <w:ind w:firstLineChars="150" w:firstLine="361"/>
              <w:rPr>
                <w:b/>
                <w:sz w:val="24"/>
              </w:rPr>
            </w:pPr>
            <w:r>
              <w:rPr>
                <w:rFonts w:hint="eastAsia"/>
                <w:b/>
                <w:sz w:val="24"/>
              </w:rPr>
              <w:t>工频电磁场：</w:t>
            </w:r>
          </w:p>
          <w:p w:rsidR="00666A37" w:rsidRDefault="00666A37">
            <w:pPr>
              <w:spacing w:line="336" w:lineRule="auto"/>
              <w:ind w:firstLineChars="150" w:firstLine="360"/>
              <w:rPr>
                <w:sz w:val="24"/>
              </w:rPr>
            </w:pPr>
            <w:r>
              <w:rPr>
                <w:rFonts w:hint="eastAsia"/>
                <w:sz w:val="24"/>
              </w:rPr>
              <w:t>《</w:t>
            </w:r>
            <w:r w:rsidR="00DD7407" w:rsidRPr="00DD7407">
              <w:rPr>
                <w:rFonts w:hint="eastAsia"/>
                <w:sz w:val="24"/>
              </w:rPr>
              <w:t>辐射环境保护管理导则电磁辐射监测仪器和方法</w:t>
            </w:r>
            <w:r>
              <w:rPr>
                <w:rFonts w:hint="eastAsia"/>
                <w:sz w:val="24"/>
              </w:rPr>
              <w:t>》（</w:t>
            </w:r>
            <w:r>
              <w:rPr>
                <w:sz w:val="24"/>
              </w:rPr>
              <w:t>HJ/T10.2-1996</w:t>
            </w:r>
            <w:r>
              <w:rPr>
                <w:rFonts w:hint="eastAsia"/>
                <w:sz w:val="24"/>
              </w:rPr>
              <w:t>）；</w:t>
            </w:r>
          </w:p>
          <w:p w:rsidR="00666A37" w:rsidRDefault="00666A37">
            <w:pPr>
              <w:spacing w:line="336" w:lineRule="auto"/>
              <w:ind w:firstLineChars="150" w:firstLine="360"/>
              <w:rPr>
                <w:sz w:val="24"/>
              </w:rPr>
            </w:pPr>
            <w:r>
              <w:rPr>
                <w:rFonts w:hint="eastAsia"/>
                <w:sz w:val="24"/>
              </w:rPr>
              <w:t>《电磁环境控制限制》（</w:t>
            </w:r>
            <w:r>
              <w:rPr>
                <w:rFonts w:hint="eastAsia"/>
                <w:sz w:val="24"/>
              </w:rPr>
              <w:t>GB8702</w:t>
            </w:r>
            <w:r>
              <w:rPr>
                <w:sz w:val="24"/>
              </w:rPr>
              <w:t>-</w:t>
            </w:r>
            <w:r>
              <w:rPr>
                <w:rFonts w:hint="eastAsia"/>
                <w:sz w:val="24"/>
              </w:rPr>
              <w:t>2014</w:t>
            </w:r>
            <w:r>
              <w:rPr>
                <w:rFonts w:hint="eastAsia"/>
                <w:sz w:val="24"/>
              </w:rPr>
              <w:t>）；</w:t>
            </w:r>
          </w:p>
          <w:p w:rsidR="00666A37" w:rsidRDefault="00666A37">
            <w:pPr>
              <w:spacing w:line="336" w:lineRule="auto"/>
              <w:ind w:firstLineChars="150" w:firstLine="360"/>
              <w:rPr>
                <w:sz w:val="24"/>
              </w:rPr>
            </w:pPr>
            <w:r>
              <w:rPr>
                <w:rFonts w:hint="eastAsia"/>
                <w:sz w:val="24"/>
              </w:rPr>
              <w:t>《交流输变电工程电磁环境监测方法（试行）》（</w:t>
            </w:r>
            <w:r>
              <w:rPr>
                <w:bCs/>
                <w:sz w:val="24"/>
              </w:rPr>
              <w:t>HJ 681-2013</w:t>
            </w:r>
            <w:r>
              <w:rPr>
                <w:rFonts w:hint="eastAsia"/>
                <w:sz w:val="24"/>
              </w:rPr>
              <w:t>）；</w:t>
            </w:r>
          </w:p>
          <w:p w:rsidR="00666A37" w:rsidRDefault="00666A37">
            <w:pPr>
              <w:spacing w:line="336" w:lineRule="auto"/>
              <w:ind w:firstLineChars="150" w:firstLine="360"/>
              <w:rPr>
                <w:sz w:val="24"/>
              </w:rPr>
            </w:pPr>
            <w:r>
              <w:rPr>
                <w:rFonts w:hint="eastAsia"/>
                <w:sz w:val="24"/>
              </w:rPr>
              <w:t>《环境影响评价技术导则</w:t>
            </w:r>
            <w:r w:rsidR="00217914" w:rsidRPr="00217914">
              <w:rPr>
                <w:rFonts w:hint="eastAsia"/>
                <w:sz w:val="24"/>
              </w:rPr>
              <w:t>输变电工程</w:t>
            </w:r>
            <w:r>
              <w:rPr>
                <w:rFonts w:hint="eastAsia"/>
                <w:sz w:val="24"/>
              </w:rPr>
              <w:t>》（</w:t>
            </w:r>
            <w:r>
              <w:rPr>
                <w:rFonts w:hint="eastAsia"/>
                <w:sz w:val="24"/>
              </w:rPr>
              <w:t>HJ24-2014</w:t>
            </w:r>
            <w:r>
              <w:rPr>
                <w:rFonts w:hint="eastAsia"/>
                <w:sz w:val="24"/>
              </w:rPr>
              <w:t>）；</w:t>
            </w:r>
          </w:p>
          <w:p w:rsidR="00666A37" w:rsidRDefault="00666A37">
            <w:pPr>
              <w:spacing w:line="336" w:lineRule="auto"/>
              <w:ind w:firstLineChars="150" w:firstLine="360"/>
              <w:rPr>
                <w:sz w:val="24"/>
              </w:rPr>
            </w:pPr>
            <w:r>
              <w:rPr>
                <w:rFonts w:hint="eastAsia"/>
                <w:sz w:val="24"/>
              </w:rPr>
              <w:t>《建设项目竣工环境保护验收技术规范输变电工程》（</w:t>
            </w:r>
            <w:r>
              <w:rPr>
                <w:bCs/>
                <w:sz w:val="24"/>
              </w:rPr>
              <w:t xml:space="preserve">HJ </w:t>
            </w:r>
            <w:r>
              <w:rPr>
                <w:rFonts w:hint="eastAsia"/>
                <w:bCs/>
                <w:sz w:val="24"/>
              </w:rPr>
              <w:t>705</w:t>
            </w:r>
            <w:r>
              <w:rPr>
                <w:bCs/>
                <w:sz w:val="24"/>
              </w:rPr>
              <w:t>-201</w:t>
            </w:r>
            <w:r>
              <w:rPr>
                <w:rFonts w:hint="eastAsia"/>
                <w:bCs/>
                <w:sz w:val="24"/>
              </w:rPr>
              <w:t>4</w:t>
            </w:r>
            <w:r>
              <w:rPr>
                <w:rFonts w:hint="eastAsia"/>
                <w:sz w:val="24"/>
              </w:rPr>
              <w:t>）。</w:t>
            </w:r>
          </w:p>
          <w:p w:rsidR="00666A37" w:rsidRDefault="00666A37">
            <w:pPr>
              <w:numPr>
                <w:ilvl w:val="0"/>
                <w:numId w:val="6"/>
              </w:numPr>
              <w:spacing w:line="360" w:lineRule="auto"/>
              <w:rPr>
                <w:b/>
                <w:bCs/>
                <w:sz w:val="24"/>
              </w:rPr>
            </w:pPr>
            <w:r>
              <w:rPr>
                <w:rFonts w:hint="eastAsia"/>
                <w:b/>
                <w:bCs/>
                <w:sz w:val="24"/>
              </w:rPr>
              <w:t>工程监测布点</w:t>
            </w:r>
          </w:p>
          <w:p w:rsidR="00666A37" w:rsidRDefault="00666A37">
            <w:pPr>
              <w:spacing w:line="360" w:lineRule="auto"/>
              <w:ind w:firstLineChars="200" w:firstLine="480"/>
              <w:rPr>
                <w:sz w:val="24"/>
              </w:rPr>
            </w:pPr>
            <w:r>
              <w:rPr>
                <w:rFonts w:hint="eastAsia"/>
                <w:sz w:val="24"/>
              </w:rPr>
              <w:t>验收监测点位选取于验收监测范围所列范围内，布点一般原则如下：</w:t>
            </w:r>
          </w:p>
          <w:p w:rsidR="00024B69" w:rsidRDefault="00024B69" w:rsidP="00024B69">
            <w:pPr>
              <w:spacing w:line="360" w:lineRule="auto"/>
              <w:ind w:firstLineChars="200" w:firstLine="480"/>
              <w:rPr>
                <w:sz w:val="24"/>
              </w:rPr>
            </w:pPr>
            <w:r>
              <w:rPr>
                <w:sz w:val="24"/>
              </w:rPr>
              <w:t>1</w:t>
            </w:r>
            <w:r>
              <w:rPr>
                <w:rFonts w:hint="eastAsia"/>
                <w:sz w:val="24"/>
              </w:rPr>
              <w:t>、变电站：监测点应选择在无进出线或远离进出线（距离边导线地面投影不少于</w:t>
            </w:r>
            <w:r>
              <w:rPr>
                <w:sz w:val="24"/>
              </w:rPr>
              <w:t>20m</w:t>
            </w:r>
            <w:r>
              <w:rPr>
                <w:rFonts w:hint="eastAsia"/>
                <w:sz w:val="24"/>
              </w:rPr>
              <w:t>）的围墙外且距离围墙</w:t>
            </w:r>
            <w:r>
              <w:rPr>
                <w:sz w:val="24"/>
              </w:rPr>
              <w:t>5m</w:t>
            </w:r>
            <w:r>
              <w:rPr>
                <w:rFonts w:hint="eastAsia"/>
                <w:sz w:val="24"/>
              </w:rPr>
              <w:t>处布置。如果在其他位置监测，应记录监测点与围墙的相对位置关系以及周围的环境情况。</w:t>
            </w:r>
          </w:p>
          <w:p w:rsidR="00753419" w:rsidRDefault="00024B69" w:rsidP="00753419">
            <w:pPr>
              <w:spacing w:line="360" w:lineRule="auto"/>
              <w:ind w:firstLineChars="200" w:firstLine="480"/>
              <w:rPr>
                <w:sz w:val="24"/>
              </w:rPr>
            </w:pPr>
            <w:r>
              <w:rPr>
                <w:rFonts w:hint="eastAsia"/>
                <w:sz w:val="24"/>
              </w:rPr>
              <w:t>2</w:t>
            </w:r>
            <w:r w:rsidR="00753419">
              <w:rPr>
                <w:rFonts w:hint="eastAsia"/>
                <w:sz w:val="24"/>
              </w:rPr>
              <w:t>、敏感点：主要考虑线路跨越、与线路相对较近的民房，监测点位一般位于敏感点靠近线路一侧。根据现场调查情况，本次验收监测选择了有代表性的敏感目标（见表</w:t>
            </w:r>
            <w:r w:rsidR="00753419">
              <w:rPr>
                <w:rFonts w:hint="eastAsia"/>
                <w:sz w:val="24"/>
              </w:rPr>
              <w:t>2</w:t>
            </w:r>
            <w:r w:rsidR="00753419">
              <w:rPr>
                <w:sz w:val="24"/>
              </w:rPr>
              <w:t>-</w:t>
            </w:r>
            <w:r w:rsidR="00DD7407">
              <w:rPr>
                <w:rFonts w:hint="eastAsia"/>
                <w:sz w:val="24"/>
              </w:rPr>
              <w:t>1</w:t>
            </w:r>
            <w:r w:rsidR="00753419">
              <w:rPr>
                <w:rFonts w:hint="eastAsia"/>
                <w:sz w:val="24"/>
              </w:rPr>
              <w:t>）</w:t>
            </w:r>
          </w:p>
          <w:p w:rsidR="00666A37" w:rsidRDefault="00024B69" w:rsidP="00024B69">
            <w:pPr>
              <w:spacing w:line="360" w:lineRule="auto"/>
              <w:ind w:firstLineChars="200" w:firstLine="480"/>
              <w:rPr>
                <w:b/>
                <w:bCs/>
                <w:sz w:val="24"/>
              </w:rPr>
            </w:pPr>
            <w:r>
              <w:rPr>
                <w:rFonts w:hint="eastAsia"/>
                <w:sz w:val="24"/>
              </w:rPr>
              <w:t>3</w:t>
            </w:r>
            <w:r w:rsidR="00753419">
              <w:rPr>
                <w:rFonts w:hint="eastAsia"/>
                <w:sz w:val="24"/>
              </w:rPr>
              <w:t>、</w:t>
            </w:r>
            <w:r>
              <w:rPr>
                <w:rFonts w:hint="eastAsia"/>
                <w:sz w:val="24"/>
              </w:rPr>
              <w:t>监测断面：为了更好地了解变电站和线路产生的工频电磁场的空间分布特性，对变电站和线路进行监测断面是必要，但受工程所在地周围地形限制，断面监测不能每个项目都能得以实施，主要针对有断面测试条件的变电站和线路进行，本次验收项目的变电站和线路不满足断面监测条件，所以未进行断面监测。</w:t>
            </w:r>
          </w:p>
        </w:tc>
      </w:tr>
      <w:tr w:rsidR="00666A37" w:rsidTr="00217914">
        <w:trPr>
          <w:cantSplit/>
          <w:trHeight w:val="13579"/>
        </w:trPr>
        <w:tc>
          <w:tcPr>
            <w:tcW w:w="644" w:type="dxa"/>
            <w:tcBorders>
              <w:top w:val="single" w:sz="12" w:space="0" w:color="auto"/>
              <w:left w:val="single" w:sz="12" w:space="0" w:color="auto"/>
              <w:bottom w:val="single" w:sz="12" w:space="0" w:color="auto"/>
              <w:right w:val="single" w:sz="12" w:space="0" w:color="auto"/>
            </w:tcBorders>
            <w:vAlign w:val="center"/>
          </w:tcPr>
          <w:p w:rsidR="00666A37" w:rsidRDefault="00666A37">
            <w:pPr>
              <w:spacing w:line="400" w:lineRule="exact"/>
              <w:jc w:val="center"/>
              <w:rPr>
                <w:rFonts w:ascii="宋体" w:hAnsi="宋体" w:cs="宋体"/>
                <w:b/>
                <w:sz w:val="24"/>
                <w:szCs w:val="24"/>
              </w:rPr>
            </w:pPr>
            <w:r>
              <w:rPr>
                <w:rFonts w:ascii="宋体" w:hAnsi="宋体" w:cs="宋体" w:hint="eastAsia"/>
                <w:b/>
                <w:sz w:val="24"/>
                <w:szCs w:val="24"/>
              </w:rPr>
              <w:lastRenderedPageBreak/>
              <w:t>电</w:t>
            </w:r>
          </w:p>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磁</w:t>
            </w:r>
          </w:p>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环</w:t>
            </w:r>
          </w:p>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境</w:t>
            </w:r>
          </w:p>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监</w:t>
            </w:r>
          </w:p>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测</w:t>
            </w:r>
          </w:p>
        </w:tc>
        <w:tc>
          <w:tcPr>
            <w:tcW w:w="8460" w:type="dxa"/>
            <w:tcBorders>
              <w:top w:val="single" w:sz="12" w:space="0" w:color="auto"/>
              <w:left w:val="single" w:sz="12" w:space="0" w:color="auto"/>
              <w:bottom w:val="single" w:sz="12" w:space="0" w:color="auto"/>
              <w:right w:val="single" w:sz="12" w:space="0" w:color="auto"/>
            </w:tcBorders>
          </w:tcPr>
          <w:p w:rsidR="00666A37" w:rsidRDefault="00666A37">
            <w:pPr>
              <w:spacing w:line="360" w:lineRule="auto"/>
              <w:rPr>
                <w:b/>
                <w:bCs/>
                <w:sz w:val="24"/>
                <w:szCs w:val="24"/>
              </w:rPr>
            </w:pPr>
            <w:r>
              <w:rPr>
                <w:rFonts w:hint="eastAsia"/>
                <w:b/>
                <w:bCs/>
                <w:sz w:val="24"/>
                <w:szCs w:val="24"/>
              </w:rPr>
              <w:t>7.3</w:t>
            </w:r>
            <w:r>
              <w:rPr>
                <w:rFonts w:hint="eastAsia"/>
                <w:b/>
                <w:bCs/>
                <w:sz w:val="24"/>
                <w:szCs w:val="24"/>
              </w:rPr>
              <w:t>监测单位、监测时间、监测环境条件</w:t>
            </w:r>
          </w:p>
          <w:p w:rsidR="00666A37" w:rsidRDefault="00666A37">
            <w:pPr>
              <w:numPr>
                <w:ilvl w:val="0"/>
                <w:numId w:val="7"/>
              </w:numPr>
              <w:spacing w:line="360" w:lineRule="auto"/>
              <w:rPr>
                <w:b/>
                <w:bCs/>
                <w:sz w:val="24"/>
                <w:szCs w:val="24"/>
              </w:rPr>
            </w:pPr>
            <w:r>
              <w:rPr>
                <w:rFonts w:hint="eastAsia"/>
                <w:b/>
                <w:bCs/>
                <w:sz w:val="24"/>
                <w:szCs w:val="24"/>
              </w:rPr>
              <w:t>监测单位：</w:t>
            </w:r>
          </w:p>
          <w:p w:rsidR="00666A37" w:rsidRDefault="00095A5C" w:rsidP="00D900D5">
            <w:pPr>
              <w:spacing w:line="360" w:lineRule="auto"/>
              <w:ind w:firstLineChars="196" w:firstLine="470"/>
              <w:rPr>
                <w:b/>
                <w:bCs/>
                <w:sz w:val="24"/>
                <w:szCs w:val="24"/>
              </w:rPr>
            </w:pPr>
            <w:r>
              <w:rPr>
                <w:rFonts w:hint="eastAsia"/>
                <w:sz w:val="24"/>
              </w:rPr>
              <w:t>成都同洲科技有限责任公司</w:t>
            </w:r>
          </w:p>
          <w:p w:rsidR="00666A37" w:rsidRPr="00D900D5" w:rsidRDefault="00666A37">
            <w:pPr>
              <w:numPr>
                <w:ilvl w:val="0"/>
                <w:numId w:val="7"/>
              </w:numPr>
              <w:spacing w:line="360" w:lineRule="auto"/>
              <w:rPr>
                <w:sz w:val="24"/>
              </w:rPr>
            </w:pPr>
            <w:r>
              <w:rPr>
                <w:rFonts w:hint="eastAsia"/>
                <w:b/>
                <w:bCs/>
                <w:sz w:val="24"/>
                <w:szCs w:val="24"/>
              </w:rPr>
              <w:t>监测时间：</w:t>
            </w:r>
          </w:p>
          <w:p w:rsidR="00D900D5" w:rsidRPr="00D900D5" w:rsidRDefault="00D900D5" w:rsidP="00D900D5">
            <w:pPr>
              <w:spacing w:line="360" w:lineRule="auto"/>
              <w:ind w:firstLineChars="200" w:firstLine="480"/>
              <w:rPr>
                <w:sz w:val="24"/>
              </w:rPr>
            </w:pPr>
            <w:r>
              <w:rPr>
                <w:sz w:val="24"/>
              </w:rPr>
              <w:t>201</w:t>
            </w:r>
            <w:r>
              <w:rPr>
                <w:rFonts w:hint="eastAsia"/>
                <w:sz w:val="24"/>
              </w:rPr>
              <w:t>7</w:t>
            </w:r>
            <w:r>
              <w:rPr>
                <w:sz w:val="24"/>
              </w:rPr>
              <w:t>年</w:t>
            </w:r>
            <w:r>
              <w:rPr>
                <w:rFonts w:hint="eastAsia"/>
                <w:bCs/>
                <w:sz w:val="24"/>
              </w:rPr>
              <w:t>5</w:t>
            </w:r>
            <w:r>
              <w:rPr>
                <w:rFonts w:hint="eastAsia"/>
                <w:bCs/>
                <w:sz w:val="24"/>
              </w:rPr>
              <w:t>月</w:t>
            </w:r>
            <w:r>
              <w:rPr>
                <w:rFonts w:hint="eastAsia"/>
                <w:bCs/>
                <w:sz w:val="24"/>
              </w:rPr>
              <w:t>24</w:t>
            </w:r>
            <w:r>
              <w:rPr>
                <w:rFonts w:hint="eastAsia"/>
                <w:bCs/>
                <w:sz w:val="24"/>
              </w:rPr>
              <w:t>日</w:t>
            </w:r>
            <w:r>
              <w:rPr>
                <w:bCs/>
                <w:sz w:val="24"/>
              </w:rPr>
              <w:t>～</w:t>
            </w:r>
            <w:r>
              <w:rPr>
                <w:rFonts w:hint="eastAsia"/>
                <w:bCs/>
                <w:sz w:val="24"/>
              </w:rPr>
              <w:t>2017</w:t>
            </w:r>
            <w:r>
              <w:rPr>
                <w:sz w:val="24"/>
              </w:rPr>
              <w:t>年</w:t>
            </w:r>
            <w:r>
              <w:rPr>
                <w:rFonts w:hint="eastAsia"/>
                <w:bCs/>
                <w:sz w:val="24"/>
              </w:rPr>
              <w:t>5</w:t>
            </w:r>
            <w:r>
              <w:rPr>
                <w:rFonts w:hint="eastAsia"/>
                <w:bCs/>
                <w:sz w:val="24"/>
              </w:rPr>
              <w:t>月</w:t>
            </w:r>
            <w:r>
              <w:rPr>
                <w:rFonts w:hint="eastAsia"/>
                <w:bCs/>
                <w:sz w:val="24"/>
              </w:rPr>
              <w:t>26</w:t>
            </w:r>
            <w:r>
              <w:rPr>
                <w:rFonts w:hint="eastAsia"/>
                <w:bCs/>
                <w:sz w:val="24"/>
              </w:rPr>
              <w:t>日</w:t>
            </w:r>
            <w:r>
              <w:rPr>
                <w:rFonts w:hint="eastAsia"/>
                <w:sz w:val="24"/>
              </w:rPr>
              <w:t>10</w:t>
            </w:r>
            <w:r>
              <w:rPr>
                <w:sz w:val="24"/>
              </w:rPr>
              <w:t>:00</w:t>
            </w:r>
            <w:r>
              <w:rPr>
                <w:sz w:val="24"/>
              </w:rPr>
              <w:t>～</w:t>
            </w:r>
            <w:r>
              <w:rPr>
                <w:rFonts w:hint="eastAsia"/>
                <w:sz w:val="24"/>
              </w:rPr>
              <w:t>18</w:t>
            </w:r>
            <w:r>
              <w:rPr>
                <w:sz w:val="24"/>
              </w:rPr>
              <w:t>:00</w:t>
            </w:r>
          </w:p>
          <w:p w:rsidR="00666A37" w:rsidRPr="00D900D5" w:rsidRDefault="00666A37" w:rsidP="00D900D5">
            <w:pPr>
              <w:numPr>
                <w:ilvl w:val="0"/>
                <w:numId w:val="7"/>
              </w:numPr>
              <w:spacing w:line="360" w:lineRule="auto"/>
              <w:rPr>
                <w:sz w:val="24"/>
              </w:rPr>
            </w:pPr>
            <w:r w:rsidRPr="00D900D5">
              <w:rPr>
                <w:rFonts w:hint="eastAsia"/>
                <w:b/>
                <w:bCs/>
                <w:sz w:val="24"/>
                <w:szCs w:val="24"/>
              </w:rPr>
              <w:t>监测环境条件：</w:t>
            </w:r>
          </w:p>
          <w:p w:rsidR="00666A37" w:rsidRDefault="00666A37">
            <w:pPr>
              <w:spacing w:line="360" w:lineRule="auto"/>
              <w:ind w:firstLineChars="200" w:firstLine="480"/>
              <w:rPr>
                <w:sz w:val="24"/>
              </w:rPr>
            </w:pPr>
            <w:r>
              <w:rPr>
                <w:sz w:val="24"/>
              </w:rPr>
              <w:t>A</w:t>
            </w:r>
            <w:r>
              <w:rPr>
                <w:rFonts w:hint="eastAsia"/>
                <w:sz w:val="24"/>
              </w:rPr>
              <w:t>.</w:t>
            </w:r>
            <w:r>
              <w:rPr>
                <w:rFonts w:hint="eastAsia"/>
                <w:sz w:val="24"/>
              </w:rPr>
              <w:t>气候条件：</w:t>
            </w:r>
            <w:r>
              <w:rPr>
                <w:rFonts w:hint="eastAsia"/>
                <w:bCs/>
                <w:sz w:val="24"/>
              </w:rPr>
              <w:t>环境温度：</w:t>
            </w:r>
            <w:r w:rsidR="00126CC2">
              <w:rPr>
                <w:rFonts w:hint="eastAsia"/>
                <w:bCs/>
                <w:sz w:val="24"/>
              </w:rPr>
              <w:t>25.8</w:t>
            </w:r>
            <w:r w:rsidR="00126CC2">
              <w:rPr>
                <w:bCs/>
                <w:sz w:val="24"/>
              </w:rPr>
              <w:t>℃</w:t>
            </w:r>
            <w:r w:rsidR="00126CC2">
              <w:rPr>
                <w:bCs/>
                <w:sz w:val="24"/>
              </w:rPr>
              <w:t>～</w:t>
            </w:r>
            <w:r w:rsidR="00126CC2">
              <w:rPr>
                <w:rFonts w:hint="eastAsia"/>
                <w:bCs/>
                <w:sz w:val="24"/>
              </w:rPr>
              <w:t>31.2</w:t>
            </w:r>
            <w:r w:rsidR="00126CC2">
              <w:rPr>
                <w:bCs/>
                <w:sz w:val="24"/>
              </w:rPr>
              <w:t>℃</w:t>
            </w:r>
            <w:r>
              <w:rPr>
                <w:rFonts w:hint="eastAsia"/>
                <w:bCs/>
                <w:sz w:val="24"/>
              </w:rPr>
              <w:t>；环境湿度</w:t>
            </w:r>
            <w:r>
              <w:rPr>
                <w:bCs/>
                <w:sz w:val="24"/>
              </w:rPr>
              <w:t>：</w:t>
            </w:r>
            <w:r w:rsidR="00126CC2">
              <w:rPr>
                <w:rFonts w:hint="eastAsia"/>
                <w:bCs/>
                <w:sz w:val="24"/>
              </w:rPr>
              <w:t>63.1</w:t>
            </w:r>
            <w:r w:rsidR="00126CC2">
              <w:rPr>
                <w:bCs/>
                <w:sz w:val="24"/>
              </w:rPr>
              <w:t>％～</w:t>
            </w:r>
            <w:r w:rsidR="00126CC2">
              <w:rPr>
                <w:rFonts w:hint="eastAsia"/>
                <w:bCs/>
                <w:sz w:val="24"/>
              </w:rPr>
              <w:t>71.3</w:t>
            </w:r>
            <w:r>
              <w:rPr>
                <w:bCs/>
                <w:sz w:val="24"/>
              </w:rPr>
              <w:t>％</w:t>
            </w:r>
            <w:r>
              <w:rPr>
                <w:rFonts w:hint="eastAsia"/>
                <w:bCs/>
                <w:sz w:val="24"/>
              </w:rPr>
              <w:t>；天气状况：</w:t>
            </w:r>
            <w:r w:rsidR="00126CC2">
              <w:rPr>
                <w:rFonts w:hint="eastAsia"/>
                <w:bCs/>
                <w:sz w:val="24"/>
              </w:rPr>
              <w:t>阴、</w:t>
            </w:r>
            <w:r w:rsidR="008E5A52">
              <w:rPr>
                <w:rFonts w:hint="eastAsia"/>
                <w:bCs/>
                <w:sz w:val="24"/>
              </w:rPr>
              <w:t>晴</w:t>
            </w:r>
            <w:r>
              <w:rPr>
                <w:rFonts w:hint="eastAsia"/>
                <w:bCs/>
                <w:sz w:val="24"/>
              </w:rPr>
              <w:t>；</w:t>
            </w:r>
            <w:r>
              <w:rPr>
                <w:rFonts w:hint="eastAsia"/>
                <w:sz w:val="24"/>
              </w:rPr>
              <w:t>测量地点相对空旷。</w:t>
            </w:r>
          </w:p>
          <w:p w:rsidR="00666A37" w:rsidRDefault="00666A37">
            <w:pPr>
              <w:spacing w:line="360" w:lineRule="auto"/>
              <w:ind w:firstLineChars="200" w:firstLine="480"/>
              <w:rPr>
                <w:sz w:val="24"/>
              </w:rPr>
            </w:pPr>
            <w:r>
              <w:rPr>
                <w:sz w:val="24"/>
              </w:rPr>
              <w:t>B</w:t>
            </w:r>
            <w:r>
              <w:rPr>
                <w:rFonts w:hint="eastAsia"/>
                <w:sz w:val="24"/>
              </w:rPr>
              <w:t>.</w:t>
            </w:r>
            <w:r>
              <w:rPr>
                <w:rFonts w:hint="eastAsia"/>
                <w:sz w:val="24"/>
              </w:rPr>
              <w:t>测量高度：取离地面</w:t>
            </w:r>
            <w:r>
              <w:rPr>
                <w:sz w:val="24"/>
              </w:rPr>
              <w:t>1.5</w:t>
            </w:r>
            <w:r>
              <w:rPr>
                <w:rFonts w:hint="eastAsia"/>
                <w:sz w:val="24"/>
              </w:rPr>
              <w:t>米高度。</w:t>
            </w:r>
          </w:p>
          <w:p w:rsidR="00666A37" w:rsidRDefault="00666A37">
            <w:pPr>
              <w:spacing w:line="360" w:lineRule="auto"/>
              <w:rPr>
                <w:b/>
                <w:bCs/>
                <w:sz w:val="24"/>
                <w:szCs w:val="24"/>
              </w:rPr>
            </w:pPr>
            <w:r>
              <w:rPr>
                <w:rFonts w:hint="eastAsia"/>
                <w:b/>
                <w:bCs/>
                <w:sz w:val="24"/>
                <w:szCs w:val="24"/>
              </w:rPr>
              <w:t>7.4</w:t>
            </w:r>
            <w:r>
              <w:rPr>
                <w:rFonts w:hint="eastAsia"/>
                <w:b/>
                <w:bCs/>
                <w:sz w:val="24"/>
                <w:szCs w:val="24"/>
              </w:rPr>
              <w:t>监测仪器及工况</w:t>
            </w:r>
          </w:p>
          <w:p w:rsidR="00666A37" w:rsidRDefault="00666A37">
            <w:pPr>
              <w:numPr>
                <w:ilvl w:val="0"/>
                <w:numId w:val="8"/>
              </w:numPr>
              <w:spacing w:line="360" w:lineRule="auto"/>
              <w:rPr>
                <w:b/>
                <w:bCs/>
                <w:sz w:val="24"/>
                <w:szCs w:val="24"/>
              </w:rPr>
            </w:pPr>
            <w:r>
              <w:rPr>
                <w:rFonts w:hint="eastAsia"/>
                <w:b/>
                <w:bCs/>
                <w:sz w:val="24"/>
                <w:szCs w:val="24"/>
              </w:rPr>
              <w:t>监测仪器</w:t>
            </w:r>
          </w:p>
          <w:p w:rsidR="00666A37" w:rsidRDefault="00666A37">
            <w:pPr>
              <w:spacing w:line="360" w:lineRule="auto"/>
              <w:rPr>
                <w:sz w:val="24"/>
              </w:rPr>
            </w:pPr>
            <w:r>
              <w:rPr>
                <w:rFonts w:hint="eastAsia"/>
                <w:sz w:val="24"/>
              </w:rPr>
              <w:t>监测选用经年检合格的监测仪器，主要设备见表</w:t>
            </w:r>
            <w:r w:rsidR="00095A5C">
              <w:rPr>
                <w:rFonts w:hint="eastAsia"/>
                <w:sz w:val="24"/>
              </w:rPr>
              <w:t>7</w:t>
            </w:r>
            <w:r>
              <w:rPr>
                <w:rFonts w:hint="eastAsia"/>
                <w:sz w:val="24"/>
              </w:rPr>
              <w:t>-1</w:t>
            </w:r>
            <w:r>
              <w:rPr>
                <w:rFonts w:hint="eastAsia"/>
                <w:sz w:val="24"/>
              </w:rPr>
              <w:t>：</w:t>
            </w:r>
          </w:p>
          <w:p w:rsidR="00666A37" w:rsidRPr="002F4FF7" w:rsidRDefault="00666A37" w:rsidP="002F4FF7">
            <w:pPr>
              <w:spacing w:line="360" w:lineRule="auto"/>
              <w:ind w:firstLineChars="100" w:firstLine="211"/>
              <w:rPr>
                <w:b/>
                <w:szCs w:val="21"/>
              </w:rPr>
            </w:pPr>
            <w:r w:rsidRPr="002F4FF7">
              <w:rPr>
                <w:rFonts w:hint="eastAsia"/>
                <w:b/>
                <w:szCs w:val="21"/>
              </w:rPr>
              <w:t>表</w:t>
            </w:r>
            <w:r w:rsidRPr="002F4FF7">
              <w:rPr>
                <w:rFonts w:hint="eastAsia"/>
                <w:b/>
                <w:szCs w:val="21"/>
              </w:rPr>
              <w:t>7</w:t>
            </w:r>
            <w:r w:rsidRPr="002F4FF7">
              <w:rPr>
                <w:b/>
                <w:szCs w:val="21"/>
              </w:rPr>
              <w:t xml:space="preserve">-1 </w:t>
            </w:r>
            <w:r w:rsidRPr="002F4FF7">
              <w:rPr>
                <w:rFonts w:hint="eastAsia"/>
                <w:b/>
                <w:szCs w:val="21"/>
              </w:rPr>
              <w:t>监测仪器一览表</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14"/>
              <w:gridCol w:w="1620"/>
              <w:gridCol w:w="1260"/>
              <w:gridCol w:w="1260"/>
              <w:gridCol w:w="1440"/>
              <w:gridCol w:w="1139"/>
            </w:tblGrid>
            <w:tr w:rsidR="00666A37" w:rsidRPr="00694CD2">
              <w:tc>
                <w:tcPr>
                  <w:tcW w:w="1214" w:type="dxa"/>
                  <w:tcBorders>
                    <w:top w:val="single" w:sz="12" w:space="0" w:color="auto"/>
                    <w:bottom w:val="single" w:sz="12" w:space="0" w:color="auto"/>
                  </w:tcBorders>
                  <w:vAlign w:val="center"/>
                </w:tcPr>
                <w:p w:rsidR="00666A37" w:rsidRPr="007D2C49" w:rsidRDefault="00666A37">
                  <w:pPr>
                    <w:jc w:val="center"/>
                    <w:rPr>
                      <w:b/>
                      <w:sz w:val="18"/>
                      <w:szCs w:val="18"/>
                    </w:rPr>
                  </w:pPr>
                  <w:r w:rsidRPr="007D2C49">
                    <w:rPr>
                      <w:rFonts w:hint="eastAsia"/>
                      <w:b/>
                      <w:sz w:val="18"/>
                      <w:szCs w:val="18"/>
                    </w:rPr>
                    <w:t>监测项目</w:t>
                  </w:r>
                </w:p>
              </w:tc>
              <w:tc>
                <w:tcPr>
                  <w:tcW w:w="1620" w:type="dxa"/>
                  <w:tcBorders>
                    <w:top w:val="single" w:sz="12" w:space="0" w:color="auto"/>
                    <w:bottom w:val="single" w:sz="12" w:space="0" w:color="auto"/>
                  </w:tcBorders>
                  <w:vAlign w:val="center"/>
                </w:tcPr>
                <w:p w:rsidR="00666A37" w:rsidRPr="007D2C49" w:rsidRDefault="00666A37">
                  <w:pPr>
                    <w:jc w:val="center"/>
                    <w:rPr>
                      <w:b/>
                      <w:sz w:val="18"/>
                      <w:szCs w:val="18"/>
                    </w:rPr>
                  </w:pPr>
                  <w:r w:rsidRPr="007D2C49">
                    <w:rPr>
                      <w:b/>
                      <w:sz w:val="18"/>
                      <w:szCs w:val="18"/>
                    </w:rPr>
                    <w:t>仪器名称</w:t>
                  </w:r>
                </w:p>
              </w:tc>
              <w:tc>
                <w:tcPr>
                  <w:tcW w:w="1260" w:type="dxa"/>
                  <w:tcBorders>
                    <w:top w:val="single" w:sz="12" w:space="0" w:color="auto"/>
                    <w:bottom w:val="single" w:sz="12" w:space="0" w:color="auto"/>
                  </w:tcBorders>
                  <w:vAlign w:val="center"/>
                </w:tcPr>
                <w:p w:rsidR="00666A37" w:rsidRPr="007D2C49" w:rsidRDefault="00666A37">
                  <w:pPr>
                    <w:jc w:val="center"/>
                    <w:rPr>
                      <w:b/>
                      <w:sz w:val="18"/>
                      <w:szCs w:val="18"/>
                    </w:rPr>
                  </w:pPr>
                  <w:r w:rsidRPr="007D2C49">
                    <w:rPr>
                      <w:rFonts w:hint="eastAsia"/>
                      <w:b/>
                      <w:sz w:val="18"/>
                      <w:szCs w:val="18"/>
                    </w:rPr>
                    <w:t>检出下限</w:t>
                  </w:r>
                </w:p>
              </w:tc>
              <w:tc>
                <w:tcPr>
                  <w:tcW w:w="1260" w:type="dxa"/>
                  <w:tcBorders>
                    <w:top w:val="single" w:sz="12" w:space="0" w:color="auto"/>
                    <w:bottom w:val="single" w:sz="12" w:space="0" w:color="auto"/>
                  </w:tcBorders>
                  <w:vAlign w:val="center"/>
                </w:tcPr>
                <w:p w:rsidR="00666A37" w:rsidRPr="007D2C49" w:rsidRDefault="008E5A52">
                  <w:pPr>
                    <w:jc w:val="center"/>
                    <w:rPr>
                      <w:b/>
                      <w:sz w:val="18"/>
                      <w:szCs w:val="18"/>
                    </w:rPr>
                  </w:pPr>
                  <w:r w:rsidRPr="007D2C49">
                    <w:rPr>
                      <w:rFonts w:hint="eastAsia"/>
                      <w:b/>
                      <w:sz w:val="18"/>
                      <w:szCs w:val="18"/>
                    </w:rPr>
                    <w:t>校准</w:t>
                  </w:r>
                  <w:r w:rsidR="00666A37" w:rsidRPr="007D2C49">
                    <w:rPr>
                      <w:b/>
                      <w:sz w:val="18"/>
                      <w:szCs w:val="18"/>
                    </w:rPr>
                    <w:t>有效期</w:t>
                  </w:r>
                </w:p>
              </w:tc>
              <w:tc>
                <w:tcPr>
                  <w:tcW w:w="1440" w:type="dxa"/>
                  <w:tcBorders>
                    <w:top w:val="single" w:sz="12" w:space="0" w:color="auto"/>
                    <w:bottom w:val="single" w:sz="12" w:space="0" w:color="auto"/>
                  </w:tcBorders>
                  <w:vAlign w:val="center"/>
                </w:tcPr>
                <w:p w:rsidR="00666A37" w:rsidRPr="007D2C49" w:rsidRDefault="008E5A52">
                  <w:pPr>
                    <w:jc w:val="center"/>
                    <w:rPr>
                      <w:b/>
                      <w:sz w:val="18"/>
                      <w:szCs w:val="18"/>
                    </w:rPr>
                  </w:pPr>
                  <w:r w:rsidRPr="007D2C49">
                    <w:rPr>
                      <w:rFonts w:hint="eastAsia"/>
                      <w:b/>
                      <w:sz w:val="18"/>
                      <w:szCs w:val="18"/>
                    </w:rPr>
                    <w:t>校准</w:t>
                  </w:r>
                  <w:r w:rsidR="00666A37" w:rsidRPr="007D2C49">
                    <w:rPr>
                      <w:b/>
                      <w:sz w:val="18"/>
                      <w:szCs w:val="18"/>
                    </w:rPr>
                    <w:t>证书号</w:t>
                  </w:r>
                </w:p>
              </w:tc>
              <w:tc>
                <w:tcPr>
                  <w:tcW w:w="1139" w:type="dxa"/>
                  <w:tcBorders>
                    <w:top w:val="single" w:sz="12" w:space="0" w:color="auto"/>
                    <w:bottom w:val="single" w:sz="12" w:space="0" w:color="auto"/>
                    <w:right w:val="single" w:sz="4" w:space="0" w:color="auto"/>
                  </w:tcBorders>
                  <w:vAlign w:val="center"/>
                </w:tcPr>
                <w:p w:rsidR="00666A37" w:rsidRPr="007D2C49" w:rsidRDefault="008E5A52">
                  <w:pPr>
                    <w:jc w:val="center"/>
                    <w:rPr>
                      <w:b/>
                      <w:sz w:val="18"/>
                      <w:szCs w:val="18"/>
                    </w:rPr>
                  </w:pPr>
                  <w:r w:rsidRPr="007D2C49">
                    <w:rPr>
                      <w:rFonts w:hint="eastAsia"/>
                      <w:b/>
                      <w:sz w:val="18"/>
                      <w:szCs w:val="18"/>
                    </w:rPr>
                    <w:t>校准</w:t>
                  </w:r>
                  <w:r w:rsidR="00666A37" w:rsidRPr="007D2C49">
                    <w:rPr>
                      <w:b/>
                      <w:sz w:val="18"/>
                      <w:szCs w:val="18"/>
                    </w:rPr>
                    <w:t>单位</w:t>
                  </w:r>
                </w:p>
              </w:tc>
            </w:tr>
            <w:tr w:rsidR="00666A37" w:rsidRPr="00694CD2" w:rsidTr="00D2118C">
              <w:trPr>
                <w:trHeight w:val="624"/>
              </w:trPr>
              <w:tc>
                <w:tcPr>
                  <w:tcW w:w="1214" w:type="dxa"/>
                  <w:tcBorders>
                    <w:top w:val="single" w:sz="12" w:space="0" w:color="auto"/>
                  </w:tcBorders>
                  <w:vAlign w:val="center"/>
                </w:tcPr>
                <w:p w:rsidR="00666A37" w:rsidRPr="00694CD2" w:rsidRDefault="00666A37">
                  <w:pPr>
                    <w:jc w:val="center"/>
                    <w:rPr>
                      <w:sz w:val="18"/>
                      <w:szCs w:val="18"/>
                    </w:rPr>
                  </w:pPr>
                  <w:r w:rsidRPr="00694CD2">
                    <w:rPr>
                      <w:rFonts w:hint="eastAsia"/>
                      <w:bCs/>
                      <w:sz w:val="18"/>
                      <w:szCs w:val="18"/>
                    </w:rPr>
                    <w:t>工频电场</w:t>
                  </w:r>
                </w:p>
              </w:tc>
              <w:tc>
                <w:tcPr>
                  <w:tcW w:w="1620" w:type="dxa"/>
                  <w:vMerge w:val="restart"/>
                  <w:tcBorders>
                    <w:top w:val="single" w:sz="12" w:space="0" w:color="auto"/>
                  </w:tcBorders>
                  <w:vAlign w:val="center"/>
                </w:tcPr>
                <w:p w:rsidR="008E5A52" w:rsidRPr="00694CD2" w:rsidRDefault="008E5A52" w:rsidP="008E5A52">
                  <w:pPr>
                    <w:adjustRightInd w:val="0"/>
                    <w:jc w:val="left"/>
                    <w:rPr>
                      <w:bCs/>
                      <w:sz w:val="18"/>
                      <w:szCs w:val="18"/>
                    </w:rPr>
                  </w:pPr>
                  <w:r w:rsidRPr="00694CD2">
                    <w:rPr>
                      <w:sz w:val="18"/>
                      <w:szCs w:val="18"/>
                    </w:rPr>
                    <w:t>SEM-600</w:t>
                  </w:r>
                  <w:r w:rsidRPr="00694CD2">
                    <w:rPr>
                      <w:sz w:val="18"/>
                      <w:szCs w:val="18"/>
                    </w:rPr>
                    <w:t>电磁辐射分析仪</w:t>
                  </w:r>
                </w:p>
                <w:p w:rsidR="00666A37" w:rsidRPr="00694CD2" w:rsidRDefault="008E5A52" w:rsidP="008E5A52">
                  <w:pPr>
                    <w:rPr>
                      <w:spacing w:val="-16"/>
                      <w:sz w:val="18"/>
                      <w:szCs w:val="18"/>
                    </w:rPr>
                  </w:pPr>
                  <w:r w:rsidRPr="00694CD2">
                    <w:rPr>
                      <w:sz w:val="18"/>
                      <w:szCs w:val="18"/>
                    </w:rPr>
                    <w:t>编号：</w:t>
                  </w:r>
                  <w:r w:rsidRPr="00694CD2">
                    <w:rPr>
                      <w:sz w:val="18"/>
                      <w:szCs w:val="18"/>
                    </w:rPr>
                    <w:t>SB16</w:t>
                  </w:r>
                </w:p>
              </w:tc>
              <w:tc>
                <w:tcPr>
                  <w:tcW w:w="1260" w:type="dxa"/>
                  <w:tcBorders>
                    <w:top w:val="single" w:sz="12" w:space="0" w:color="auto"/>
                  </w:tcBorders>
                  <w:vAlign w:val="center"/>
                </w:tcPr>
                <w:p w:rsidR="00666A37" w:rsidRPr="00694CD2" w:rsidRDefault="00666A37">
                  <w:pPr>
                    <w:jc w:val="center"/>
                    <w:rPr>
                      <w:sz w:val="18"/>
                      <w:szCs w:val="18"/>
                    </w:rPr>
                  </w:pPr>
                  <w:r w:rsidRPr="00694CD2">
                    <w:rPr>
                      <w:rFonts w:hint="eastAsia"/>
                      <w:sz w:val="18"/>
                      <w:szCs w:val="18"/>
                    </w:rPr>
                    <w:t>电场：</w:t>
                  </w:r>
                  <w:r w:rsidRPr="00694CD2">
                    <w:rPr>
                      <w:rFonts w:hint="eastAsia"/>
                      <w:sz w:val="18"/>
                      <w:szCs w:val="18"/>
                    </w:rPr>
                    <w:t>0.01</w:t>
                  </w:r>
                  <w:r w:rsidRPr="00694CD2">
                    <w:rPr>
                      <w:sz w:val="18"/>
                      <w:szCs w:val="18"/>
                    </w:rPr>
                    <w:t>V/m</w:t>
                  </w:r>
                </w:p>
              </w:tc>
              <w:tc>
                <w:tcPr>
                  <w:tcW w:w="1260" w:type="dxa"/>
                  <w:vMerge w:val="restart"/>
                  <w:tcBorders>
                    <w:top w:val="single" w:sz="12" w:space="0" w:color="auto"/>
                  </w:tcBorders>
                  <w:vAlign w:val="center"/>
                </w:tcPr>
                <w:p w:rsidR="00666A37" w:rsidRPr="00694CD2" w:rsidRDefault="00666A37" w:rsidP="008E5A52">
                  <w:pPr>
                    <w:jc w:val="center"/>
                    <w:rPr>
                      <w:sz w:val="18"/>
                      <w:szCs w:val="18"/>
                    </w:rPr>
                  </w:pPr>
                  <w:r w:rsidRPr="00694CD2">
                    <w:rPr>
                      <w:sz w:val="18"/>
                      <w:szCs w:val="18"/>
                    </w:rPr>
                    <w:t>201</w:t>
                  </w:r>
                  <w:r w:rsidR="008E5A52" w:rsidRPr="00694CD2">
                    <w:rPr>
                      <w:rFonts w:hint="eastAsia"/>
                      <w:sz w:val="18"/>
                      <w:szCs w:val="18"/>
                    </w:rPr>
                    <w:t>7</w:t>
                  </w:r>
                  <w:r w:rsidRPr="00694CD2">
                    <w:rPr>
                      <w:rFonts w:hint="eastAsia"/>
                      <w:sz w:val="18"/>
                      <w:szCs w:val="18"/>
                    </w:rPr>
                    <w:t>-</w:t>
                  </w:r>
                  <w:r w:rsidR="008E5A52" w:rsidRPr="00694CD2">
                    <w:rPr>
                      <w:rFonts w:hint="eastAsia"/>
                      <w:sz w:val="18"/>
                      <w:szCs w:val="18"/>
                    </w:rPr>
                    <w:t>07</w:t>
                  </w:r>
                  <w:r w:rsidRPr="00694CD2">
                    <w:rPr>
                      <w:rFonts w:hint="eastAsia"/>
                      <w:sz w:val="18"/>
                      <w:szCs w:val="18"/>
                    </w:rPr>
                    <w:t>-</w:t>
                  </w:r>
                  <w:r w:rsidR="008E5A52" w:rsidRPr="00694CD2">
                    <w:rPr>
                      <w:rFonts w:hint="eastAsia"/>
                      <w:sz w:val="18"/>
                      <w:szCs w:val="18"/>
                    </w:rPr>
                    <w:t>0</w:t>
                  </w:r>
                  <w:r w:rsidRPr="00694CD2">
                    <w:rPr>
                      <w:sz w:val="18"/>
                      <w:szCs w:val="18"/>
                    </w:rPr>
                    <w:t>7</w:t>
                  </w:r>
                </w:p>
              </w:tc>
              <w:tc>
                <w:tcPr>
                  <w:tcW w:w="1440" w:type="dxa"/>
                  <w:vMerge w:val="restart"/>
                  <w:tcBorders>
                    <w:top w:val="single" w:sz="12" w:space="0" w:color="auto"/>
                  </w:tcBorders>
                  <w:vAlign w:val="center"/>
                </w:tcPr>
                <w:p w:rsidR="00666A37" w:rsidRPr="00694CD2" w:rsidRDefault="00666A37" w:rsidP="00694CD2">
                  <w:pPr>
                    <w:jc w:val="center"/>
                    <w:rPr>
                      <w:sz w:val="18"/>
                      <w:szCs w:val="18"/>
                    </w:rPr>
                  </w:pPr>
                  <w:r w:rsidRPr="00694CD2">
                    <w:rPr>
                      <w:rFonts w:hint="eastAsia"/>
                      <w:sz w:val="18"/>
                      <w:szCs w:val="18"/>
                    </w:rPr>
                    <w:t>校准字第</w:t>
                  </w:r>
                  <w:r w:rsidR="00694CD2" w:rsidRPr="00694CD2">
                    <w:rPr>
                      <w:sz w:val="18"/>
                      <w:szCs w:val="18"/>
                    </w:rPr>
                    <w:t>WWD201601546</w:t>
                  </w:r>
                  <w:r w:rsidR="00694CD2" w:rsidRPr="00694CD2">
                    <w:rPr>
                      <w:rFonts w:hint="eastAsia"/>
                      <w:sz w:val="18"/>
                      <w:szCs w:val="18"/>
                    </w:rPr>
                    <w:t>号</w:t>
                  </w:r>
                </w:p>
              </w:tc>
              <w:tc>
                <w:tcPr>
                  <w:tcW w:w="1139" w:type="dxa"/>
                  <w:vMerge w:val="restart"/>
                  <w:tcBorders>
                    <w:top w:val="single" w:sz="12" w:space="0" w:color="auto"/>
                  </w:tcBorders>
                  <w:vAlign w:val="center"/>
                </w:tcPr>
                <w:p w:rsidR="00666A37" w:rsidRPr="00694CD2" w:rsidRDefault="00694CD2">
                  <w:pPr>
                    <w:jc w:val="center"/>
                    <w:rPr>
                      <w:sz w:val="18"/>
                      <w:szCs w:val="18"/>
                    </w:rPr>
                  </w:pPr>
                  <w:r w:rsidRPr="00694CD2">
                    <w:rPr>
                      <w:color w:val="000000"/>
                      <w:sz w:val="18"/>
                      <w:szCs w:val="18"/>
                    </w:rPr>
                    <w:t>华南国家计量测试中心</w:t>
                  </w:r>
                </w:p>
              </w:tc>
            </w:tr>
            <w:tr w:rsidR="00666A37" w:rsidRPr="00694CD2" w:rsidTr="00D2118C">
              <w:trPr>
                <w:trHeight w:val="624"/>
              </w:trPr>
              <w:tc>
                <w:tcPr>
                  <w:tcW w:w="1214" w:type="dxa"/>
                  <w:tcBorders>
                    <w:top w:val="single" w:sz="4" w:space="0" w:color="auto"/>
                  </w:tcBorders>
                  <w:vAlign w:val="center"/>
                </w:tcPr>
                <w:p w:rsidR="00666A37" w:rsidRPr="00694CD2" w:rsidRDefault="00666A37">
                  <w:pPr>
                    <w:jc w:val="center"/>
                    <w:rPr>
                      <w:bCs/>
                      <w:sz w:val="18"/>
                      <w:szCs w:val="18"/>
                    </w:rPr>
                  </w:pPr>
                  <w:r w:rsidRPr="00694CD2">
                    <w:rPr>
                      <w:rFonts w:hint="eastAsia"/>
                      <w:bCs/>
                      <w:sz w:val="18"/>
                      <w:szCs w:val="18"/>
                    </w:rPr>
                    <w:t>工频磁</w:t>
                  </w:r>
                  <w:r w:rsidR="008E5A52" w:rsidRPr="00694CD2">
                    <w:rPr>
                      <w:rFonts w:hint="eastAsia"/>
                      <w:bCs/>
                      <w:sz w:val="18"/>
                      <w:szCs w:val="18"/>
                    </w:rPr>
                    <w:t>场</w:t>
                  </w:r>
                </w:p>
              </w:tc>
              <w:tc>
                <w:tcPr>
                  <w:tcW w:w="1620" w:type="dxa"/>
                  <w:vMerge/>
                  <w:vAlign w:val="center"/>
                </w:tcPr>
                <w:p w:rsidR="00666A37" w:rsidRPr="00694CD2" w:rsidRDefault="00666A37">
                  <w:pPr>
                    <w:jc w:val="center"/>
                    <w:rPr>
                      <w:sz w:val="18"/>
                      <w:szCs w:val="18"/>
                    </w:rPr>
                  </w:pPr>
                </w:p>
              </w:tc>
              <w:tc>
                <w:tcPr>
                  <w:tcW w:w="1260" w:type="dxa"/>
                  <w:vAlign w:val="center"/>
                </w:tcPr>
                <w:p w:rsidR="00666A37" w:rsidRPr="00694CD2" w:rsidRDefault="00666A37">
                  <w:pPr>
                    <w:jc w:val="center"/>
                    <w:rPr>
                      <w:sz w:val="18"/>
                      <w:szCs w:val="18"/>
                    </w:rPr>
                  </w:pPr>
                  <w:r w:rsidRPr="00694CD2">
                    <w:rPr>
                      <w:sz w:val="18"/>
                      <w:szCs w:val="18"/>
                    </w:rPr>
                    <w:t>磁场：</w:t>
                  </w:r>
                  <w:r w:rsidR="008E5A52" w:rsidRPr="00694CD2">
                    <w:rPr>
                      <w:rFonts w:hint="eastAsia"/>
                      <w:sz w:val="18"/>
                      <w:szCs w:val="18"/>
                    </w:rPr>
                    <w:t>0.</w:t>
                  </w:r>
                  <w:r w:rsidRPr="00694CD2">
                    <w:rPr>
                      <w:rFonts w:hint="eastAsia"/>
                      <w:sz w:val="18"/>
                      <w:szCs w:val="18"/>
                    </w:rPr>
                    <w:t>1</w:t>
                  </w:r>
                  <w:r w:rsidRPr="00694CD2">
                    <w:rPr>
                      <w:sz w:val="18"/>
                      <w:szCs w:val="18"/>
                    </w:rPr>
                    <w:t>nT</w:t>
                  </w:r>
                </w:p>
              </w:tc>
              <w:tc>
                <w:tcPr>
                  <w:tcW w:w="1260" w:type="dxa"/>
                  <w:vMerge/>
                  <w:vAlign w:val="center"/>
                </w:tcPr>
                <w:p w:rsidR="00666A37" w:rsidRPr="00694CD2" w:rsidRDefault="00666A37">
                  <w:pPr>
                    <w:jc w:val="center"/>
                    <w:rPr>
                      <w:sz w:val="18"/>
                      <w:szCs w:val="18"/>
                    </w:rPr>
                  </w:pPr>
                </w:p>
              </w:tc>
              <w:tc>
                <w:tcPr>
                  <w:tcW w:w="1440" w:type="dxa"/>
                  <w:vMerge/>
                  <w:vAlign w:val="center"/>
                </w:tcPr>
                <w:p w:rsidR="00666A37" w:rsidRPr="00694CD2" w:rsidRDefault="00666A37">
                  <w:pPr>
                    <w:widowControl/>
                    <w:jc w:val="center"/>
                    <w:rPr>
                      <w:sz w:val="18"/>
                      <w:szCs w:val="18"/>
                    </w:rPr>
                  </w:pPr>
                </w:p>
              </w:tc>
              <w:tc>
                <w:tcPr>
                  <w:tcW w:w="1139" w:type="dxa"/>
                  <w:vMerge/>
                  <w:vAlign w:val="center"/>
                </w:tcPr>
                <w:p w:rsidR="00666A37" w:rsidRPr="00694CD2" w:rsidRDefault="00666A37">
                  <w:pPr>
                    <w:jc w:val="center"/>
                    <w:rPr>
                      <w:sz w:val="18"/>
                      <w:szCs w:val="18"/>
                    </w:rPr>
                  </w:pPr>
                </w:p>
              </w:tc>
            </w:tr>
          </w:tbl>
          <w:p w:rsidR="00666A37" w:rsidRDefault="00666A37">
            <w:pPr>
              <w:spacing w:line="360" w:lineRule="auto"/>
              <w:rPr>
                <w:b/>
                <w:bCs/>
                <w:sz w:val="24"/>
              </w:rPr>
            </w:pPr>
            <w:r w:rsidRPr="00D900D5">
              <w:rPr>
                <w:rFonts w:hint="eastAsia"/>
                <w:b/>
                <w:sz w:val="24"/>
              </w:rPr>
              <w:t>2</w:t>
            </w:r>
            <w:r w:rsidRPr="00D900D5">
              <w:rPr>
                <w:rFonts w:hint="eastAsia"/>
                <w:b/>
                <w:sz w:val="24"/>
              </w:rPr>
              <w:t>、</w:t>
            </w:r>
            <w:r>
              <w:rPr>
                <w:rFonts w:hint="eastAsia"/>
                <w:b/>
                <w:bCs/>
                <w:sz w:val="24"/>
              </w:rPr>
              <w:t>工程运行工况</w:t>
            </w:r>
          </w:p>
          <w:p w:rsidR="00666A37" w:rsidRDefault="00DC1D9F" w:rsidP="00DC1D9F">
            <w:pPr>
              <w:spacing w:line="253" w:lineRule="exact"/>
              <w:ind w:firstLineChars="200" w:firstLine="480"/>
              <w:rPr>
                <w:rFonts w:ascii="宋体" w:hAnsi="宋体" w:cs="宋体"/>
                <w:sz w:val="24"/>
                <w:szCs w:val="24"/>
              </w:rPr>
            </w:pPr>
            <w:r>
              <w:rPr>
                <w:rFonts w:ascii="宋体" w:hAnsi="宋体" w:cs="宋体"/>
                <w:sz w:val="24"/>
                <w:szCs w:val="24"/>
              </w:rPr>
              <w:t>本工程监测期间运行工况见表</w:t>
            </w:r>
            <w:r>
              <w:rPr>
                <w:rFonts w:eastAsia="Times New Roman"/>
                <w:sz w:val="24"/>
                <w:szCs w:val="24"/>
              </w:rPr>
              <w:t>7-</w:t>
            </w:r>
            <w:r>
              <w:rPr>
                <w:rFonts w:hint="eastAsia"/>
                <w:sz w:val="24"/>
                <w:szCs w:val="24"/>
              </w:rPr>
              <w:t>2</w:t>
            </w:r>
            <w:r>
              <w:rPr>
                <w:rFonts w:ascii="宋体" w:hAnsi="宋体" w:cs="宋体"/>
                <w:sz w:val="24"/>
                <w:szCs w:val="24"/>
              </w:rPr>
              <w:t>。</w:t>
            </w:r>
          </w:p>
          <w:p w:rsidR="00DC1D9F" w:rsidRPr="002F4FF7" w:rsidRDefault="00DC1D9F" w:rsidP="002F4FF7">
            <w:pPr>
              <w:spacing w:line="360" w:lineRule="auto"/>
              <w:ind w:firstLineChars="200" w:firstLine="422"/>
              <w:rPr>
                <w:b/>
                <w:szCs w:val="21"/>
              </w:rPr>
            </w:pPr>
            <w:r w:rsidRPr="002F4FF7">
              <w:rPr>
                <w:rFonts w:hint="eastAsia"/>
                <w:b/>
                <w:szCs w:val="21"/>
              </w:rPr>
              <w:t>表</w:t>
            </w:r>
            <w:r w:rsidRPr="002F4FF7">
              <w:rPr>
                <w:rFonts w:hint="eastAsia"/>
                <w:b/>
                <w:szCs w:val="21"/>
              </w:rPr>
              <w:t>7</w:t>
            </w:r>
            <w:r w:rsidRPr="002F4FF7">
              <w:rPr>
                <w:b/>
                <w:szCs w:val="21"/>
              </w:rPr>
              <w:t>-2</w:t>
            </w:r>
            <w:r w:rsidRPr="002F4FF7">
              <w:rPr>
                <w:rFonts w:ascii="宋体" w:hAnsi="宋体" w:cs="宋体" w:hint="eastAsia"/>
                <w:b/>
                <w:szCs w:val="21"/>
              </w:rPr>
              <w:t>“</w:t>
            </w:r>
            <w:r w:rsidRPr="002F4FF7">
              <w:rPr>
                <w:rFonts w:hint="eastAsia"/>
                <w:b/>
                <w:szCs w:val="21"/>
              </w:rPr>
              <w:t>万源市</w:t>
            </w:r>
            <w:r w:rsidR="008A0B14" w:rsidRPr="002F4FF7">
              <w:rPr>
                <w:rFonts w:hint="eastAsia"/>
                <w:b/>
                <w:szCs w:val="21"/>
              </w:rPr>
              <w:t>城东</w:t>
            </w:r>
            <w:r w:rsidRPr="002F4FF7">
              <w:rPr>
                <w:rFonts w:hint="eastAsia"/>
                <w:b/>
                <w:szCs w:val="21"/>
              </w:rPr>
              <w:t>至罗文</w:t>
            </w:r>
            <w:r w:rsidRPr="002F4FF7">
              <w:rPr>
                <w:rFonts w:hint="eastAsia"/>
                <w:b/>
                <w:szCs w:val="21"/>
              </w:rPr>
              <w:t>110kV</w:t>
            </w:r>
            <w:r w:rsidRPr="002F4FF7">
              <w:rPr>
                <w:rFonts w:hint="eastAsia"/>
                <w:b/>
                <w:szCs w:val="21"/>
              </w:rPr>
              <w:t>输电工程</w:t>
            </w:r>
            <w:r w:rsidRPr="002F4FF7">
              <w:rPr>
                <w:rFonts w:ascii="宋体" w:hAnsi="宋体" w:cs="宋体"/>
                <w:b/>
                <w:szCs w:val="21"/>
              </w:rPr>
              <w:t>”</w:t>
            </w:r>
            <w:r w:rsidRPr="002F4FF7">
              <w:rPr>
                <w:rFonts w:hint="eastAsia"/>
                <w:b/>
                <w:szCs w:val="21"/>
              </w:rPr>
              <w:t>项目验收监测运行工况</w:t>
            </w:r>
          </w:p>
          <w:tbl>
            <w:tblPr>
              <w:tblW w:w="0" w:type="auto"/>
              <w:tblLayout w:type="fixed"/>
              <w:tblCellMar>
                <w:left w:w="0" w:type="dxa"/>
                <w:right w:w="0" w:type="dxa"/>
              </w:tblCellMar>
              <w:tblLook w:val="01E0"/>
            </w:tblPr>
            <w:tblGrid>
              <w:gridCol w:w="1370"/>
              <w:gridCol w:w="1843"/>
              <w:gridCol w:w="1606"/>
              <w:gridCol w:w="1606"/>
              <w:gridCol w:w="1607"/>
            </w:tblGrid>
            <w:tr w:rsidR="00722AF1" w:rsidRPr="00694CD2" w:rsidTr="00694CD2">
              <w:trPr>
                <w:trHeight w:hRule="exact" w:val="1055"/>
              </w:trPr>
              <w:tc>
                <w:tcPr>
                  <w:tcW w:w="1370" w:type="dxa"/>
                  <w:tcBorders>
                    <w:top w:val="single" w:sz="12" w:space="0" w:color="auto"/>
                    <w:left w:val="single" w:sz="4" w:space="0" w:color="000000"/>
                    <w:bottom w:val="single" w:sz="12" w:space="0" w:color="auto"/>
                    <w:right w:val="single" w:sz="4" w:space="0" w:color="000000"/>
                  </w:tcBorders>
                  <w:vAlign w:val="center"/>
                </w:tcPr>
                <w:p w:rsidR="00722AF1" w:rsidRPr="00694CD2" w:rsidRDefault="00722AF1" w:rsidP="00722AF1">
                  <w:pPr>
                    <w:pStyle w:val="TableParagraph"/>
                    <w:spacing w:before="11" w:line="316" w:lineRule="auto"/>
                    <w:ind w:left="152" w:right="149"/>
                    <w:jc w:val="center"/>
                    <w:rPr>
                      <w:rFonts w:ascii="Times New Roman" w:hAnsi="Times New Roman"/>
                      <w:b/>
                      <w:sz w:val="18"/>
                      <w:szCs w:val="18"/>
                    </w:rPr>
                  </w:pPr>
                  <w:proofErr w:type="spellStart"/>
                  <w:r w:rsidRPr="00694CD2">
                    <w:rPr>
                      <w:rFonts w:ascii="Times New Roman" w:hAnsi="宋体"/>
                      <w:b/>
                      <w:sz w:val="18"/>
                      <w:szCs w:val="18"/>
                    </w:rPr>
                    <w:t>监测时间</w:t>
                  </w:r>
                  <w:proofErr w:type="spellEnd"/>
                </w:p>
              </w:tc>
              <w:tc>
                <w:tcPr>
                  <w:tcW w:w="1843" w:type="dxa"/>
                  <w:tcBorders>
                    <w:top w:val="single" w:sz="12" w:space="0" w:color="auto"/>
                    <w:left w:val="single" w:sz="4" w:space="0" w:color="000000"/>
                    <w:bottom w:val="single" w:sz="12" w:space="0" w:color="auto"/>
                    <w:right w:val="single" w:sz="4" w:space="0" w:color="000000"/>
                  </w:tcBorders>
                  <w:vAlign w:val="center"/>
                </w:tcPr>
                <w:p w:rsidR="00722AF1" w:rsidRPr="00694CD2" w:rsidRDefault="00722AF1" w:rsidP="00722AF1">
                  <w:pPr>
                    <w:pStyle w:val="TableParagraph"/>
                    <w:jc w:val="center"/>
                    <w:rPr>
                      <w:rFonts w:ascii="Times New Roman" w:hAnsi="Times New Roman"/>
                      <w:b/>
                      <w:sz w:val="18"/>
                      <w:szCs w:val="18"/>
                    </w:rPr>
                  </w:pPr>
                  <w:r w:rsidRPr="00694CD2">
                    <w:rPr>
                      <w:rFonts w:ascii="Times New Roman" w:hAnsi="宋体"/>
                      <w:b/>
                      <w:sz w:val="18"/>
                      <w:szCs w:val="18"/>
                      <w:lang w:eastAsia="zh-CN"/>
                    </w:rPr>
                    <w:t>名称</w:t>
                  </w:r>
                </w:p>
              </w:tc>
              <w:tc>
                <w:tcPr>
                  <w:tcW w:w="1606" w:type="dxa"/>
                  <w:tcBorders>
                    <w:top w:val="single" w:sz="12" w:space="0" w:color="auto"/>
                    <w:left w:val="single" w:sz="4" w:space="0" w:color="000000"/>
                    <w:bottom w:val="single" w:sz="12" w:space="0" w:color="auto"/>
                    <w:right w:val="single" w:sz="4" w:space="0" w:color="000000"/>
                  </w:tcBorders>
                  <w:vAlign w:val="center"/>
                </w:tcPr>
                <w:p w:rsidR="00722AF1" w:rsidRPr="00694CD2" w:rsidRDefault="00722AF1" w:rsidP="00722AF1">
                  <w:pPr>
                    <w:pStyle w:val="TableParagraph"/>
                    <w:jc w:val="center"/>
                    <w:rPr>
                      <w:rFonts w:ascii="Times New Roman" w:hAnsi="Times New Roman"/>
                      <w:b/>
                      <w:sz w:val="18"/>
                      <w:szCs w:val="18"/>
                      <w:lang w:eastAsia="zh-CN"/>
                    </w:rPr>
                  </w:pPr>
                  <w:proofErr w:type="spellStart"/>
                  <w:r w:rsidRPr="00694CD2">
                    <w:rPr>
                      <w:rFonts w:ascii="Times New Roman" w:hAnsi="宋体"/>
                      <w:b/>
                      <w:sz w:val="18"/>
                      <w:szCs w:val="18"/>
                    </w:rPr>
                    <w:t>有功</w:t>
                  </w:r>
                  <w:proofErr w:type="spellEnd"/>
                  <w:r w:rsidRPr="00694CD2">
                    <w:rPr>
                      <w:rFonts w:ascii="Times New Roman" w:hAnsi="宋体"/>
                      <w:b/>
                      <w:sz w:val="18"/>
                      <w:szCs w:val="18"/>
                      <w:lang w:eastAsia="zh-CN"/>
                    </w:rPr>
                    <w:t>功率</w:t>
                  </w:r>
                </w:p>
                <w:p w:rsidR="00722AF1" w:rsidRPr="00694CD2" w:rsidRDefault="00722AF1" w:rsidP="00722AF1">
                  <w:pPr>
                    <w:pStyle w:val="TableParagraph"/>
                    <w:jc w:val="center"/>
                    <w:rPr>
                      <w:rFonts w:ascii="Times New Roman" w:hAnsi="Times New Roman"/>
                      <w:b/>
                      <w:spacing w:val="-1"/>
                      <w:sz w:val="18"/>
                      <w:szCs w:val="18"/>
                      <w:lang w:eastAsia="zh-CN"/>
                    </w:rPr>
                  </w:pPr>
                  <w:r w:rsidRPr="00694CD2">
                    <w:rPr>
                      <w:rFonts w:ascii="Times New Roman" w:hAnsi="Times New Roman"/>
                      <w:b/>
                      <w:sz w:val="18"/>
                      <w:szCs w:val="18"/>
                      <w:lang w:eastAsia="zh-CN"/>
                    </w:rPr>
                    <w:t>（</w:t>
                  </w:r>
                  <w:r w:rsidRPr="00694CD2">
                    <w:rPr>
                      <w:rFonts w:ascii="Times New Roman" w:eastAsia="Times New Roman" w:hAnsi="Times New Roman"/>
                      <w:b/>
                      <w:sz w:val="18"/>
                      <w:szCs w:val="18"/>
                    </w:rPr>
                    <w:t>MW</w:t>
                  </w:r>
                  <w:r w:rsidRPr="00694CD2">
                    <w:rPr>
                      <w:rFonts w:ascii="Times New Roman" w:hAnsi="Times New Roman"/>
                      <w:b/>
                      <w:sz w:val="18"/>
                      <w:szCs w:val="18"/>
                      <w:lang w:eastAsia="zh-CN"/>
                    </w:rPr>
                    <w:t>）</w:t>
                  </w:r>
                </w:p>
              </w:tc>
              <w:tc>
                <w:tcPr>
                  <w:tcW w:w="1606" w:type="dxa"/>
                  <w:tcBorders>
                    <w:top w:val="single" w:sz="12" w:space="0" w:color="auto"/>
                    <w:left w:val="single" w:sz="4" w:space="0" w:color="000000"/>
                    <w:bottom w:val="single" w:sz="12" w:space="0" w:color="auto"/>
                    <w:right w:val="single" w:sz="4" w:space="0" w:color="000000"/>
                  </w:tcBorders>
                  <w:vAlign w:val="center"/>
                </w:tcPr>
                <w:p w:rsidR="00722AF1" w:rsidRPr="00694CD2" w:rsidRDefault="00722AF1" w:rsidP="00722AF1">
                  <w:pPr>
                    <w:pStyle w:val="TableParagraph"/>
                    <w:jc w:val="center"/>
                    <w:rPr>
                      <w:rFonts w:ascii="Times New Roman" w:hAnsi="Times New Roman"/>
                      <w:b/>
                      <w:sz w:val="18"/>
                      <w:szCs w:val="18"/>
                      <w:lang w:eastAsia="zh-CN"/>
                    </w:rPr>
                  </w:pPr>
                  <w:r w:rsidRPr="00694CD2">
                    <w:rPr>
                      <w:rFonts w:ascii="Times New Roman" w:hAnsi="宋体"/>
                      <w:b/>
                      <w:sz w:val="18"/>
                      <w:szCs w:val="18"/>
                      <w:lang w:eastAsia="zh-CN"/>
                    </w:rPr>
                    <w:t>无功功率</w:t>
                  </w:r>
                </w:p>
                <w:p w:rsidR="00722AF1" w:rsidRPr="00694CD2" w:rsidRDefault="00722AF1" w:rsidP="00722AF1">
                  <w:pPr>
                    <w:pStyle w:val="TableParagraph"/>
                    <w:jc w:val="center"/>
                    <w:rPr>
                      <w:rFonts w:ascii="Times New Roman" w:eastAsia="Times New Roman" w:hAnsi="Times New Roman"/>
                      <w:b/>
                      <w:sz w:val="18"/>
                      <w:szCs w:val="18"/>
                      <w:lang w:eastAsia="zh-CN"/>
                    </w:rPr>
                  </w:pPr>
                  <w:r w:rsidRPr="00694CD2">
                    <w:rPr>
                      <w:rFonts w:ascii="Times New Roman" w:hAnsi="宋体"/>
                      <w:b/>
                      <w:sz w:val="18"/>
                      <w:szCs w:val="18"/>
                      <w:lang w:eastAsia="zh-CN"/>
                    </w:rPr>
                    <w:t>（</w:t>
                  </w:r>
                  <w:proofErr w:type="spellStart"/>
                  <w:r w:rsidRPr="00694CD2">
                    <w:rPr>
                      <w:rFonts w:ascii="Times New Roman" w:hAnsi="Times New Roman"/>
                      <w:b/>
                      <w:sz w:val="18"/>
                      <w:szCs w:val="18"/>
                      <w:lang w:eastAsia="zh-CN"/>
                    </w:rPr>
                    <w:t>MVar</w:t>
                  </w:r>
                  <w:proofErr w:type="spellEnd"/>
                  <w:r w:rsidRPr="00694CD2">
                    <w:rPr>
                      <w:rFonts w:ascii="Times New Roman" w:hAnsi="宋体"/>
                      <w:b/>
                      <w:sz w:val="18"/>
                      <w:szCs w:val="18"/>
                      <w:lang w:eastAsia="zh-CN"/>
                    </w:rPr>
                    <w:t>）</w:t>
                  </w:r>
                </w:p>
              </w:tc>
              <w:tc>
                <w:tcPr>
                  <w:tcW w:w="1607" w:type="dxa"/>
                  <w:tcBorders>
                    <w:top w:val="single" w:sz="12" w:space="0" w:color="auto"/>
                    <w:left w:val="single" w:sz="4" w:space="0" w:color="000000"/>
                    <w:bottom w:val="single" w:sz="12" w:space="0" w:color="auto"/>
                    <w:right w:val="single" w:sz="4" w:space="0" w:color="000000"/>
                  </w:tcBorders>
                  <w:vAlign w:val="center"/>
                </w:tcPr>
                <w:p w:rsidR="00722AF1" w:rsidRPr="00694CD2" w:rsidRDefault="00722AF1" w:rsidP="00722AF1">
                  <w:pPr>
                    <w:pStyle w:val="TableParagraph"/>
                    <w:jc w:val="center"/>
                    <w:rPr>
                      <w:rFonts w:ascii="Times New Roman" w:hAnsi="Times New Roman"/>
                      <w:b/>
                      <w:sz w:val="18"/>
                      <w:szCs w:val="18"/>
                      <w:lang w:eastAsia="zh-CN"/>
                    </w:rPr>
                  </w:pPr>
                  <w:proofErr w:type="spellStart"/>
                  <w:r w:rsidRPr="00694CD2">
                    <w:rPr>
                      <w:rFonts w:ascii="Times New Roman" w:hAnsi="宋体"/>
                      <w:b/>
                      <w:sz w:val="18"/>
                      <w:szCs w:val="18"/>
                    </w:rPr>
                    <w:t>电流</w:t>
                  </w:r>
                  <w:proofErr w:type="spellEnd"/>
                </w:p>
                <w:p w:rsidR="00722AF1" w:rsidRPr="00694CD2" w:rsidRDefault="00722AF1" w:rsidP="00722AF1">
                  <w:pPr>
                    <w:pStyle w:val="TableParagraph"/>
                    <w:jc w:val="center"/>
                    <w:rPr>
                      <w:rFonts w:ascii="Times New Roman" w:eastAsia="Times New Roman" w:hAnsi="Times New Roman"/>
                      <w:b/>
                      <w:sz w:val="18"/>
                      <w:szCs w:val="18"/>
                    </w:rPr>
                  </w:pPr>
                  <w:r w:rsidRPr="00694CD2">
                    <w:rPr>
                      <w:rFonts w:ascii="Times New Roman" w:hAnsi="宋体"/>
                      <w:b/>
                      <w:sz w:val="18"/>
                      <w:szCs w:val="18"/>
                      <w:lang w:eastAsia="zh-CN"/>
                    </w:rPr>
                    <w:t>（</w:t>
                  </w:r>
                  <w:r w:rsidRPr="00694CD2">
                    <w:rPr>
                      <w:rFonts w:ascii="Times New Roman" w:hAnsi="Times New Roman"/>
                      <w:b/>
                      <w:sz w:val="18"/>
                      <w:szCs w:val="18"/>
                      <w:lang w:eastAsia="zh-CN"/>
                    </w:rPr>
                    <w:t>A</w:t>
                  </w:r>
                  <w:r w:rsidRPr="00694CD2">
                    <w:rPr>
                      <w:rFonts w:ascii="Times New Roman" w:hAnsi="宋体"/>
                      <w:b/>
                      <w:sz w:val="18"/>
                      <w:szCs w:val="18"/>
                      <w:lang w:eastAsia="zh-CN"/>
                    </w:rPr>
                    <w:t>）</w:t>
                  </w:r>
                </w:p>
              </w:tc>
            </w:tr>
            <w:tr w:rsidR="003615E7" w:rsidRPr="00694CD2" w:rsidTr="00251EAE">
              <w:trPr>
                <w:trHeight w:hRule="exact" w:val="435"/>
              </w:trPr>
              <w:tc>
                <w:tcPr>
                  <w:tcW w:w="1370" w:type="dxa"/>
                  <w:vMerge w:val="restart"/>
                  <w:tcBorders>
                    <w:top w:val="single" w:sz="12" w:space="0" w:color="auto"/>
                    <w:left w:val="single" w:sz="4" w:space="0" w:color="000000"/>
                    <w:right w:val="single" w:sz="4" w:space="0" w:color="000000"/>
                  </w:tcBorders>
                  <w:vAlign w:val="center"/>
                </w:tcPr>
                <w:p w:rsidR="003615E7" w:rsidRPr="00694CD2" w:rsidRDefault="003615E7" w:rsidP="00217914">
                  <w:pPr>
                    <w:pStyle w:val="TableParagraph"/>
                    <w:jc w:val="center"/>
                    <w:rPr>
                      <w:rFonts w:ascii="Times New Roman" w:hAnsi="Times New Roman"/>
                      <w:sz w:val="18"/>
                      <w:szCs w:val="18"/>
                    </w:rPr>
                  </w:pPr>
                  <w:r w:rsidRPr="00694CD2">
                    <w:rPr>
                      <w:rFonts w:ascii="Times New Roman" w:hAnsi="Times New Roman"/>
                      <w:sz w:val="18"/>
                      <w:szCs w:val="18"/>
                      <w:lang w:eastAsia="zh-CN"/>
                    </w:rPr>
                    <w:t>5</w:t>
                  </w:r>
                  <w:r w:rsidRPr="00694CD2">
                    <w:rPr>
                      <w:rFonts w:ascii="Times New Roman" w:hAnsi="宋体"/>
                      <w:sz w:val="18"/>
                      <w:szCs w:val="18"/>
                    </w:rPr>
                    <w:t>月</w:t>
                  </w:r>
                  <w:r w:rsidR="00217914">
                    <w:rPr>
                      <w:rFonts w:ascii="Times New Roman" w:hAnsi="Times New Roman" w:hint="eastAsia"/>
                      <w:sz w:val="18"/>
                      <w:szCs w:val="18"/>
                      <w:lang w:eastAsia="zh-CN"/>
                    </w:rPr>
                    <w:t>24</w:t>
                  </w:r>
                  <w:r w:rsidRPr="00694CD2">
                    <w:rPr>
                      <w:rFonts w:ascii="Times New Roman" w:hAnsi="宋体"/>
                      <w:sz w:val="18"/>
                      <w:szCs w:val="18"/>
                    </w:rPr>
                    <w:t>日</w:t>
                  </w:r>
                </w:p>
              </w:tc>
              <w:tc>
                <w:tcPr>
                  <w:tcW w:w="1843" w:type="dxa"/>
                  <w:tcBorders>
                    <w:top w:val="single" w:sz="12" w:space="0" w:color="auto"/>
                    <w:left w:val="single" w:sz="4" w:space="0" w:color="000000"/>
                    <w:bottom w:val="single" w:sz="12" w:space="0" w:color="auto"/>
                    <w:right w:val="single" w:sz="4" w:space="0" w:color="000000"/>
                  </w:tcBorders>
                  <w:vAlign w:val="center"/>
                </w:tcPr>
                <w:p w:rsidR="003615E7" w:rsidRPr="00694CD2" w:rsidRDefault="003615E7" w:rsidP="003615E7">
                  <w:pPr>
                    <w:pStyle w:val="TableParagraph"/>
                    <w:spacing w:before="76"/>
                    <w:ind w:left="254"/>
                    <w:jc w:val="center"/>
                    <w:rPr>
                      <w:rFonts w:ascii="Times New Roman" w:hAnsi="Times New Roman"/>
                      <w:sz w:val="18"/>
                      <w:szCs w:val="18"/>
                    </w:rPr>
                  </w:pPr>
                  <w:r w:rsidRPr="00694CD2">
                    <w:rPr>
                      <w:rFonts w:ascii="Times New Roman" w:hAnsi="宋体" w:hint="eastAsia"/>
                      <w:sz w:val="18"/>
                      <w:szCs w:val="18"/>
                      <w:lang w:eastAsia="zh-CN"/>
                    </w:rPr>
                    <w:t>1#</w:t>
                  </w:r>
                  <w:r w:rsidRPr="00694CD2">
                    <w:rPr>
                      <w:rFonts w:ascii="Times New Roman" w:hAnsi="宋体" w:hint="eastAsia"/>
                      <w:sz w:val="18"/>
                      <w:szCs w:val="18"/>
                      <w:lang w:eastAsia="zh-CN"/>
                    </w:rPr>
                    <w:t>主变</w:t>
                  </w:r>
                </w:p>
              </w:tc>
              <w:tc>
                <w:tcPr>
                  <w:tcW w:w="1606" w:type="dxa"/>
                  <w:tcBorders>
                    <w:top w:val="single" w:sz="12" w:space="0" w:color="auto"/>
                    <w:left w:val="single" w:sz="4" w:space="0" w:color="000000"/>
                    <w:bottom w:val="single" w:sz="12" w:space="0" w:color="auto"/>
                    <w:right w:val="single" w:sz="4" w:space="0" w:color="000000"/>
                  </w:tcBorders>
                  <w:vAlign w:val="center"/>
                </w:tcPr>
                <w:p w:rsidR="003615E7" w:rsidRPr="00694CD2" w:rsidRDefault="003615E7" w:rsidP="00251EAE">
                  <w:pPr>
                    <w:jc w:val="center"/>
                    <w:rPr>
                      <w:sz w:val="18"/>
                      <w:szCs w:val="18"/>
                    </w:rPr>
                  </w:pPr>
                  <w:r w:rsidRPr="00694CD2">
                    <w:rPr>
                      <w:rFonts w:ascii="宋体" w:hAnsi="宋体" w:hint="eastAsia"/>
                      <w:sz w:val="18"/>
                      <w:szCs w:val="18"/>
                    </w:rPr>
                    <w:t>-</w:t>
                  </w:r>
                  <w:r w:rsidRPr="00694CD2">
                    <w:rPr>
                      <w:rFonts w:hint="eastAsia"/>
                      <w:sz w:val="18"/>
                      <w:szCs w:val="18"/>
                    </w:rPr>
                    <w:t>98.81</w:t>
                  </w:r>
                </w:p>
              </w:tc>
              <w:tc>
                <w:tcPr>
                  <w:tcW w:w="1606" w:type="dxa"/>
                  <w:tcBorders>
                    <w:top w:val="single" w:sz="12" w:space="0" w:color="auto"/>
                    <w:left w:val="single" w:sz="4" w:space="0" w:color="000000"/>
                    <w:bottom w:val="single" w:sz="12" w:space="0" w:color="auto"/>
                    <w:right w:val="single" w:sz="4" w:space="0" w:color="000000"/>
                  </w:tcBorders>
                  <w:vAlign w:val="center"/>
                </w:tcPr>
                <w:p w:rsidR="003615E7" w:rsidRPr="00694CD2" w:rsidRDefault="003615E7" w:rsidP="00251EAE">
                  <w:pPr>
                    <w:jc w:val="center"/>
                    <w:rPr>
                      <w:sz w:val="18"/>
                      <w:szCs w:val="18"/>
                    </w:rPr>
                  </w:pPr>
                  <w:r w:rsidRPr="00694CD2">
                    <w:rPr>
                      <w:rFonts w:ascii="宋体" w:hAnsi="宋体" w:hint="eastAsia"/>
                      <w:sz w:val="18"/>
                      <w:szCs w:val="18"/>
                    </w:rPr>
                    <w:t>-</w:t>
                  </w:r>
                  <w:r w:rsidRPr="00694CD2">
                    <w:rPr>
                      <w:rFonts w:hint="eastAsia"/>
                      <w:sz w:val="18"/>
                      <w:szCs w:val="18"/>
                    </w:rPr>
                    <w:t>84.77</w:t>
                  </w:r>
                </w:p>
              </w:tc>
              <w:tc>
                <w:tcPr>
                  <w:tcW w:w="1607" w:type="dxa"/>
                  <w:tcBorders>
                    <w:top w:val="single" w:sz="12" w:space="0" w:color="auto"/>
                    <w:left w:val="single" w:sz="4" w:space="0" w:color="000000"/>
                    <w:bottom w:val="single" w:sz="12" w:space="0" w:color="auto"/>
                    <w:right w:val="single" w:sz="4" w:space="0" w:color="000000"/>
                  </w:tcBorders>
                  <w:vAlign w:val="center"/>
                </w:tcPr>
                <w:p w:rsidR="003615E7" w:rsidRPr="00694CD2" w:rsidRDefault="003615E7" w:rsidP="00251EAE">
                  <w:pPr>
                    <w:jc w:val="center"/>
                    <w:rPr>
                      <w:sz w:val="18"/>
                      <w:szCs w:val="18"/>
                    </w:rPr>
                  </w:pPr>
                  <w:r w:rsidRPr="00694CD2">
                    <w:rPr>
                      <w:rFonts w:hint="eastAsia"/>
                      <w:sz w:val="18"/>
                      <w:szCs w:val="18"/>
                    </w:rPr>
                    <w:t>1.43</w:t>
                  </w:r>
                </w:p>
              </w:tc>
            </w:tr>
            <w:tr w:rsidR="003615E7" w:rsidRPr="00694CD2" w:rsidTr="00251EAE">
              <w:trPr>
                <w:trHeight w:hRule="exact" w:val="435"/>
              </w:trPr>
              <w:tc>
                <w:tcPr>
                  <w:tcW w:w="1370" w:type="dxa"/>
                  <w:vMerge/>
                  <w:tcBorders>
                    <w:left w:val="single" w:sz="4" w:space="0" w:color="000000"/>
                    <w:right w:val="single" w:sz="4" w:space="0" w:color="000000"/>
                  </w:tcBorders>
                  <w:vAlign w:val="center"/>
                </w:tcPr>
                <w:p w:rsidR="003615E7" w:rsidRPr="00694CD2" w:rsidRDefault="003615E7" w:rsidP="00722AF1">
                  <w:pPr>
                    <w:pStyle w:val="TableParagraph"/>
                    <w:jc w:val="center"/>
                    <w:rPr>
                      <w:rFonts w:ascii="Times New Roman" w:hAnsi="Times New Roman"/>
                      <w:sz w:val="18"/>
                      <w:szCs w:val="18"/>
                      <w:lang w:eastAsia="zh-CN"/>
                    </w:rPr>
                  </w:pPr>
                </w:p>
              </w:tc>
              <w:tc>
                <w:tcPr>
                  <w:tcW w:w="1843" w:type="dxa"/>
                  <w:tcBorders>
                    <w:top w:val="single" w:sz="12" w:space="0" w:color="auto"/>
                    <w:left w:val="single" w:sz="4" w:space="0" w:color="000000"/>
                    <w:bottom w:val="single" w:sz="12" w:space="0" w:color="auto"/>
                    <w:right w:val="single" w:sz="4" w:space="0" w:color="000000"/>
                  </w:tcBorders>
                  <w:vAlign w:val="center"/>
                </w:tcPr>
                <w:p w:rsidR="003615E7" w:rsidRPr="00694CD2" w:rsidRDefault="003615E7" w:rsidP="00251EAE">
                  <w:pPr>
                    <w:jc w:val="center"/>
                    <w:rPr>
                      <w:sz w:val="18"/>
                      <w:szCs w:val="18"/>
                    </w:rPr>
                  </w:pPr>
                  <w:r w:rsidRPr="00694CD2">
                    <w:rPr>
                      <w:sz w:val="18"/>
                      <w:szCs w:val="18"/>
                    </w:rPr>
                    <w:t>110kV</w:t>
                  </w:r>
                  <w:r w:rsidRPr="00694CD2">
                    <w:rPr>
                      <w:rFonts w:hint="eastAsia"/>
                      <w:sz w:val="18"/>
                      <w:szCs w:val="18"/>
                    </w:rPr>
                    <w:t>城</w:t>
                  </w:r>
                  <w:r w:rsidRPr="00694CD2">
                    <w:rPr>
                      <w:sz w:val="18"/>
                      <w:szCs w:val="18"/>
                    </w:rPr>
                    <w:t>罗线</w:t>
                  </w:r>
                </w:p>
              </w:tc>
              <w:tc>
                <w:tcPr>
                  <w:tcW w:w="1606" w:type="dxa"/>
                  <w:tcBorders>
                    <w:top w:val="single" w:sz="12" w:space="0" w:color="auto"/>
                    <w:left w:val="single" w:sz="4" w:space="0" w:color="000000"/>
                    <w:bottom w:val="single" w:sz="12" w:space="0" w:color="auto"/>
                    <w:right w:val="single" w:sz="4" w:space="0" w:color="000000"/>
                  </w:tcBorders>
                  <w:vAlign w:val="center"/>
                </w:tcPr>
                <w:p w:rsidR="003615E7" w:rsidRPr="00694CD2" w:rsidRDefault="003615E7" w:rsidP="00251EAE">
                  <w:pPr>
                    <w:jc w:val="center"/>
                    <w:rPr>
                      <w:sz w:val="18"/>
                      <w:szCs w:val="18"/>
                    </w:rPr>
                  </w:pPr>
                  <w:r w:rsidRPr="00694CD2">
                    <w:rPr>
                      <w:rFonts w:hint="eastAsia"/>
                      <w:sz w:val="18"/>
                      <w:szCs w:val="18"/>
                    </w:rPr>
                    <w:t>0.00</w:t>
                  </w:r>
                </w:p>
              </w:tc>
              <w:tc>
                <w:tcPr>
                  <w:tcW w:w="1606" w:type="dxa"/>
                  <w:tcBorders>
                    <w:top w:val="single" w:sz="12" w:space="0" w:color="auto"/>
                    <w:left w:val="single" w:sz="4" w:space="0" w:color="000000"/>
                    <w:bottom w:val="single" w:sz="12" w:space="0" w:color="auto"/>
                    <w:right w:val="single" w:sz="4" w:space="0" w:color="000000"/>
                  </w:tcBorders>
                  <w:vAlign w:val="center"/>
                </w:tcPr>
                <w:p w:rsidR="003615E7" w:rsidRPr="00694CD2" w:rsidRDefault="003615E7" w:rsidP="00251EAE">
                  <w:pPr>
                    <w:jc w:val="center"/>
                    <w:rPr>
                      <w:sz w:val="18"/>
                      <w:szCs w:val="18"/>
                    </w:rPr>
                  </w:pPr>
                  <w:r w:rsidRPr="00694CD2">
                    <w:rPr>
                      <w:rFonts w:ascii="宋体" w:hAnsi="宋体" w:hint="eastAsia"/>
                      <w:sz w:val="18"/>
                      <w:szCs w:val="18"/>
                    </w:rPr>
                    <w:t>-</w:t>
                  </w:r>
                  <w:r w:rsidRPr="00694CD2">
                    <w:rPr>
                      <w:rFonts w:hint="eastAsia"/>
                      <w:sz w:val="18"/>
                      <w:szCs w:val="18"/>
                    </w:rPr>
                    <w:t>2.02</w:t>
                  </w:r>
                </w:p>
              </w:tc>
              <w:tc>
                <w:tcPr>
                  <w:tcW w:w="1607" w:type="dxa"/>
                  <w:tcBorders>
                    <w:top w:val="single" w:sz="12" w:space="0" w:color="auto"/>
                    <w:left w:val="single" w:sz="4" w:space="0" w:color="000000"/>
                    <w:bottom w:val="single" w:sz="12" w:space="0" w:color="auto"/>
                    <w:right w:val="single" w:sz="4" w:space="0" w:color="000000"/>
                  </w:tcBorders>
                  <w:vAlign w:val="center"/>
                </w:tcPr>
                <w:p w:rsidR="003615E7" w:rsidRPr="00694CD2" w:rsidRDefault="003615E7" w:rsidP="00251EAE">
                  <w:pPr>
                    <w:jc w:val="center"/>
                    <w:rPr>
                      <w:sz w:val="18"/>
                      <w:szCs w:val="18"/>
                    </w:rPr>
                  </w:pPr>
                  <w:r w:rsidRPr="00694CD2">
                    <w:rPr>
                      <w:rFonts w:hint="eastAsia"/>
                      <w:sz w:val="18"/>
                      <w:szCs w:val="18"/>
                    </w:rPr>
                    <w:t>10.23</w:t>
                  </w:r>
                </w:p>
              </w:tc>
            </w:tr>
            <w:tr w:rsidR="003615E7" w:rsidRPr="00694CD2" w:rsidTr="00251EAE">
              <w:trPr>
                <w:trHeight w:hRule="exact" w:val="435"/>
              </w:trPr>
              <w:tc>
                <w:tcPr>
                  <w:tcW w:w="1370" w:type="dxa"/>
                  <w:vMerge/>
                  <w:tcBorders>
                    <w:left w:val="single" w:sz="4" w:space="0" w:color="000000"/>
                    <w:right w:val="single" w:sz="4" w:space="0" w:color="000000"/>
                  </w:tcBorders>
                  <w:vAlign w:val="center"/>
                </w:tcPr>
                <w:p w:rsidR="003615E7" w:rsidRPr="00694CD2" w:rsidRDefault="003615E7" w:rsidP="00722AF1">
                  <w:pPr>
                    <w:pStyle w:val="TableParagraph"/>
                    <w:jc w:val="center"/>
                    <w:rPr>
                      <w:rFonts w:ascii="Times New Roman" w:hAnsi="Times New Roman"/>
                      <w:sz w:val="18"/>
                      <w:szCs w:val="18"/>
                      <w:lang w:eastAsia="zh-CN"/>
                    </w:rPr>
                  </w:pPr>
                </w:p>
              </w:tc>
              <w:tc>
                <w:tcPr>
                  <w:tcW w:w="1843" w:type="dxa"/>
                  <w:tcBorders>
                    <w:top w:val="single" w:sz="12" w:space="0" w:color="auto"/>
                    <w:left w:val="single" w:sz="4" w:space="0" w:color="000000"/>
                    <w:bottom w:val="single" w:sz="12" w:space="0" w:color="auto"/>
                    <w:right w:val="single" w:sz="4" w:space="0" w:color="000000"/>
                  </w:tcBorders>
                  <w:vAlign w:val="center"/>
                </w:tcPr>
                <w:p w:rsidR="003615E7" w:rsidRPr="00694CD2" w:rsidRDefault="003615E7" w:rsidP="00251EAE">
                  <w:pPr>
                    <w:jc w:val="center"/>
                    <w:rPr>
                      <w:sz w:val="18"/>
                      <w:szCs w:val="18"/>
                    </w:rPr>
                  </w:pPr>
                  <w:r w:rsidRPr="00694CD2">
                    <w:rPr>
                      <w:rFonts w:hint="eastAsia"/>
                      <w:sz w:val="18"/>
                      <w:szCs w:val="18"/>
                    </w:rPr>
                    <w:t>110kV</w:t>
                  </w:r>
                  <w:r w:rsidRPr="00694CD2">
                    <w:rPr>
                      <w:rFonts w:hint="eastAsia"/>
                      <w:sz w:val="18"/>
                      <w:szCs w:val="18"/>
                    </w:rPr>
                    <w:t>罗竹线</w:t>
                  </w:r>
                </w:p>
              </w:tc>
              <w:tc>
                <w:tcPr>
                  <w:tcW w:w="1606" w:type="dxa"/>
                  <w:tcBorders>
                    <w:top w:val="single" w:sz="12" w:space="0" w:color="auto"/>
                    <w:left w:val="single" w:sz="4" w:space="0" w:color="000000"/>
                    <w:bottom w:val="single" w:sz="12" w:space="0" w:color="auto"/>
                    <w:right w:val="single" w:sz="4" w:space="0" w:color="000000"/>
                  </w:tcBorders>
                  <w:vAlign w:val="center"/>
                </w:tcPr>
                <w:p w:rsidR="003615E7" w:rsidRPr="00694CD2" w:rsidRDefault="003615E7" w:rsidP="00251EAE">
                  <w:pPr>
                    <w:jc w:val="center"/>
                    <w:rPr>
                      <w:sz w:val="18"/>
                      <w:szCs w:val="18"/>
                    </w:rPr>
                  </w:pPr>
                  <w:r w:rsidRPr="00694CD2">
                    <w:rPr>
                      <w:rFonts w:ascii="宋体" w:hAnsi="宋体" w:hint="eastAsia"/>
                      <w:sz w:val="18"/>
                      <w:szCs w:val="18"/>
                    </w:rPr>
                    <w:t>-</w:t>
                  </w:r>
                  <w:r w:rsidRPr="00694CD2">
                    <w:rPr>
                      <w:rFonts w:hint="eastAsia"/>
                      <w:sz w:val="18"/>
                      <w:szCs w:val="18"/>
                    </w:rPr>
                    <w:t>24.15</w:t>
                  </w:r>
                </w:p>
              </w:tc>
              <w:tc>
                <w:tcPr>
                  <w:tcW w:w="1606" w:type="dxa"/>
                  <w:tcBorders>
                    <w:top w:val="single" w:sz="12" w:space="0" w:color="auto"/>
                    <w:left w:val="single" w:sz="4" w:space="0" w:color="000000"/>
                    <w:bottom w:val="single" w:sz="12" w:space="0" w:color="auto"/>
                    <w:right w:val="single" w:sz="4" w:space="0" w:color="000000"/>
                  </w:tcBorders>
                  <w:vAlign w:val="center"/>
                </w:tcPr>
                <w:p w:rsidR="003615E7" w:rsidRPr="00694CD2" w:rsidRDefault="003615E7" w:rsidP="00251EAE">
                  <w:pPr>
                    <w:jc w:val="center"/>
                    <w:rPr>
                      <w:rFonts w:ascii="宋体" w:hAnsi="宋体" w:cs="宋体"/>
                      <w:sz w:val="18"/>
                      <w:szCs w:val="18"/>
                    </w:rPr>
                  </w:pPr>
                  <w:r w:rsidRPr="00694CD2">
                    <w:rPr>
                      <w:rFonts w:ascii="宋体" w:hAnsi="宋体" w:cs="宋体" w:hint="eastAsia"/>
                      <w:sz w:val="18"/>
                      <w:szCs w:val="18"/>
                    </w:rPr>
                    <w:t>-</w:t>
                  </w:r>
                  <w:r w:rsidRPr="00694CD2">
                    <w:rPr>
                      <w:sz w:val="18"/>
                      <w:szCs w:val="18"/>
                    </w:rPr>
                    <w:t>1.73</w:t>
                  </w:r>
                </w:p>
              </w:tc>
              <w:tc>
                <w:tcPr>
                  <w:tcW w:w="1607" w:type="dxa"/>
                  <w:tcBorders>
                    <w:top w:val="single" w:sz="12" w:space="0" w:color="auto"/>
                    <w:left w:val="single" w:sz="4" w:space="0" w:color="000000"/>
                    <w:bottom w:val="single" w:sz="12" w:space="0" w:color="auto"/>
                    <w:right w:val="single" w:sz="4" w:space="0" w:color="000000"/>
                  </w:tcBorders>
                  <w:vAlign w:val="center"/>
                </w:tcPr>
                <w:p w:rsidR="003615E7" w:rsidRPr="00694CD2" w:rsidRDefault="003615E7" w:rsidP="00251EAE">
                  <w:pPr>
                    <w:jc w:val="center"/>
                    <w:rPr>
                      <w:sz w:val="18"/>
                      <w:szCs w:val="18"/>
                    </w:rPr>
                  </w:pPr>
                  <w:r w:rsidRPr="00694CD2">
                    <w:rPr>
                      <w:rFonts w:hint="eastAsia"/>
                      <w:sz w:val="18"/>
                      <w:szCs w:val="18"/>
                    </w:rPr>
                    <w:t>115.45</w:t>
                  </w:r>
                </w:p>
              </w:tc>
            </w:tr>
            <w:tr w:rsidR="003615E7" w:rsidRPr="00694CD2" w:rsidTr="00251EAE">
              <w:trPr>
                <w:trHeight w:hRule="exact" w:val="435"/>
              </w:trPr>
              <w:tc>
                <w:tcPr>
                  <w:tcW w:w="1370" w:type="dxa"/>
                  <w:vMerge/>
                  <w:tcBorders>
                    <w:left w:val="single" w:sz="4" w:space="0" w:color="000000"/>
                    <w:bottom w:val="single" w:sz="12" w:space="0" w:color="auto"/>
                    <w:right w:val="single" w:sz="4" w:space="0" w:color="000000"/>
                  </w:tcBorders>
                  <w:vAlign w:val="center"/>
                </w:tcPr>
                <w:p w:rsidR="003615E7" w:rsidRPr="00694CD2" w:rsidRDefault="003615E7" w:rsidP="00722AF1">
                  <w:pPr>
                    <w:pStyle w:val="TableParagraph"/>
                    <w:jc w:val="center"/>
                    <w:rPr>
                      <w:rFonts w:ascii="Times New Roman" w:hAnsi="Times New Roman"/>
                      <w:sz w:val="18"/>
                      <w:szCs w:val="18"/>
                      <w:lang w:eastAsia="zh-CN"/>
                    </w:rPr>
                  </w:pPr>
                </w:p>
              </w:tc>
              <w:tc>
                <w:tcPr>
                  <w:tcW w:w="1843" w:type="dxa"/>
                  <w:tcBorders>
                    <w:top w:val="single" w:sz="12" w:space="0" w:color="auto"/>
                    <w:left w:val="single" w:sz="4" w:space="0" w:color="000000"/>
                    <w:bottom w:val="single" w:sz="12" w:space="0" w:color="auto"/>
                    <w:right w:val="single" w:sz="4" w:space="0" w:color="000000"/>
                  </w:tcBorders>
                  <w:vAlign w:val="center"/>
                </w:tcPr>
                <w:p w:rsidR="003615E7" w:rsidRPr="00694CD2" w:rsidRDefault="003615E7" w:rsidP="00251EAE">
                  <w:pPr>
                    <w:jc w:val="center"/>
                    <w:rPr>
                      <w:sz w:val="18"/>
                      <w:szCs w:val="18"/>
                    </w:rPr>
                  </w:pPr>
                  <w:r w:rsidRPr="00694CD2">
                    <w:rPr>
                      <w:rFonts w:hint="eastAsia"/>
                      <w:sz w:val="18"/>
                      <w:szCs w:val="18"/>
                    </w:rPr>
                    <w:t>110kV</w:t>
                  </w:r>
                  <w:r w:rsidRPr="00694CD2">
                    <w:rPr>
                      <w:rFonts w:hint="eastAsia"/>
                      <w:sz w:val="18"/>
                      <w:szCs w:val="18"/>
                    </w:rPr>
                    <w:t>罗罗韩线</w:t>
                  </w:r>
                </w:p>
              </w:tc>
              <w:tc>
                <w:tcPr>
                  <w:tcW w:w="1606" w:type="dxa"/>
                  <w:tcBorders>
                    <w:top w:val="single" w:sz="12" w:space="0" w:color="auto"/>
                    <w:left w:val="single" w:sz="4" w:space="0" w:color="000000"/>
                    <w:bottom w:val="single" w:sz="12" w:space="0" w:color="auto"/>
                    <w:right w:val="single" w:sz="4" w:space="0" w:color="000000"/>
                  </w:tcBorders>
                  <w:vAlign w:val="center"/>
                </w:tcPr>
                <w:p w:rsidR="003615E7" w:rsidRPr="00694CD2" w:rsidRDefault="003615E7" w:rsidP="00251EAE">
                  <w:pPr>
                    <w:jc w:val="center"/>
                    <w:rPr>
                      <w:sz w:val="18"/>
                      <w:szCs w:val="18"/>
                    </w:rPr>
                  </w:pPr>
                  <w:r w:rsidRPr="00694CD2">
                    <w:rPr>
                      <w:sz w:val="18"/>
                      <w:szCs w:val="18"/>
                    </w:rPr>
                    <w:t>24.08</w:t>
                  </w:r>
                </w:p>
              </w:tc>
              <w:tc>
                <w:tcPr>
                  <w:tcW w:w="1606" w:type="dxa"/>
                  <w:tcBorders>
                    <w:top w:val="single" w:sz="12" w:space="0" w:color="auto"/>
                    <w:left w:val="single" w:sz="4" w:space="0" w:color="000000"/>
                    <w:bottom w:val="single" w:sz="12" w:space="0" w:color="auto"/>
                    <w:right w:val="single" w:sz="4" w:space="0" w:color="000000"/>
                  </w:tcBorders>
                  <w:vAlign w:val="center"/>
                </w:tcPr>
                <w:p w:rsidR="003615E7" w:rsidRPr="00694CD2" w:rsidRDefault="003615E7" w:rsidP="00251EAE">
                  <w:pPr>
                    <w:jc w:val="center"/>
                    <w:rPr>
                      <w:sz w:val="18"/>
                      <w:szCs w:val="18"/>
                    </w:rPr>
                  </w:pPr>
                  <w:r w:rsidRPr="00694CD2">
                    <w:rPr>
                      <w:sz w:val="18"/>
                      <w:szCs w:val="18"/>
                    </w:rPr>
                    <w:t>2.04</w:t>
                  </w:r>
                </w:p>
              </w:tc>
              <w:tc>
                <w:tcPr>
                  <w:tcW w:w="1607" w:type="dxa"/>
                  <w:tcBorders>
                    <w:top w:val="single" w:sz="12" w:space="0" w:color="auto"/>
                    <w:left w:val="single" w:sz="4" w:space="0" w:color="000000"/>
                    <w:bottom w:val="single" w:sz="12" w:space="0" w:color="auto"/>
                    <w:right w:val="single" w:sz="4" w:space="0" w:color="000000"/>
                  </w:tcBorders>
                  <w:vAlign w:val="center"/>
                </w:tcPr>
                <w:p w:rsidR="003615E7" w:rsidRPr="00694CD2" w:rsidRDefault="003615E7" w:rsidP="00251EAE">
                  <w:pPr>
                    <w:jc w:val="center"/>
                    <w:rPr>
                      <w:sz w:val="18"/>
                      <w:szCs w:val="18"/>
                    </w:rPr>
                  </w:pPr>
                  <w:r w:rsidRPr="00694CD2">
                    <w:rPr>
                      <w:rFonts w:hint="eastAsia"/>
                      <w:sz w:val="18"/>
                      <w:szCs w:val="18"/>
                    </w:rPr>
                    <w:t>114.78</w:t>
                  </w:r>
                </w:p>
              </w:tc>
            </w:tr>
          </w:tbl>
          <w:p w:rsidR="00DC1D9F" w:rsidRPr="00DC1D9F" w:rsidRDefault="00DC1D9F" w:rsidP="00DC1D9F">
            <w:pPr>
              <w:spacing w:line="253" w:lineRule="exact"/>
              <w:ind w:firstLineChars="200" w:firstLine="480"/>
              <w:rPr>
                <w:sz w:val="24"/>
              </w:rPr>
            </w:pPr>
          </w:p>
        </w:tc>
      </w:tr>
      <w:tr w:rsidR="00666A37" w:rsidTr="00217914">
        <w:trPr>
          <w:cantSplit/>
          <w:trHeight w:val="13664"/>
        </w:trPr>
        <w:tc>
          <w:tcPr>
            <w:tcW w:w="644" w:type="dxa"/>
            <w:tcBorders>
              <w:top w:val="single" w:sz="12" w:space="0" w:color="auto"/>
              <w:left w:val="single" w:sz="12" w:space="0" w:color="auto"/>
              <w:bottom w:val="single" w:sz="12" w:space="0" w:color="auto"/>
              <w:right w:val="single" w:sz="12" w:space="0" w:color="auto"/>
            </w:tcBorders>
            <w:vAlign w:val="center"/>
          </w:tcPr>
          <w:p w:rsidR="00666A37" w:rsidRDefault="00666A37">
            <w:pPr>
              <w:spacing w:line="400" w:lineRule="exact"/>
              <w:jc w:val="center"/>
              <w:rPr>
                <w:rFonts w:ascii="宋体" w:hAnsi="宋体" w:cs="宋体"/>
                <w:b/>
                <w:sz w:val="24"/>
                <w:szCs w:val="24"/>
              </w:rPr>
            </w:pPr>
            <w:r>
              <w:rPr>
                <w:rFonts w:ascii="宋体" w:hAnsi="宋体" w:cs="宋体" w:hint="eastAsia"/>
                <w:b/>
                <w:sz w:val="24"/>
                <w:szCs w:val="24"/>
              </w:rPr>
              <w:lastRenderedPageBreak/>
              <w:t>电</w:t>
            </w:r>
          </w:p>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磁</w:t>
            </w:r>
          </w:p>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环</w:t>
            </w:r>
          </w:p>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境</w:t>
            </w:r>
          </w:p>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监</w:t>
            </w:r>
          </w:p>
          <w:p w:rsidR="00666A37" w:rsidRDefault="00666A37" w:rsidP="00036556">
            <w:pPr>
              <w:spacing w:line="400" w:lineRule="exact"/>
              <w:jc w:val="center"/>
              <w:rPr>
                <w:rFonts w:ascii="宋体" w:hAnsi="宋体" w:cs="宋体"/>
                <w:b/>
                <w:sz w:val="24"/>
                <w:szCs w:val="24"/>
              </w:rPr>
            </w:pPr>
            <w:r>
              <w:rPr>
                <w:rFonts w:ascii="宋体" w:hAnsi="宋体" w:cs="宋体" w:hint="eastAsia"/>
                <w:b/>
                <w:sz w:val="24"/>
                <w:szCs w:val="24"/>
              </w:rPr>
              <w:t>测</w:t>
            </w:r>
          </w:p>
        </w:tc>
        <w:tc>
          <w:tcPr>
            <w:tcW w:w="8460" w:type="dxa"/>
            <w:tcBorders>
              <w:top w:val="single" w:sz="12" w:space="0" w:color="auto"/>
              <w:left w:val="single" w:sz="12" w:space="0" w:color="auto"/>
              <w:bottom w:val="single" w:sz="12" w:space="0" w:color="auto"/>
              <w:right w:val="single" w:sz="12" w:space="0" w:color="auto"/>
            </w:tcBorders>
          </w:tcPr>
          <w:p w:rsidR="00666A37" w:rsidRDefault="00666A37">
            <w:pPr>
              <w:spacing w:line="360" w:lineRule="auto"/>
              <w:rPr>
                <w:b/>
                <w:bCs/>
                <w:sz w:val="24"/>
                <w:szCs w:val="24"/>
              </w:rPr>
            </w:pPr>
            <w:r>
              <w:rPr>
                <w:rFonts w:hint="eastAsia"/>
                <w:b/>
                <w:bCs/>
                <w:sz w:val="24"/>
                <w:szCs w:val="24"/>
              </w:rPr>
              <w:t>7.5</w:t>
            </w:r>
            <w:r>
              <w:rPr>
                <w:rFonts w:hint="eastAsia"/>
                <w:b/>
                <w:bCs/>
                <w:sz w:val="24"/>
                <w:szCs w:val="24"/>
              </w:rPr>
              <w:t>监测结果分析</w:t>
            </w:r>
          </w:p>
          <w:p w:rsidR="00666A37" w:rsidRDefault="00666A37">
            <w:pPr>
              <w:spacing w:line="360" w:lineRule="auto"/>
              <w:rPr>
                <w:bCs/>
                <w:sz w:val="24"/>
              </w:rPr>
            </w:pPr>
            <w:r>
              <w:rPr>
                <w:rFonts w:hint="eastAsia"/>
                <w:b/>
                <w:sz w:val="24"/>
              </w:rPr>
              <w:t>7.5.1</w:t>
            </w:r>
            <w:r w:rsidR="00A4582C" w:rsidRPr="00A4582C">
              <w:rPr>
                <w:rFonts w:hint="eastAsia"/>
                <w:b/>
                <w:sz w:val="24"/>
              </w:rPr>
              <w:t>工频电磁场现状监测结果分析与评价</w:t>
            </w:r>
          </w:p>
          <w:p w:rsidR="00666A37" w:rsidRDefault="00666A37">
            <w:pPr>
              <w:spacing w:line="360" w:lineRule="auto"/>
              <w:rPr>
                <w:bCs/>
                <w:sz w:val="24"/>
              </w:rPr>
            </w:pPr>
            <w:r>
              <w:rPr>
                <w:rFonts w:hint="eastAsia"/>
                <w:bCs/>
                <w:sz w:val="24"/>
              </w:rPr>
              <w:t>工程监测点工频电磁场监测结果如下表</w:t>
            </w:r>
            <w:r>
              <w:rPr>
                <w:rFonts w:hint="eastAsia"/>
                <w:bCs/>
                <w:sz w:val="24"/>
              </w:rPr>
              <w:t>7</w:t>
            </w:r>
            <w:r>
              <w:rPr>
                <w:bCs/>
                <w:sz w:val="24"/>
              </w:rPr>
              <w:t>-</w:t>
            </w:r>
            <w:r>
              <w:rPr>
                <w:rFonts w:hint="eastAsia"/>
                <w:bCs/>
                <w:sz w:val="24"/>
              </w:rPr>
              <w:t>3</w:t>
            </w:r>
          </w:p>
          <w:p w:rsidR="00036556" w:rsidRPr="002F4FF7" w:rsidRDefault="00666A37" w:rsidP="00EE155B">
            <w:pPr>
              <w:rPr>
                <w:b/>
                <w:szCs w:val="21"/>
              </w:rPr>
            </w:pPr>
            <w:r w:rsidRPr="002F4FF7">
              <w:rPr>
                <w:rFonts w:hint="eastAsia"/>
                <w:b/>
                <w:szCs w:val="21"/>
              </w:rPr>
              <w:t>表</w:t>
            </w:r>
            <w:r w:rsidRPr="002F4FF7">
              <w:rPr>
                <w:rFonts w:hint="eastAsia"/>
                <w:b/>
                <w:szCs w:val="21"/>
              </w:rPr>
              <w:t xml:space="preserve">7-3  </w:t>
            </w:r>
            <w:r w:rsidRPr="002F4FF7">
              <w:rPr>
                <w:rFonts w:hint="eastAsia"/>
                <w:b/>
                <w:szCs w:val="21"/>
              </w:rPr>
              <w:t>“</w:t>
            </w:r>
            <w:r w:rsidR="00DC1D9F" w:rsidRPr="002F4FF7">
              <w:rPr>
                <w:rFonts w:hint="eastAsia"/>
                <w:b/>
                <w:szCs w:val="21"/>
              </w:rPr>
              <w:t>万源市</w:t>
            </w:r>
            <w:r w:rsidR="00065D56" w:rsidRPr="002F4FF7">
              <w:rPr>
                <w:rFonts w:hint="eastAsia"/>
                <w:b/>
                <w:szCs w:val="21"/>
              </w:rPr>
              <w:t>城东</w:t>
            </w:r>
            <w:r w:rsidR="00DC1D9F" w:rsidRPr="002F4FF7">
              <w:rPr>
                <w:rFonts w:hint="eastAsia"/>
                <w:b/>
                <w:szCs w:val="21"/>
              </w:rPr>
              <w:t>至罗文</w:t>
            </w:r>
            <w:r w:rsidR="00DC1D9F" w:rsidRPr="002F4FF7">
              <w:rPr>
                <w:rFonts w:hint="eastAsia"/>
                <w:b/>
                <w:szCs w:val="21"/>
              </w:rPr>
              <w:t>110kV</w:t>
            </w:r>
            <w:r w:rsidR="00DC1D9F" w:rsidRPr="002F4FF7">
              <w:rPr>
                <w:rFonts w:hint="eastAsia"/>
                <w:b/>
                <w:szCs w:val="21"/>
              </w:rPr>
              <w:t>输电工程</w:t>
            </w:r>
            <w:r w:rsidRPr="002F4FF7">
              <w:rPr>
                <w:rFonts w:hint="eastAsia"/>
                <w:b/>
                <w:szCs w:val="21"/>
              </w:rPr>
              <w:t>”项目</w:t>
            </w:r>
            <w:r w:rsidRPr="002F4FF7">
              <w:rPr>
                <w:b/>
                <w:szCs w:val="21"/>
              </w:rPr>
              <w:t>工频电磁场</w:t>
            </w:r>
            <w:r w:rsidRPr="002F4FF7">
              <w:rPr>
                <w:rFonts w:hint="eastAsia"/>
                <w:b/>
                <w:szCs w:val="21"/>
              </w:rPr>
              <w:t>现状</w:t>
            </w:r>
            <w:r w:rsidRPr="002F4FF7">
              <w:rPr>
                <w:b/>
                <w:szCs w:val="21"/>
              </w:rPr>
              <w:t>监测结果</w:t>
            </w:r>
          </w:p>
          <w:tbl>
            <w:tblPr>
              <w:tblpPr w:leftFromText="180" w:rightFromText="180" w:vertAnchor="text" w:horzAnchor="page" w:tblpX="80" w:tblpY="221"/>
              <w:tblOverlap w:val="never"/>
              <w:tblW w:w="8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5"/>
              <w:gridCol w:w="992"/>
              <w:gridCol w:w="1701"/>
              <w:gridCol w:w="996"/>
              <w:gridCol w:w="1039"/>
              <w:gridCol w:w="1040"/>
              <w:gridCol w:w="1040"/>
              <w:gridCol w:w="1040"/>
            </w:tblGrid>
            <w:tr w:rsidR="006904D5" w:rsidRPr="00641ADA" w:rsidTr="004F42C9">
              <w:trPr>
                <w:trHeight w:val="654"/>
              </w:trPr>
              <w:tc>
                <w:tcPr>
                  <w:tcW w:w="565" w:type="dxa"/>
                  <w:tcBorders>
                    <w:top w:val="single" w:sz="12" w:space="0" w:color="auto"/>
                    <w:left w:val="single" w:sz="2" w:space="0" w:color="auto"/>
                    <w:bottom w:val="single" w:sz="2" w:space="0" w:color="auto"/>
                    <w:right w:val="single" w:sz="2" w:space="0" w:color="auto"/>
                  </w:tcBorders>
                  <w:vAlign w:val="center"/>
                </w:tcPr>
                <w:p w:rsidR="00641ADA" w:rsidRPr="00641ADA" w:rsidRDefault="00641ADA">
                  <w:pPr>
                    <w:jc w:val="center"/>
                    <w:rPr>
                      <w:bCs/>
                      <w:szCs w:val="21"/>
                    </w:rPr>
                  </w:pPr>
                  <w:r w:rsidRPr="00641ADA">
                    <w:rPr>
                      <w:rFonts w:hint="eastAsia"/>
                      <w:b/>
                      <w:bCs/>
                      <w:szCs w:val="21"/>
                    </w:rPr>
                    <w:t>序号</w:t>
                  </w:r>
                </w:p>
              </w:tc>
              <w:tc>
                <w:tcPr>
                  <w:tcW w:w="3689" w:type="dxa"/>
                  <w:gridSpan w:val="3"/>
                  <w:tcBorders>
                    <w:top w:val="single" w:sz="12" w:space="0" w:color="auto"/>
                    <w:left w:val="single" w:sz="2" w:space="0" w:color="auto"/>
                    <w:bottom w:val="single" w:sz="2" w:space="0" w:color="auto"/>
                    <w:right w:val="single" w:sz="2" w:space="0" w:color="auto"/>
                  </w:tcBorders>
                  <w:vAlign w:val="center"/>
                </w:tcPr>
                <w:p w:rsidR="00641ADA" w:rsidRPr="00641ADA" w:rsidRDefault="00641ADA">
                  <w:pPr>
                    <w:jc w:val="center"/>
                    <w:rPr>
                      <w:bCs/>
                      <w:szCs w:val="21"/>
                    </w:rPr>
                  </w:pPr>
                  <w:r w:rsidRPr="00641ADA">
                    <w:rPr>
                      <w:rFonts w:hint="eastAsia"/>
                      <w:b/>
                      <w:bCs/>
                      <w:szCs w:val="21"/>
                    </w:rPr>
                    <w:t>点位位置</w:t>
                  </w:r>
                </w:p>
              </w:tc>
              <w:tc>
                <w:tcPr>
                  <w:tcW w:w="1039" w:type="dxa"/>
                  <w:tcBorders>
                    <w:top w:val="single" w:sz="12" w:space="0" w:color="auto"/>
                    <w:left w:val="single" w:sz="2" w:space="0" w:color="auto"/>
                    <w:bottom w:val="single" w:sz="2" w:space="0" w:color="auto"/>
                    <w:right w:val="single" w:sz="4" w:space="0" w:color="auto"/>
                  </w:tcBorders>
                  <w:vAlign w:val="center"/>
                </w:tcPr>
                <w:p w:rsidR="00641ADA" w:rsidRPr="00641ADA" w:rsidRDefault="00641ADA" w:rsidP="00641ADA">
                  <w:pPr>
                    <w:jc w:val="center"/>
                    <w:rPr>
                      <w:bCs/>
                      <w:szCs w:val="21"/>
                    </w:rPr>
                  </w:pPr>
                  <w:r w:rsidRPr="00641ADA">
                    <w:rPr>
                      <w:b/>
                      <w:iCs/>
                      <w:szCs w:val="21"/>
                    </w:rPr>
                    <w:t>距围墙或边导线</w:t>
                  </w:r>
                  <w:r w:rsidRPr="00641ADA">
                    <w:rPr>
                      <w:rFonts w:hint="eastAsia"/>
                      <w:b/>
                      <w:iCs/>
                      <w:szCs w:val="21"/>
                    </w:rPr>
                    <w:t>（</w:t>
                  </w:r>
                  <w:r w:rsidRPr="00641ADA">
                    <w:rPr>
                      <w:rFonts w:hint="eastAsia"/>
                      <w:b/>
                      <w:iCs/>
                      <w:szCs w:val="21"/>
                    </w:rPr>
                    <w:t>m</w:t>
                  </w:r>
                  <w:r w:rsidRPr="00641ADA">
                    <w:rPr>
                      <w:rFonts w:hint="eastAsia"/>
                      <w:b/>
                      <w:iCs/>
                      <w:szCs w:val="21"/>
                    </w:rPr>
                    <w:t>）</w:t>
                  </w:r>
                </w:p>
              </w:tc>
              <w:tc>
                <w:tcPr>
                  <w:tcW w:w="1040" w:type="dxa"/>
                  <w:tcBorders>
                    <w:top w:val="single" w:sz="12" w:space="0" w:color="auto"/>
                    <w:left w:val="single" w:sz="4" w:space="0" w:color="auto"/>
                    <w:bottom w:val="single" w:sz="2" w:space="0" w:color="auto"/>
                    <w:right w:val="single" w:sz="2" w:space="0" w:color="auto"/>
                  </w:tcBorders>
                  <w:vAlign w:val="center"/>
                </w:tcPr>
                <w:p w:rsidR="00641ADA" w:rsidRPr="00641ADA" w:rsidRDefault="00641ADA" w:rsidP="00641ADA">
                  <w:pPr>
                    <w:jc w:val="center"/>
                    <w:rPr>
                      <w:b/>
                      <w:iCs/>
                      <w:szCs w:val="21"/>
                    </w:rPr>
                  </w:pPr>
                  <w:r w:rsidRPr="00641ADA">
                    <w:rPr>
                      <w:b/>
                      <w:iCs/>
                      <w:szCs w:val="21"/>
                    </w:rPr>
                    <w:t>导线对地</w:t>
                  </w:r>
                  <w:r w:rsidRPr="00641ADA">
                    <w:rPr>
                      <w:rFonts w:hint="eastAsia"/>
                      <w:b/>
                      <w:iCs/>
                      <w:szCs w:val="21"/>
                    </w:rPr>
                    <w:t>距离</w:t>
                  </w:r>
                </w:p>
                <w:p w:rsidR="00641ADA" w:rsidRPr="00641ADA" w:rsidRDefault="00641ADA" w:rsidP="00641ADA">
                  <w:pPr>
                    <w:jc w:val="center"/>
                    <w:rPr>
                      <w:bCs/>
                      <w:szCs w:val="21"/>
                    </w:rPr>
                  </w:pPr>
                  <w:r w:rsidRPr="00641ADA">
                    <w:rPr>
                      <w:rFonts w:hint="eastAsia"/>
                      <w:b/>
                      <w:iCs/>
                      <w:szCs w:val="21"/>
                    </w:rPr>
                    <w:t>（</w:t>
                  </w:r>
                  <w:r w:rsidRPr="00641ADA">
                    <w:rPr>
                      <w:rFonts w:hint="eastAsia"/>
                      <w:b/>
                      <w:iCs/>
                      <w:szCs w:val="21"/>
                    </w:rPr>
                    <w:t>m</w:t>
                  </w:r>
                  <w:r w:rsidRPr="00641ADA">
                    <w:rPr>
                      <w:rFonts w:hint="eastAsia"/>
                      <w:b/>
                      <w:iCs/>
                      <w:szCs w:val="21"/>
                    </w:rPr>
                    <w:t>）</w:t>
                  </w:r>
                </w:p>
              </w:tc>
              <w:tc>
                <w:tcPr>
                  <w:tcW w:w="1040" w:type="dxa"/>
                  <w:tcBorders>
                    <w:top w:val="single" w:sz="12" w:space="0" w:color="auto"/>
                    <w:left w:val="single" w:sz="2" w:space="0" w:color="auto"/>
                    <w:right w:val="single" w:sz="4" w:space="0" w:color="auto"/>
                  </w:tcBorders>
                  <w:vAlign w:val="center"/>
                </w:tcPr>
                <w:p w:rsidR="00D900D5" w:rsidRDefault="00641ADA" w:rsidP="00641ADA">
                  <w:pPr>
                    <w:jc w:val="center"/>
                    <w:rPr>
                      <w:b/>
                      <w:bCs/>
                      <w:szCs w:val="21"/>
                    </w:rPr>
                  </w:pPr>
                  <w:r w:rsidRPr="00641ADA">
                    <w:rPr>
                      <w:rFonts w:hint="eastAsia"/>
                      <w:b/>
                      <w:bCs/>
                      <w:szCs w:val="21"/>
                    </w:rPr>
                    <w:t>电场</w:t>
                  </w:r>
                </w:p>
                <w:p w:rsidR="00641ADA" w:rsidRPr="00641ADA" w:rsidRDefault="00641ADA" w:rsidP="00641ADA">
                  <w:pPr>
                    <w:jc w:val="center"/>
                    <w:rPr>
                      <w:b/>
                      <w:bCs/>
                      <w:szCs w:val="21"/>
                    </w:rPr>
                  </w:pPr>
                  <w:r w:rsidRPr="00641ADA">
                    <w:rPr>
                      <w:rFonts w:hint="eastAsia"/>
                      <w:b/>
                      <w:bCs/>
                      <w:szCs w:val="21"/>
                    </w:rPr>
                    <w:t>强度</w:t>
                  </w:r>
                </w:p>
                <w:p w:rsidR="00641ADA" w:rsidRPr="00641ADA" w:rsidRDefault="00641ADA" w:rsidP="00641ADA">
                  <w:pPr>
                    <w:widowControl/>
                    <w:jc w:val="center"/>
                    <w:rPr>
                      <w:bCs/>
                      <w:szCs w:val="21"/>
                    </w:rPr>
                  </w:pPr>
                  <w:r w:rsidRPr="00641ADA">
                    <w:rPr>
                      <w:rFonts w:hint="eastAsia"/>
                      <w:b/>
                      <w:bCs/>
                      <w:szCs w:val="21"/>
                    </w:rPr>
                    <w:t>（</w:t>
                  </w:r>
                  <w:r w:rsidRPr="00641ADA">
                    <w:rPr>
                      <w:b/>
                      <w:bCs/>
                      <w:szCs w:val="21"/>
                    </w:rPr>
                    <w:t>V/m</w:t>
                  </w:r>
                  <w:r w:rsidRPr="00641ADA">
                    <w:rPr>
                      <w:rFonts w:hint="eastAsia"/>
                      <w:b/>
                      <w:bCs/>
                      <w:szCs w:val="21"/>
                    </w:rPr>
                    <w:t>）</w:t>
                  </w:r>
                </w:p>
              </w:tc>
              <w:tc>
                <w:tcPr>
                  <w:tcW w:w="1040" w:type="dxa"/>
                  <w:tcBorders>
                    <w:top w:val="single" w:sz="12" w:space="0" w:color="auto"/>
                    <w:left w:val="single" w:sz="4" w:space="0" w:color="auto"/>
                    <w:right w:val="single" w:sz="2" w:space="0" w:color="auto"/>
                  </w:tcBorders>
                  <w:vAlign w:val="center"/>
                </w:tcPr>
                <w:p w:rsidR="00641ADA" w:rsidRPr="00641ADA" w:rsidRDefault="00641ADA">
                  <w:pPr>
                    <w:widowControl/>
                    <w:jc w:val="center"/>
                    <w:rPr>
                      <w:b/>
                      <w:bCs/>
                      <w:szCs w:val="21"/>
                    </w:rPr>
                  </w:pPr>
                  <w:r w:rsidRPr="00641ADA">
                    <w:rPr>
                      <w:rFonts w:hint="eastAsia"/>
                      <w:b/>
                      <w:bCs/>
                      <w:szCs w:val="21"/>
                    </w:rPr>
                    <w:t>磁感应</w:t>
                  </w:r>
                </w:p>
                <w:p w:rsidR="00641ADA" w:rsidRPr="00641ADA" w:rsidRDefault="00641ADA">
                  <w:pPr>
                    <w:widowControl/>
                    <w:jc w:val="center"/>
                    <w:rPr>
                      <w:b/>
                      <w:bCs/>
                      <w:szCs w:val="21"/>
                    </w:rPr>
                  </w:pPr>
                  <w:r w:rsidRPr="00641ADA">
                    <w:rPr>
                      <w:rFonts w:hint="eastAsia"/>
                      <w:b/>
                      <w:bCs/>
                      <w:szCs w:val="21"/>
                    </w:rPr>
                    <w:t>强度</w:t>
                  </w:r>
                </w:p>
                <w:p w:rsidR="00641ADA" w:rsidRPr="00641ADA" w:rsidRDefault="00641ADA" w:rsidP="00641ADA">
                  <w:pPr>
                    <w:jc w:val="center"/>
                    <w:rPr>
                      <w:bCs/>
                      <w:szCs w:val="21"/>
                    </w:rPr>
                  </w:pPr>
                  <w:r w:rsidRPr="00641ADA">
                    <w:rPr>
                      <w:rFonts w:hint="eastAsia"/>
                      <w:b/>
                      <w:bCs/>
                      <w:szCs w:val="21"/>
                    </w:rPr>
                    <w:t>（</w:t>
                  </w:r>
                  <w:proofErr w:type="spellStart"/>
                  <w:r w:rsidRPr="00641ADA">
                    <w:rPr>
                      <w:rFonts w:eastAsia="黑体"/>
                      <w:b/>
                      <w:kern w:val="0"/>
                      <w:szCs w:val="21"/>
                    </w:rPr>
                    <w:t>μ</w:t>
                  </w:r>
                  <w:r w:rsidRPr="00641ADA">
                    <w:rPr>
                      <w:b/>
                      <w:bCs/>
                      <w:szCs w:val="21"/>
                    </w:rPr>
                    <w:t>T</w:t>
                  </w:r>
                  <w:proofErr w:type="spellEnd"/>
                  <w:r w:rsidRPr="00641ADA">
                    <w:rPr>
                      <w:rFonts w:hint="eastAsia"/>
                      <w:b/>
                      <w:bCs/>
                      <w:szCs w:val="21"/>
                    </w:rPr>
                    <w:t>）</w:t>
                  </w:r>
                </w:p>
              </w:tc>
            </w:tr>
            <w:tr w:rsidR="00641ADA" w:rsidRPr="00641ADA" w:rsidTr="008765F8">
              <w:trPr>
                <w:trHeight w:val="588"/>
              </w:trPr>
              <w:tc>
                <w:tcPr>
                  <w:tcW w:w="8413" w:type="dxa"/>
                  <w:gridSpan w:val="8"/>
                  <w:tcBorders>
                    <w:top w:val="single" w:sz="12" w:space="0" w:color="auto"/>
                    <w:bottom w:val="single" w:sz="4" w:space="0" w:color="auto"/>
                  </w:tcBorders>
                  <w:vAlign w:val="center"/>
                </w:tcPr>
                <w:p w:rsidR="00641ADA" w:rsidRPr="00641ADA" w:rsidRDefault="00DD7407" w:rsidP="00A4582C">
                  <w:pPr>
                    <w:jc w:val="center"/>
                    <w:rPr>
                      <w:bCs/>
                      <w:szCs w:val="21"/>
                    </w:rPr>
                  </w:pPr>
                  <w:r w:rsidRPr="00641ADA">
                    <w:rPr>
                      <w:rFonts w:hint="eastAsia"/>
                      <w:bCs/>
                      <w:szCs w:val="21"/>
                    </w:rPr>
                    <w:t>罗文</w:t>
                  </w:r>
                  <w:r w:rsidRPr="00641ADA">
                    <w:rPr>
                      <w:rFonts w:hint="eastAsia"/>
                      <w:bCs/>
                      <w:szCs w:val="21"/>
                    </w:rPr>
                    <w:t>110kV</w:t>
                  </w:r>
                  <w:r w:rsidRPr="00641ADA">
                    <w:rPr>
                      <w:rFonts w:hint="eastAsia"/>
                      <w:bCs/>
                      <w:szCs w:val="21"/>
                    </w:rPr>
                    <w:t>变电站</w:t>
                  </w:r>
                </w:p>
              </w:tc>
            </w:tr>
            <w:tr w:rsidR="008765F8" w:rsidRPr="00641ADA" w:rsidTr="004F42C9">
              <w:trPr>
                <w:trHeight w:val="588"/>
              </w:trPr>
              <w:tc>
                <w:tcPr>
                  <w:tcW w:w="565" w:type="dxa"/>
                  <w:tcBorders>
                    <w:top w:val="single" w:sz="4" w:space="0" w:color="auto"/>
                  </w:tcBorders>
                  <w:vAlign w:val="center"/>
                </w:tcPr>
                <w:p w:rsidR="008765F8" w:rsidRDefault="008765F8" w:rsidP="007801FC">
                  <w:pPr>
                    <w:jc w:val="center"/>
                    <w:rPr>
                      <w:color w:val="000000"/>
                      <w:szCs w:val="21"/>
                    </w:rPr>
                  </w:pPr>
                  <w:r>
                    <w:rPr>
                      <w:color w:val="000000"/>
                      <w:szCs w:val="21"/>
                    </w:rPr>
                    <w:t>1</w:t>
                  </w:r>
                </w:p>
              </w:tc>
              <w:tc>
                <w:tcPr>
                  <w:tcW w:w="992" w:type="dxa"/>
                  <w:vMerge w:val="restart"/>
                  <w:tcBorders>
                    <w:top w:val="single" w:sz="4" w:space="0" w:color="auto"/>
                  </w:tcBorders>
                  <w:vAlign w:val="center"/>
                </w:tcPr>
                <w:p w:rsidR="004F42C9" w:rsidRDefault="008765F8" w:rsidP="008765F8">
                  <w:pPr>
                    <w:widowControl/>
                    <w:jc w:val="center"/>
                    <w:textAlignment w:val="center"/>
                    <w:rPr>
                      <w:color w:val="000000"/>
                      <w:szCs w:val="21"/>
                    </w:rPr>
                  </w:pPr>
                  <w:r>
                    <w:rPr>
                      <w:rFonts w:hint="eastAsia"/>
                      <w:color w:val="000000"/>
                      <w:szCs w:val="21"/>
                    </w:rPr>
                    <w:t>站界</w:t>
                  </w:r>
                </w:p>
                <w:p w:rsidR="008765F8" w:rsidRDefault="008765F8" w:rsidP="008765F8">
                  <w:pPr>
                    <w:widowControl/>
                    <w:jc w:val="center"/>
                    <w:textAlignment w:val="center"/>
                    <w:rPr>
                      <w:color w:val="000000"/>
                      <w:szCs w:val="21"/>
                    </w:rPr>
                  </w:pPr>
                  <w:r>
                    <w:rPr>
                      <w:rFonts w:hint="eastAsia"/>
                      <w:color w:val="000000"/>
                      <w:szCs w:val="21"/>
                    </w:rPr>
                    <w:t>监测点</w:t>
                  </w:r>
                </w:p>
              </w:tc>
              <w:tc>
                <w:tcPr>
                  <w:tcW w:w="2697" w:type="dxa"/>
                  <w:gridSpan w:val="2"/>
                  <w:tcBorders>
                    <w:top w:val="single" w:sz="4" w:space="0" w:color="auto"/>
                  </w:tcBorders>
                  <w:vAlign w:val="center"/>
                </w:tcPr>
                <w:p w:rsidR="008765F8" w:rsidRDefault="008765F8" w:rsidP="007801FC">
                  <w:pPr>
                    <w:widowControl/>
                    <w:jc w:val="center"/>
                    <w:textAlignment w:val="center"/>
                    <w:rPr>
                      <w:color w:val="000000"/>
                      <w:szCs w:val="21"/>
                    </w:rPr>
                  </w:pPr>
                  <w:r>
                    <w:rPr>
                      <w:rFonts w:hAnsi="宋体"/>
                      <w:color w:val="000000"/>
                      <w:kern w:val="0"/>
                      <w:szCs w:val="21"/>
                    </w:rPr>
                    <w:t>罗文变电站北侧出线间隔</w:t>
                  </w:r>
                </w:p>
              </w:tc>
              <w:tc>
                <w:tcPr>
                  <w:tcW w:w="1039" w:type="dxa"/>
                  <w:tcBorders>
                    <w:top w:val="single" w:sz="4" w:space="0" w:color="auto"/>
                  </w:tcBorders>
                  <w:vAlign w:val="center"/>
                </w:tcPr>
                <w:p w:rsidR="008765F8" w:rsidRDefault="008765F8" w:rsidP="007801FC">
                  <w:pPr>
                    <w:widowControl/>
                    <w:jc w:val="center"/>
                    <w:textAlignment w:val="center"/>
                    <w:rPr>
                      <w:color w:val="000000"/>
                      <w:kern w:val="0"/>
                      <w:szCs w:val="21"/>
                    </w:rPr>
                  </w:pPr>
                  <w:r>
                    <w:rPr>
                      <w:rFonts w:hint="eastAsia"/>
                      <w:color w:val="000000"/>
                      <w:kern w:val="0"/>
                      <w:szCs w:val="21"/>
                    </w:rPr>
                    <w:t>5</w:t>
                  </w:r>
                </w:p>
              </w:tc>
              <w:tc>
                <w:tcPr>
                  <w:tcW w:w="1040" w:type="dxa"/>
                  <w:tcBorders>
                    <w:top w:val="single" w:sz="4" w:space="0" w:color="auto"/>
                  </w:tcBorders>
                  <w:vAlign w:val="center"/>
                </w:tcPr>
                <w:p w:rsidR="008765F8" w:rsidRDefault="008765F8" w:rsidP="007801FC">
                  <w:pPr>
                    <w:widowControl/>
                    <w:jc w:val="center"/>
                    <w:textAlignment w:val="center"/>
                    <w:rPr>
                      <w:color w:val="000000"/>
                      <w:kern w:val="0"/>
                      <w:szCs w:val="21"/>
                    </w:rPr>
                  </w:pPr>
                  <w:r>
                    <w:rPr>
                      <w:rFonts w:hint="eastAsia"/>
                      <w:color w:val="000000"/>
                      <w:kern w:val="0"/>
                      <w:szCs w:val="21"/>
                    </w:rPr>
                    <w:t>12</w:t>
                  </w:r>
                </w:p>
              </w:tc>
              <w:tc>
                <w:tcPr>
                  <w:tcW w:w="1040" w:type="dxa"/>
                  <w:tcBorders>
                    <w:top w:val="single" w:sz="4" w:space="0" w:color="auto"/>
                  </w:tcBorders>
                  <w:vAlign w:val="center"/>
                </w:tcPr>
                <w:p w:rsidR="008765F8" w:rsidRDefault="008765F8" w:rsidP="007801FC">
                  <w:pPr>
                    <w:widowControl/>
                    <w:jc w:val="center"/>
                    <w:textAlignment w:val="center"/>
                    <w:rPr>
                      <w:color w:val="000000"/>
                      <w:szCs w:val="21"/>
                    </w:rPr>
                  </w:pPr>
                  <w:r>
                    <w:rPr>
                      <w:color w:val="000000"/>
                      <w:kern w:val="0"/>
                      <w:szCs w:val="21"/>
                    </w:rPr>
                    <w:t>99.13</w:t>
                  </w:r>
                </w:p>
              </w:tc>
              <w:tc>
                <w:tcPr>
                  <w:tcW w:w="1040" w:type="dxa"/>
                  <w:tcBorders>
                    <w:top w:val="single" w:sz="4" w:space="0" w:color="auto"/>
                  </w:tcBorders>
                  <w:vAlign w:val="center"/>
                </w:tcPr>
                <w:p w:rsidR="008765F8" w:rsidRDefault="008765F8" w:rsidP="007801FC">
                  <w:pPr>
                    <w:widowControl/>
                    <w:jc w:val="center"/>
                    <w:textAlignment w:val="center"/>
                    <w:rPr>
                      <w:color w:val="000000"/>
                      <w:szCs w:val="21"/>
                    </w:rPr>
                  </w:pPr>
                  <w:r>
                    <w:rPr>
                      <w:color w:val="000000"/>
                      <w:kern w:val="0"/>
                      <w:szCs w:val="21"/>
                    </w:rPr>
                    <w:t>4.93×10</w:t>
                  </w:r>
                  <w:r>
                    <w:rPr>
                      <w:color w:val="000000"/>
                      <w:kern w:val="0"/>
                      <w:szCs w:val="21"/>
                      <w:vertAlign w:val="superscript"/>
                    </w:rPr>
                    <w:t>-1</w:t>
                  </w:r>
                </w:p>
              </w:tc>
            </w:tr>
            <w:tr w:rsidR="008765F8" w:rsidRPr="00641ADA" w:rsidTr="004F42C9">
              <w:trPr>
                <w:trHeight w:val="560"/>
              </w:trPr>
              <w:tc>
                <w:tcPr>
                  <w:tcW w:w="565" w:type="dxa"/>
                  <w:vAlign w:val="center"/>
                </w:tcPr>
                <w:p w:rsidR="008765F8" w:rsidRDefault="008765F8" w:rsidP="007801FC">
                  <w:pPr>
                    <w:widowControl/>
                    <w:jc w:val="center"/>
                    <w:textAlignment w:val="center"/>
                    <w:rPr>
                      <w:color w:val="000000"/>
                      <w:szCs w:val="21"/>
                    </w:rPr>
                  </w:pPr>
                  <w:r>
                    <w:rPr>
                      <w:color w:val="000000"/>
                      <w:kern w:val="0"/>
                      <w:szCs w:val="21"/>
                    </w:rPr>
                    <w:t>2</w:t>
                  </w:r>
                </w:p>
              </w:tc>
              <w:tc>
                <w:tcPr>
                  <w:tcW w:w="992" w:type="dxa"/>
                  <w:vMerge/>
                  <w:vAlign w:val="center"/>
                </w:tcPr>
                <w:p w:rsidR="008765F8" w:rsidRDefault="008765F8" w:rsidP="008765F8">
                  <w:pPr>
                    <w:widowControl/>
                    <w:jc w:val="center"/>
                    <w:textAlignment w:val="center"/>
                    <w:rPr>
                      <w:color w:val="000000"/>
                      <w:szCs w:val="21"/>
                    </w:rPr>
                  </w:pPr>
                </w:p>
              </w:tc>
              <w:tc>
                <w:tcPr>
                  <w:tcW w:w="2697" w:type="dxa"/>
                  <w:gridSpan w:val="2"/>
                  <w:vAlign w:val="center"/>
                </w:tcPr>
                <w:p w:rsidR="008765F8" w:rsidRDefault="008765F8" w:rsidP="007801FC">
                  <w:pPr>
                    <w:jc w:val="center"/>
                    <w:textAlignment w:val="center"/>
                    <w:rPr>
                      <w:color w:val="000000"/>
                      <w:szCs w:val="21"/>
                    </w:rPr>
                  </w:pPr>
                  <w:r>
                    <w:rPr>
                      <w:rFonts w:hAnsi="宋体"/>
                      <w:color w:val="000000"/>
                      <w:kern w:val="0"/>
                      <w:szCs w:val="21"/>
                    </w:rPr>
                    <w:t>罗文变电站西侧</w:t>
                  </w:r>
                </w:p>
              </w:tc>
              <w:tc>
                <w:tcPr>
                  <w:tcW w:w="1039" w:type="dxa"/>
                  <w:vAlign w:val="center"/>
                </w:tcPr>
                <w:p w:rsidR="008765F8" w:rsidRDefault="008765F8" w:rsidP="007801FC">
                  <w:pPr>
                    <w:widowControl/>
                    <w:jc w:val="center"/>
                    <w:textAlignment w:val="center"/>
                    <w:rPr>
                      <w:color w:val="000000"/>
                      <w:kern w:val="0"/>
                      <w:szCs w:val="21"/>
                    </w:rPr>
                  </w:pPr>
                  <w:r>
                    <w:rPr>
                      <w:rFonts w:hint="eastAsia"/>
                      <w:color w:val="000000"/>
                      <w:kern w:val="0"/>
                      <w:szCs w:val="21"/>
                    </w:rPr>
                    <w:t>5</w:t>
                  </w:r>
                </w:p>
              </w:tc>
              <w:tc>
                <w:tcPr>
                  <w:tcW w:w="1040" w:type="dxa"/>
                  <w:vAlign w:val="center"/>
                </w:tcPr>
                <w:p w:rsidR="008765F8" w:rsidRDefault="008765F8" w:rsidP="007801FC">
                  <w:pPr>
                    <w:widowControl/>
                    <w:jc w:val="center"/>
                    <w:textAlignment w:val="center"/>
                    <w:rPr>
                      <w:color w:val="000000"/>
                      <w:kern w:val="0"/>
                      <w:szCs w:val="21"/>
                    </w:rPr>
                  </w:pPr>
                  <w:r>
                    <w:rPr>
                      <w:rFonts w:hint="eastAsia"/>
                      <w:color w:val="000000"/>
                      <w:kern w:val="0"/>
                      <w:szCs w:val="21"/>
                    </w:rPr>
                    <w:t>/</w:t>
                  </w:r>
                </w:p>
              </w:tc>
              <w:tc>
                <w:tcPr>
                  <w:tcW w:w="1040" w:type="dxa"/>
                  <w:vAlign w:val="center"/>
                </w:tcPr>
                <w:p w:rsidR="008765F8" w:rsidRDefault="008765F8" w:rsidP="007801FC">
                  <w:pPr>
                    <w:widowControl/>
                    <w:jc w:val="center"/>
                    <w:textAlignment w:val="center"/>
                    <w:rPr>
                      <w:color w:val="000000"/>
                      <w:szCs w:val="21"/>
                    </w:rPr>
                  </w:pPr>
                  <w:r>
                    <w:rPr>
                      <w:color w:val="000000"/>
                      <w:kern w:val="0"/>
                      <w:szCs w:val="21"/>
                    </w:rPr>
                    <w:t>11.67</w:t>
                  </w:r>
                </w:p>
              </w:tc>
              <w:tc>
                <w:tcPr>
                  <w:tcW w:w="1040" w:type="dxa"/>
                  <w:vAlign w:val="center"/>
                </w:tcPr>
                <w:p w:rsidR="008765F8" w:rsidRDefault="008765F8" w:rsidP="007801FC">
                  <w:pPr>
                    <w:widowControl/>
                    <w:jc w:val="center"/>
                    <w:textAlignment w:val="center"/>
                    <w:rPr>
                      <w:color w:val="000000"/>
                      <w:szCs w:val="21"/>
                    </w:rPr>
                  </w:pPr>
                  <w:r>
                    <w:rPr>
                      <w:color w:val="000000"/>
                      <w:kern w:val="0"/>
                      <w:szCs w:val="21"/>
                    </w:rPr>
                    <w:t>4.41×10</w:t>
                  </w:r>
                  <w:r>
                    <w:rPr>
                      <w:color w:val="000000"/>
                      <w:kern w:val="0"/>
                      <w:szCs w:val="21"/>
                      <w:vertAlign w:val="superscript"/>
                    </w:rPr>
                    <w:t>-1</w:t>
                  </w:r>
                </w:p>
              </w:tc>
            </w:tr>
            <w:tr w:rsidR="008765F8" w:rsidRPr="00641ADA" w:rsidTr="004F42C9">
              <w:trPr>
                <w:trHeight w:val="549"/>
              </w:trPr>
              <w:tc>
                <w:tcPr>
                  <w:tcW w:w="565" w:type="dxa"/>
                  <w:vAlign w:val="center"/>
                </w:tcPr>
                <w:p w:rsidR="008765F8" w:rsidRDefault="008765F8" w:rsidP="007801FC">
                  <w:pPr>
                    <w:widowControl/>
                    <w:jc w:val="center"/>
                    <w:textAlignment w:val="center"/>
                    <w:rPr>
                      <w:color w:val="000000"/>
                      <w:szCs w:val="21"/>
                    </w:rPr>
                  </w:pPr>
                  <w:r>
                    <w:rPr>
                      <w:color w:val="000000"/>
                      <w:kern w:val="0"/>
                      <w:szCs w:val="21"/>
                    </w:rPr>
                    <w:t>3</w:t>
                  </w:r>
                </w:p>
              </w:tc>
              <w:tc>
                <w:tcPr>
                  <w:tcW w:w="992" w:type="dxa"/>
                  <w:vMerge/>
                  <w:vAlign w:val="center"/>
                </w:tcPr>
                <w:p w:rsidR="008765F8" w:rsidRDefault="008765F8" w:rsidP="008765F8">
                  <w:pPr>
                    <w:widowControl/>
                    <w:jc w:val="center"/>
                    <w:textAlignment w:val="center"/>
                    <w:rPr>
                      <w:color w:val="000000"/>
                      <w:szCs w:val="21"/>
                    </w:rPr>
                  </w:pPr>
                </w:p>
              </w:tc>
              <w:tc>
                <w:tcPr>
                  <w:tcW w:w="2697" w:type="dxa"/>
                  <w:gridSpan w:val="2"/>
                  <w:vAlign w:val="center"/>
                </w:tcPr>
                <w:p w:rsidR="008765F8" w:rsidRDefault="008765F8" w:rsidP="007801FC">
                  <w:pPr>
                    <w:jc w:val="center"/>
                    <w:textAlignment w:val="center"/>
                    <w:rPr>
                      <w:color w:val="000000"/>
                      <w:szCs w:val="21"/>
                    </w:rPr>
                  </w:pPr>
                  <w:r>
                    <w:rPr>
                      <w:rFonts w:hAnsi="宋体"/>
                      <w:color w:val="000000"/>
                      <w:kern w:val="0"/>
                      <w:szCs w:val="21"/>
                    </w:rPr>
                    <w:t>罗文变电站南侧</w:t>
                  </w:r>
                </w:p>
              </w:tc>
              <w:tc>
                <w:tcPr>
                  <w:tcW w:w="1039" w:type="dxa"/>
                  <w:vAlign w:val="center"/>
                </w:tcPr>
                <w:p w:rsidR="008765F8" w:rsidRDefault="008765F8" w:rsidP="007801FC">
                  <w:pPr>
                    <w:widowControl/>
                    <w:jc w:val="center"/>
                    <w:textAlignment w:val="center"/>
                    <w:rPr>
                      <w:color w:val="000000"/>
                      <w:kern w:val="0"/>
                      <w:szCs w:val="21"/>
                    </w:rPr>
                  </w:pPr>
                  <w:r>
                    <w:rPr>
                      <w:rFonts w:hint="eastAsia"/>
                      <w:color w:val="000000"/>
                      <w:kern w:val="0"/>
                      <w:szCs w:val="21"/>
                    </w:rPr>
                    <w:t>5</w:t>
                  </w:r>
                </w:p>
              </w:tc>
              <w:tc>
                <w:tcPr>
                  <w:tcW w:w="1040" w:type="dxa"/>
                  <w:vAlign w:val="center"/>
                </w:tcPr>
                <w:p w:rsidR="008765F8" w:rsidRDefault="008765F8" w:rsidP="007801FC">
                  <w:pPr>
                    <w:widowControl/>
                    <w:jc w:val="center"/>
                    <w:textAlignment w:val="center"/>
                    <w:rPr>
                      <w:color w:val="000000"/>
                      <w:kern w:val="0"/>
                      <w:szCs w:val="21"/>
                    </w:rPr>
                  </w:pPr>
                  <w:r>
                    <w:rPr>
                      <w:rFonts w:hint="eastAsia"/>
                      <w:color w:val="000000"/>
                      <w:kern w:val="0"/>
                      <w:szCs w:val="21"/>
                    </w:rPr>
                    <w:t>/</w:t>
                  </w:r>
                </w:p>
              </w:tc>
              <w:tc>
                <w:tcPr>
                  <w:tcW w:w="1040" w:type="dxa"/>
                  <w:vAlign w:val="center"/>
                </w:tcPr>
                <w:p w:rsidR="008765F8" w:rsidRDefault="008765F8" w:rsidP="007801FC">
                  <w:pPr>
                    <w:widowControl/>
                    <w:jc w:val="center"/>
                    <w:textAlignment w:val="center"/>
                    <w:rPr>
                      <w:color w:val="000000"/>
                      <w:szCs w:val="21"/>
                    </w:rPr>
                  </w:pPr>
                  <w:r>
                    <w:rPr>
                      <w:color w:val="000000"/>
                      <w:kern w:val="0"/>
                      <w:szCs w:val="21"/>
                    </w:rPr>
                    <w:t>2.35</w:t>
                  </w:r>
                </w:p>
              </w:tc>
              <w:tc>
                <w:tcPr>
                  <w:tcW w:w="1040" w:type="dxa"/>
                  <w:vAlign w:val="center"/>
                </w:tcPr>
                <w:p w:rsidR="008765F8" w:rsidRDefault="008765F8" w:rsidP="007801FC">
                  <w:pPr>
                    <w:widowControl/>
                    <w:jc w:val="center"/>
                    <w:textAlignment w:val="center"/>
                    <w:rPr>
                      <w:color w:val="000000"/>
                      <w:szCs w:val="21"/>
                    </w:rPr>
                  </w:pPr>
                  <w:r>
                    <w:rPr>
                      <w:color w:val="000000"/>
                      <w:kern w:val="0"/>
                      <w:szCs w:val="21"/>
                    </w:rPr>
                    <w:t>3.58×10</w:t>
                  </w:r>
                  <w:r>
                    <w:rPr>
                      <w:color w:val="000000"/>
                      <w:kern w:val="0"/>
                      <w:szCs w:val="21"/>
                      <w:vertAlign w:val="superscript"/>
                    </w:rPr>
                    <w:t>-2</w:t>
                  </w:r>
                </w:p>
              </w:tc>
            </w:tr>
            <w:tr w:rsidR="008765F8" w:rsidRPr="00641ADA" w:rsidTr="004F42C9">
              <w:trPr>
                <w:trHeight w:val="567"/>
              </w:trPr>
              <w:tc>
                <w:tcPr>
                  <w:tcW w:w="565" w:type="dxa"/>
                  <w:vAlign w:val="center"/>
                </w:tcPr>
                <w:p w:rsidR="008765F8" w:rsidRDefault="008765F8" w:rsidP="007801FC">
                  <w:pPr>
                    <w:widowControl/>
                    <w:jc w:val="center"/>
                    <w:textAlignment w:val="center"/>
                    <w:rPr>
                      <w:color w:val="000000"/>
                      <w:szCs w:val="21"/>
                    </w:rPr>
                  </w:pPr>
                  <w:r>
                    <w:rPr>
                      <w:color w:val="000000"/>
                      <w:kern w:val="0"/>
                      <w:szCs w:val="21"/>
                    </w:rPr>
                    <w:t>4</w:t>
                  </w:r>
                </w:p>
              </w:tc>
              <w:tc>
                <w:tcPr>
                  <w:tcW w:w="992" w:type="dxa"/>
                  <w:vMerge/>
                  <w:vAlign w:val="center"/>
                </w:tcPr>
                <w:p w:rsidR="008765F8" w:rsidRDefault="008765F8" w:rsidP="008765F8">
                  <w:pPr>
                    <w:widowControl/>
                    <w:jc w:val="center"/>
                    <w:textAlignment w:val="center"/>
                    <w:rPr>
                      <w:color w:val="000000"/>
                      <w:szCs w:val="21"/>
                    </w:rPr>
                  </w:pPr>
                </w:p>
              </w:tc>
              <w:tc>
                <w:tcPr>
                  <w:tcW w:w="2697" w:type="dxa"/>
                  <w:gridSpan w:val="2"/>
                  <w:vAlign w:val="center"/>
                </w:tcPr>
                <w:p w:rsidR="008765F8" w:rsidRDefault="008765F8" w:rsidP="007801FC">
                  <w:pPr>
                    <w:jc w:val="center"/>
                    <w:textAlignment w:val="center"/>
                    <w:rPr>
                      <w:color w:val="000000"/>
                      <w:szCs w:val="21"/>
                    </w:rPr>
                  </w:pPr>
                  <w:r>
                    <w:rPr>
                      <w:rFonts w:hAnsi="宋体"/>
                      <w:color w:val="000000"/>
                      <w:kern w:val="0"/>
                      <w:szCs w:val="21"/>
                    </w:rPr>
                    <w:t>罗文变电站东侧</w:t>
                  </w:r>
                </w:p>
              </w:tc>
              <w:tc>
                <w:tcPr>
                  <w:tcW w:w="1039" w:type="dxa"/>
                  <w:vAlign w:val="center"/>
                </w:tcPr>
                <w:p w:rsidR="008765F8" w:rsidRDefault="008765F8" w:rsidP="007801FC">
                  <w:pPr>
                    <w:widowControl/>
                    <w:jc w:val="center"/>
                    <w:textAlignment w:val="center"/>
                    <w:rPr>
                      <w:color w:val="000000"/>
                      <w:kern w:val="0"/>
                      <w:szCs w:val="21"/>
                    </w:rPr>
                  </w:pPr>
                  <w:r>
                    <w:rPr>
                      <w:rFonts w:hint="eastAsia"/>
                      <w:color w:val="000000"/>
                      <w:kern w:val="0"/>
                      <w:szCs w:val="21"/>
                    </w:rPr>
                    <w:t>5</w:t>
                  </w:r>
                </w:p>
              </w:tc>
              <w:tc>
                <w:tcPr>
                  <w:tcW w:w="1040" w:type="dxa"/>
                  <w:vAlign w:val="center"/>
                </w:tcPr>
                <w:p w:rsidR="008765F8" w:rsidRDefault="008765F8" w:rsidP="007801FC">
                  <w:pPr>
                    <w:widowControl/>
                    <w:jc w:val="center"/>
                    <w:textAlignment w:val="center"/>
                    <w:rPr>
                      <w:color w:val="000000"/>
                      <w:kern w:val="0"/>
                      <w:szCs w:val="21"/>
                    </w:rPr>
                  </w:pPr>
                  <w:r>
                    <w:rPr>
                      <w:rFonts w:hint="eastAsia"/>
                      <w:color w:val="000000"/>
                      <w:kern w:val="0"/>
                      <w:szCs w:val="21"/>
                    </w:rPr>
                    <w:t>/</w:t>
                  </w:r>
                </w:p>
              </w:tc>
              <w:tc>
                <w:tcPr>
                  <w:tcW w:w="1040" w:type="dxa"/>
                  <w:vAlign w:val="center"/>
                </w:tcPr>
                <w:p w:rsidR="008765F8" w:rsidRDefault="008765F8" w:rsidP="007801FC">
                  <w:pPr>
                    <w:widowControl/>
                    <w:jc w:val="center"/>
                    <w:textAlignment w:val="center"/>
                    <w:rPr>
                      <w:color w:val="000000"/>
                      <w:szCs w:val="21"/>
                    </w:rPr>
                  </w:pPr>
                  <w:r>
                    <w:rPr>
                      <w:color w:val="000000"/>
                      <w:kern w:val="0"/>
                      <w:szCs w:val="21"/>
                    </w:rPr>
                    <w:t>1.33</w:t>
                  </w:r>
                </w:p>
              </w:tc>
              <w:tc>
                <w:tcPr>
                  <w:tcW w:w="1040" w:type="dxa"/>
                  <w:vAlign w:val="center"/>
                </w:tcPr>
                <w:p w:rsidR="008765F8" w:rsidRDefault="008765F8" w:rsidP="007801FC">
                  <w:pPr>
                    <w:widowControl/>
                    <w:jc w:val="center"/>
                    <w:textAlignment w:val="center"/>
                    <w:rPr>
                      <w:color w:val="000000"/>
                      <w:szCs w:val="21"/>
                    </w:rPr>
                  </w:pPr>
                  <w:r>
                    <w:rPr>
                      <w:color w:val="000000"/>
                      <w:kern w:val="0"/>
                      <w:szCs w:val="21"/>
                    </w:rPr>
                    <w:t>2.13×10</w:t>
                  </w:r>
                  <w:r>
                    <w:rPr>
                      <w:color w:val="000000"/>
                      <w:kern w:val="0"/>
                      <w:szCs w:val="21"/>
                      <w:vertAlign w:val="superscript"/>
                    </w:rPr>
                    <w:t>-2</w:t>
                  </w:r>
                </w:p>
              </w:tc>
            </w:tr>
            <w:tr w:rsidR="004F42C9" w:rsidRPr="00641ADA" w:rsidTr="004F42C9">
              <w:trPr>
                <w:trHeight w:val="691"/>
              </w:trPr>
              <w:tc>
                <w:tcPr>
                  <w:tcW w:w="565" w:type="dxa"/>
                  <w:tcBorders>
                    <w:bottom w:val="single" w:sz="2" w:space="0" w:color="auto"/>
                  </w:tcBorders>
                  <w:vAlign w:val="center"/>
                </w:tcPr>
                <w:p w:rsidR="004F42C9" w:rsidRDefault="004F42C9" w:rsidP="004F42C9">
                  <w:pPr>
                    <w:jc w:val="center"/>
                    <w:rPr>
                      <w:color w:val="000000"/>
                      <w:szCs w:val="21"/>
                    </w:rPr>
                  </w:pPr>
                  <w:r>
                    <w:rPr>
                      <w:color w:val="000000"/>
                      <w:szCs w:val="21"/>
                    </w:rPr>
                    <w:t>5</w:t>
                  </w:r>
                </w:p>
              </w:tc>
              <w:tc>
                <w:tcPr>
                  <w:tcW w:w="992" w:type="dxa"/>
                  <w:vMerge w:val="restart"/>
                  <w:vAlign w:val="center"/>
                </w:tcPr>
                <w:p w:rsidR="004F42C9" w:rsidRDefault="004F42C9" w:rsidP="004F42C9">
                  <w:pPr>
                    <w:widowControl/>
                    <w:jc w:val="center"/>
                    <w:textAlignment w:val="center"/>
                    <w:rPr>
                      <w:color w:val="000000"/>
                      <w:szCs w:val="21"/>
                    </w:rPr>
                  </w:pPr>
                  <w:r>
                    <w:rPr>
                      <w:rFonts w:hint="eastAsia"/>
                      <w:color w:val="000000"/>
                      <w:szCs w:val="21"/>
                    </w:rPr>
                    <w:t>敏感点</w:t>
                  </w:r>
                </w:p>
                <w:p w:rsidR="004F42C9" w:rsidRDefault="004F42C9" w:rsidP="004F42C9">
                  <w:pPr>
                    <w:widowControl/>
                    <w:jc w:val="center"/>
                    <w:textAlignment w:val="center"/>
                    <w:rPr>
                      <w:color w:val="000000"/>
                      <w:szCs w:val="21"/>
                    </w:rPr>
                  </w:pPr>
                  <w:r>
                    <w:rPr>
                      <w:rFonts w:hint="eastAsia"/>
                      <w:color w:val="000000"/>
                      <w:szCs w:val="21"/>
                    </w:rPr>
                    <w:t>监测点</w:t>
                  </w:r>
                </w:p>
              </w:tc>
              <w:tc>
                <w:tcPr>
                  <w:tcW w:w="2697" w:type="dxa"/>
                  <w:gridSpan w:val="2"/>
                  <w:tcBorders>
                    <w:bottom w:val="single" w:sz="2" w:space="0" w:color="auto"/>
                  </w:tcBorders>
                  <w:vAlign w:val="center"/>
                </w:tcPr>
                <w:p w:rsidR="004F42C9" w:rsidRDefault="004F42C9" w:rsidP="004F42C9">
                  <w:pPr>
                    <w:widowControl/>
                    <w:jc w:val="center"/>
                    <w:textAlignment w:val="center"/>
                    <w:rPr>
                      <w:color w:val="000000"/>
                      <w:szCs w:val="21"/>
                    </w:rPr>
                  </w:pPr>
                  <w:r>
                    <w:rPr>
                      <w:rFonts w:hAnsi="宋体"/>
                      <w:color w:val="000000"/>
                      <w:kern w:val="0"/>
                      <w:szCs w:val="21"/>
                    </w:rPr>
                    <w:t>罗文镇严家坝村</w:t>
                  </w:r>
                  <w:r>
                    <w:rPr>
                      <w:rFonts w:hAnsi="宋体" w:hint="eastAsia"/>
                      <w:color w:val="000000"/>
                      <w:kern w:val="0"/>
                      <w:szCs w:val="21"/>
                    </w:rPr>
                    <w:t>3</w:t>
                  </w:r>
                  <w:r>
                    <w:rPr>
                      <w:rFonts w:hAnsi="宋体"/>
                      <w:color w:val="000000"/>
                      <w:kern w:val="0"/>
                      <w:szCs w:val="21"/>
                    </w:rPr>
                    <w:t>组赵定权家</w:t>
                  </w:r>
                  <w:r>
                    <w:rPr>
                      <w:color w:val="000000"/>
                      <w:kern w:val="0"/>
                      <w:szCs w:val="21"/>
                    </w:rPr>
                    <w:t>1F</w:t>
                  </w:r>
                  <w:r>
                    <w:rPr>
                      <w:rFonts w:hAnsi="宋体"/>
                      <w:color w:val="000000"/>
                      <w:kern w:val="0"/>
                      <w:szCs w:val="21"/>
                    </w:rPr>
                    <w:t>地面</w:t>
                  </w:r>
                </w:p>
              </w:tc>
              <w:tc>
                <w:tcPr>
                  <w:tcW w:w="1039" w:type="dxa"/>
                  <w:tcBorders>
                    <w:bottom w:val="single" w:sz="2" w:space="0" w:color="auto"/>
                  </w:tcBorders>
                  <w:vAlign w:val="center"/>
                </w:tcPr>
                <w:p w:rsidR="004F42C9" w:rsidRDefault="004F42C9" w:rsidP="004F42C9">
                  <w:pPr>
                    <w:widowControl/>
                    <w:jc w:val="center"/>
                    <w:textAlignment w:val="center"/>
                    <w:rPr>
                      <w:color w:val="000000"/>
                      <w:kern w:val="0"/>
                      <w:szCs w:val="21"/>
                    </w:rPr>
                  </w:pPr>
                  <w:r>
                    <w:rPr>
                      <w:rFonts w:hint="eastAsia"/>
                      <w:color w:val="000000"/>
                      <w:kern w:val="0"/>
                      <w:szCs w:val="21"/>
                    </w:rPr>
                    <w:t>10</w:t>
                  </w:r>
                </w:p>
              </w:tc>
              <w:tc>
                <w:tcPr>
                  <w:tcW w:w="1040" w:type="dxa"/>
                  <w:tcBorders>
                    <w:bottom w:val="single" w:sz="2" w:space="0" w:color="auto"/>
                  </w:tcBorders>
                  <w:vAlign w:val="center"/>
                </w:tcPr>
                <w:p w:rsidR="004F42C9" w:rsidRDefault="004F42C9" w:rsidP="004F42C9">
                  <w:pPr>
                    <w:widowControl/>
                    <w:jc w:val="center"/>
                    <w:textAlignment w:val="center"/>
                    <w:rPr>
                      <w:color w:val="000000"/>
                      <w:kern w:val="0"/>
                      <w:szCs w:val="21"/>
                    </w:rPr>
                  </w:pPr>
                  <w:r>
                    <w:rPr>
                      <w:rFonts w:hint="eastAsia"/>
                      <w:color w:val="000000"/>
                      <w:kern w:val="0"/>
                      <w:szCs w:val="21"/>
                    </w:rPr>
                    <w:t>12</w:t>
                  </w:r>
                </w:p>
              </w:tc>
              <w:tc>
                <w:tcPr>
                  <w:tcW w:w="1040" w:type="dxa"/>
                  <w:tcBorders>
                    <w:bottom w:val="single" w:sz="2" w:space="0" w:color="auto"/>
                  </w:tcBorders>
                  <w:vAlign w:val="center"/>
                </w:tcPr>
                <w:p w:rsidR="004F42C9" w:rsidRDefault="004F42C9" w:rsidP="004F42C9">
                  <w:pPr>
                    <w:widowControl/>
                    <w:jc w:val="center"/>
                    <w:textAlignment w:val="center"/>
                    <w:rPr>
                      <w:color w:val="000000"/>
                      <w:szCs w:val="21"/>
                    </w:rPr>
                  </w:pPr>
                  <w:r>
                    <w:rPr>
                      <w:color w:val="000000"/>
                      <w:kern w:val="0"/>
                      <w:szCs w:val="21"/>
                    </w:rPr>
                    <w:t>25.61</w:t>
                  </w:r>
                </w:p>
              </w:tc>
              <w:tc>
                <w:tcPr>
                  <w:tcW w:w="1040" w:type="dxa"/>
                  <w:tcBorders>
                    <w:bottom w:val="single" w:sz="2" w:space="0" w:color="auto"/>
                  </w:tcBorders>
                  <w:vAlign w:val="center"/>
                </w:tcPr>
                <w:p w:rsidR="004F42C9" w:rsidRDefault="004F42C9" w:rsidP="004F42C9">
                  <w:pPr>
                    <w:widowControl/>
                    <w:jc w:val="center"/>
                    <w:textAlignment w:val="center"/>
                    <w:rPr>
                      <w:color w:val="000000"/>
                      <w:szCs w:val="21"/>
                    </w:rPr>
                  </w:pPr>
                  <w:r>
                    <w:rPr>
                      <w:color w:val="000000"/>
                      <w:kern w:val="0"/>
                      <w:szCs w:val="21"/>
                    </w:rPr>
                    <w:t>1.37</w:t>
                  </w:r>
                </w:p>
              </w:tc>
            </w:tr>
            <w:tr w:rsidR="004F42C9" w:rsidRPr="00641ADA" w:rsidTr="004F42C9">
              <w:trPr>
                <w:trHeight w:val="691"/>
              </w:trPr>
              <w:tc>
                <w:tcPr>
                  <w:tcW w:w="565" w:type="dxa"/>
                  <w:tcBorders>
                    <w:bottom w:val="single" w:sz="2" w:space="0" w:color="auto"/>
                  </w:tcBorders>
                  <w:vAlign w:val="center"/>
                </w:tcPr>
                <w:p w:rsidR="004F42C9" w:rsidRDefault="004F42C9" w:rsidP="004F42C9">
                  <w:pPr>
                    <w:jc w:val="center"/>
                    <w:rPr>
                      <w:color w:val="000000"/>
                      <w:szCs w:val="21"/>
                    </w:rPr>
                  </w:pPr>
                  <w:r>
                    <w:rPr>
                      <w:color w:val="000000"/>
                      <w:szCs w:val="21"/>
                    </w:rPr>
                    <w:t>6</w:t>
                  </w:r>
                </w:p>
              </w:tc>
              <w:tc>
                <w:tcPr>
                  <w:tcW w:w="992" w:type="dxa"/>
                  <w:vMerge/>
                  <w:vAlign w:val="center"/>
                </w:tcPr>
                <w:p w:rsidR="004F42C9" w:rsidRDefault="004F42C9" w:rsidP="004F42C9">
                  <w:pPr>
                    <w:widowControl/>
                    <w:jc w:val="center"/>
                    <w:textAlignment w:val="center"/>
                    <w:rPr>
                      <w:color w:val="000000"/>
                      <w:szCs w:val="21"/>
                    </w:rPr>
                  </w:pPr>
                </w:p>
              </w:tc>
              <w:tc>
                <w:tcPr>
                  <w:tcW w:w="2697" w:type="dxa"/>
                  <w:gridSpan w:val="2"/>
                  <w:tcBorders>
                    <w:bottom w:val="single" w:sz="2" w:space="0" w:color="auto"/>
                  </w:tcBorders>
                  <w:vAlign w:val="center"/>
                </w:tcPr>
                <w:p w:rsidR="004F42C9" w:rsidRDefault="004F42C9" w:rsidP="004F42C9">
                  <w:pPr>
                    <w:widowControl/>
                    <w:jc w:val="center"/>
                    <w:textAlignment w:val="center"/>
                    <w:rPr>
                      <w:color w:val="000000"/>
                      <w:szCs w:val="21"/>
                    </w:rPr>
                  </w:pPr>
                  <w:r>
                    <w:rPr>
                      <w:rFonts w:hAnsi="宋体"/>
                      <w:color w:val="000000"/>
                      <w:kern w:val="0"/>
                      <w:szCs w:val="21"/>
                    </w:rPr>
                    <w:t>罗文镇严家坝村</w:t>
                  </w:r>
                  <w:r>
                    <w:rPr>
                      <w:rFonts w:hAnsi="宋体" w:hint="eastAsia"/>
                      <w:color w:val="000000"/>
                      <w:kern w:val="0"/>
                      <w:szCs w:val="21"/>
                    </w:rPr>
                    <w:t>3</w:t>
                  </w:r>
                  <w:r>
                    <w:rPr>
                      <w:rFonts w:hAnsi="宋体"/>
                      <w:color w:val="000000"/>
                      <w:kern w:val="0"/>
                      <w:szCs w:val="21"/>
                    </w:rPr>
                    <w:t>组王念会家</w:t>
                  </w:r>
                  <w:r>
                    <w:rPr>
                      <w:color w:val="000000"/>
                      <w:kern w:val="0"/>
                      <w:szCs w:val="21"/>
                    </w:rPr>
                    <w:t>1F</w:t>
                  </w:r>
                  <w:r>
                    <w:rPr>
                      <w:rFonts w:hAnsi="宋体"/>
                      <w:color w:val="000000"/>
                      <w:kern w:val="0"/>
                      <w:szCs w:val="21"/>
                    </w:rPr>
                    <w:t>地面</w:t>
                  </w:r>
                </w:p>
              </w:tc>
              <w:tc>
                <w:tcPr>
                  <w:tcW w:w="1039" w:type="dxa"/>
                  <w:tcBorders>
                    <w:bottom w:val="single" w:sz="2" w:space="0" w:color="auto"/>
                  </w:tcBorders>
                  <w:vAlign w:val="center"/>
                </w:tcPr>
                <w:p w:rsidR="004F42C9" w:rsidRDefault="004F42C9" w:rsidP="004F42C9">
                  <w:pPr>
                    <w:widowControl/>
                    <w:jc w:val="center"/>
                    <w:textAlignment w:val="center"/>
                    <w:rPr>
                      <w:color w:val="000000"/>
                      <w:kern w:val="0"/>
                      <w:szCs w:val="21"/>
                    </w:rPr>
                  </w:pPr>
                  <w:r>
                    <w:rPr>
                      <w:rFonts w:hint="eastAsia"/>
                      <w:color w:val="000000"/>
                      <w:kern w:val="0"/>
                      <w:szCs w:val="21"/>
                    </w:rPr>
                    <w:t>11</w:t>
                  </w:r>
                </w:p>
              </w:tc>
              <w:tc>
                <w:tcPr>
                  <w:tcW w:w="1040" w:type="dxa"/>
                  <w:tcBorders>
                    <w:bottom w:val="single" w:sz="2" w:space="0" w:color="auto"/>
                  </w:tcBorders>
                  <w:vAlign w:val="center"/>
                </w:tcPr>
                <w:p w:rsidR="004F42C9" w:rsidRDefault="004F42C9" w:rsidP="004F42C9">
                  <w:pPr>
                    <w:widowControl/>
                    <w:jc w:val="center"/>
                    <w:textAlignment w:val="center"/>
                    <w:rPr>
                      <w:color w:val="000000"/>
                      <w:kern w:val="0"/>
                      <w:szCs w:val="21"/>
                    </w:rPr>
                  </w:pPr>
                  <w:r>
                    <w:rPr>
                      <w:rFonts w:hint="eastAsia"/>
                      <w:color w:val="000000"/>
                      <w:kern w:val="0"/>
                      <w:szCs w:val="21"/>
                    </w:rPr>
                    <w:t>/</w:t>
                  </w:r>
                </w:p>
              </w:tc>
              <w:tc>
                <w:tcPr>
                  <w:tcW w:w="1040" w:type="dxa"/>
                  <w:tcBorders>
                    <w:bottom w:val="single" w:sz="2" w:space="0" w:color="auto"/>
                  </w:tcBorders>
                  <w:vAlign w:val="center"/>
                </w:tcPr>
                <w:p w:rsidR="004F42C9" w:rsidRDefault="004F42C9" w:rsidP="004F42C9">
                  <w:pPr>
                    <w:widowControl/>
                    <w:jc w:val="center"/>
                    <w:textAlignment w:val="center"/>
                    <w:rPr>
                      <w:color w:val="000000"/>
                      <w:kern w:val="0"/>
                      <w:szCs w:val="21"/>
                    </w:rPr>
                  </w:pPr>
                  <w:r>
                    <w:rPr>
                      <w:color w:val="000000"/>
                      <w:kern w:val="0"/>
                      <w:szCs w:val="21"/>
                    </w:rPr>
                    <w:t>0.63</w:t>
                  </w:r>
                </w:p>
              </w:tc>
              <w:tc>
                <w:tcPr>
                  <w:tcW w:w="1040" w:type="dxa"/>
                  <w:tcBorders>
                    <w:bottom w:val="single" w:sz="2" w:space="0" w:color="auto"/>
                  </w:tcBorders>
                  <w:vAlign w:val="center"/>
                </w:tcPr>
                <w:p w:rsidR="004F42C9" w:rsidRDefault="004F42C9" w:rsidP="004F42C9">
                  <w:pPr>
                    <w:widowControl/>
                    <w:jc w:val="center"/>
                    <w:textAlignment w:val="center"/>
                    <w:rPr>
                      <w:color w:val="000000"/>
                      <w:szCs w:val="21"/>
                    </w:rPr>
                  </w:pPr>
                  <w:r>
                    <w:rPr>
                      <w:color w:val="000000"/>
                      <w:kern w:val="0"/>
                      <w:szCs w:val="21"/>
                    </w:rPr>
                    <w:t>5.31×10</w:t>
                  </w:r>
                  <w:r>
                    <w:rPr>
                      <w:color w:val="000000"/>
                      <w:kern w:val="0"/>
                      <w:szCs w:val="21"/>
                      <w:vertAlign w:val="superscript"/>
                    </w:rPr>
                    <w:t>-2</w:t>
                  </w:r>
                </w:p>
              </w:tc>
            </w:tr>
            <w:tr w:rsidR="004F42C9" w:rsidRPr="00641ADA" w:rsidTr="004F42C9">
              <w:trPr>
                <w:trHeight w:val="691"/>
              </w:trPr>
              <w:tc>
                <w:tcPr>
                  <w:tcW w:w="565" w:type="dxa"/>
                  <w:tcBorders>
                    <w:bottom w:val="single" w:sz="2" w:space="0" w:color="auto"/>
                  </w:tcBorders>
                  <w:vAlign w:val="center"/>
                </w:tcPr>
                <w:p w:rsidR="004F42C9" w:rsidRDefault="004F42C9" w:rsidP="004F42C9">
                  <w:pPr>
                    <w:jc w:val="center"/>
                    <w:rPr>
                      <w:color w:val="000000"/>
                      <w:szCs w:val="21"/>
                    </w:rPr>
                  </w:pPr>
                  <w:r>
                    <w:rPr>
                      <w:color w:val="000000"/>
                      <w:szCs w:val="21"/>
                    </w:rPr>
                    <w:t>7</w:t>
                  </w:r>
                </w:p>
              </w:tc>
              <w:tc>
                <w:tcPr>
                  <w:tcW w:w="992" w:type="dxa"/>
                  <w:vMerge/>
                  <w:vAlign w:val="center"/>
                </w:tcPr>
                <w:p w:rsidR="004F42C9" w:rsidRDefault="004F42C9" w:rsidP="004F42C9">
                  <w:pPr>
                    <w:widowControl/>
                    <w:jc w:val="center"/>
                    <w:textAlignment w:val="center"/>
                    <w:rPr>
                      <w:color w:val="000000"/>
                      <w:szCs w:val="21"/>
                    </w:rPr>
                  </w:pPr>
                </w:p>
              </w:tc>
              <w:tc>
                <w:tcPr>
                  <w:tcW w:w="2697" w:type="dxa"/>
                  <w:gridSpan w:val="2"/>
                  <w:tcBorders>
                    <w:bottom w:val="single" w:sz="2" w:space="0" w:color="auto"/>
                  </w:tcBorders>
                  <w:vAlign w:val="center"/>
                </w:tcPr>
                <w:p w:rsidR="004F42C9" w:rsidRDefault="004F42C9" w:rsidP="004F42C9">
                  <w:pPr>
                    <w:widowControl/>
                    <w:jc w:val="center"/>
                    <w:textAlignment w:val="center"/>
                    <w:rPr>
                      <w:color w:val="000000"/>
                      <w:szCs w:val="21"/>
                    </w:rPr>
                  </w:pPr>
                  <w:r>
                    <w:rPr>
                      <w:rFonts w:hAnsi="宋体"/>
                      <w:color w:val="000000"/>
                      <w:kern w:val="0"/>
                      <w:szCs w:val="21"/>
                    </w:rPr>
                    <w:t>罗文镇严家坝村</w:t>
                  </w:r>
                  <w:r>
                    <w:rPr>
                      <w:rFonts w:hAnsi="宋体" w:hint="eastAsia"/>
                      <w:color w:val="000000"/>
                      <w:kern w:val="0"/>
                      <w:szCs w:val="21"/>
                    </w:rPr>
                    <w:t>3</w:t>
                  </w:r>
                  <w:r>
                    <w:rPr>
                      <w:rFonts w:hAnsi="宋体"/>
                      <w:color w:val="000000"/>
                      <w:kern w:val="0"/>
                      <w:szCs w:val="21"/>
                    </w:rPr>
                    <w:t>组刘华家</w:t>
                  </w:r>
                  <w:r>
                    <w:rPr>
                      <w:color w:val="000000"/>
                      <w:kern w:val="0"/>
                      <w:szCs w:val="21"/>
                    </w:rPr>
                    <w:t>1F</w:t>
                  </w:r>
                  <w:r>
                    <w:rPr>
                      <w:rFonts w:hAnsi="宋体"/>
                      <w:color w:val="000000"/>
                      <w:kern w:val="0"/>
                      <w:szCs w:val="21"/>
                    </w:rPr>
                    <w:t>地面</w:t>
                  </w:r>
                </w:p>
              </w:tc>
              <w:tc>
                <w:tcPr>
                  <w:tcW w:w="1039" w:type="dxa"/>
                  <w:tcBorders>
                    <w:bottom w:val="single" w:sz="2" w:space="0" w:color="auto"/>
                  </w:tcBorders>
                  <w:vAlign w:val="center"/>
                </w:tcPr>
                <w:p w:rsidR="004F42C9" w:rsidRDefault="004F42C9" w:rsidP="004F42C9">
                  <w:pPr>
                    <w:widowControl/>
                    <w:jc w:val="center"/>
                    <w:textAlignment w:val="center"/>
                    <w:rPr>
                      <w:color w:val="000000"/>
                      <w:kern w:val="0"/>
                      <w:szCs w:val="21"/>
                    </w:rPr>
                  </w:pPr>
                  <w:r>
                    <w:rPr>
                      <w:rFonts w:hint="eastAsia"/>
                      <w:color w:val="000000"/>
                      <w:kern w:val="0"/>
                      <w:szCs w:val="21"/>
                    </w:rPr>
                    <w:t>5</w:t>
                  </w:r>
                </w:p>
              </w:tc>
              <w:tc>
                <w:tcPr>
                  <w:tcW w:w="1040" w:type="dxa"/>
                  <w:tcBorders>
                    <w:bottom w:val="single" w:sz="2" w:space="0" w:color="auto"/>
                  </w:tcBorders>
                  <w:vAlign w:val="center"/>
                </w:tcPr>
                <w:p w:rsidR="004F42C9" w:rsidRDefault="004F42C9" w:rsidP="004F42C9">
                  <w:pPr>
                    <w:widowControl/>
                    <w:jc w:val="center"/>
                    <w:textAlignment w:val="center"/>
                    <w:rPr>
                      <w:color w:val="000000"/>
                      <w:kern w:val="0"/>
                      <w:szCs w:val="21"/>
                    </w:rPr>
                  </w:pPr>
                  <w:r>
                    <w:rPr>
                      <w:rFonts w:hint="eastAsia"/>
                      <w:color w:val="000000"/>
                      <w:kern w:val="0"/>
                      <w:szCs w:val="21"/>
                    </w:rPr>
                    <w:t>/</w:t>
                  </w:r>
                </w:p>
              </w:tc>
              <w:tc>
                <w:tcPr>
                  <w:tcW w:w="1040" w:type="dxa"/>
                  <w:tcBorders>
                    <w:bottom w:val="single" w:sz="2" w:space="0" w:color="auto"/>
                  </w:tcBorders>
                  <w:vAlign w:val="center"/>
                </w:tcPr>
                <w:p w:rsidR="004F42C9" w:rsidRDefault="004F42C9" w:rsidP="004F42C9">
                  <w:pPr>
                    <w:widowControl/>
                    <w:jc w:val="center"/>
                    <w:textAlignment w:val="center"/>
                    <w:rPr>
                      <w:color w:val="000000"/>
                      <w:kern w:val="0"/>
                      <w:szCs w:val="21"/>
                    </w:rPr>
                  </w:pPr>
                  <w:r>
                    <w:rPr>
                      <w:color w:val="000000"/>
                      <w:kern w:val="0"/>
                      <w:szCs w:val="21"/>
                    </w:rPr>
                    <w:t>0.62</w:t>
                  </w:r>
                </w:p>
              </w:tc>
              <w:tc>
                <w:tcPr>
                  <w:tcW w:w="1040" w:type="dxa"/>
                  <w:tcBorders>
                    <w:bottom w:val="single" w:sz="2" w:space="0" w:color="auto"/>
                  </w:tcBorders>
                  <w:vAlign w:val="center"/>
                </w:tcPr>
                <w:p w:rsidR="004F42C9" w:rsidRDefault="004F42C9" w:rsidP="004F42C9">
                  <w:pPr>
                    <w:widowControl/>
                    <w:jc w:val="center"/>
                    <w:textAlignment w:val="center"/>
                    <w:rPr>
                      <w:color w:val="000000"/>
                      <w:szCs w:val="21"/>
                    </w:rPr>
                  </w:pPr>
                  <w:r>
                    <w:rPr>
                      <w:color w:val="000000"/>
                      <w:kern w:val="0"/>
                      <w:szCs w:val="21"/>
                    </w:rPr>
                    <w:t>2.36×10</w:t>
                  </w:r>
                  <w:r>
                    <w:rPr>
                      <w:color w:val="000000"/>
                      <w:kern w:val="0"/>
                      <w:szCs w:val="21"/>
                      <w:vertAlign w:val="superscript"/>
                    </w:rPr>
                    <w:t>-2</w:t>
                  </w:r>
                </w:p>
              </w:tc>
            </w:tr>
            <w:tr w:rsidR="004F42C9" w:rsidRPr="00641ADA" w:rsidTr="004F42C9">
              <w:trPr>
                <w:trHeight w:val="691"/>
              </w:trPr>
              <w:tc>
                <w:tcPr>
                  <w:tcW w:w="565" w:type="dxa"/>
                  <w:tcBorders>
                    <w:bottom w:val="single" w:sz="2" w:space="0" w:color="auto"/>
                  </w:tcBorders>
                  <w:vAlign w:val="center"/>
                </w:tcPr>
                <w:p w:rsidR="004F42C9" w:rsidRDefault="004F42C9" w:rsidP="004F42C9">
                  <w:pPr>
                    <w:jc w:val="center"/>
                    <w:rPr>
                      <w:color w:val="000000"/>
                      <w:szCs w:val="21"/>
                    </w:rPr>
                  </w:pPr>
                  <w:r>
                    <w:rPr>
                      <w:color w:val="000000"/>
                      <w:szCs w:val="21"/>
                    </w:rPr>
                    <w:t>8</w:t>
                  </w:r>
                </w:p>
              </w:tc>
              <w:tc>
                <w:tcPr>
                  <w:tcW w:w="992" w:type="dxa"/>
                  <w:vMerge/>
                  <w:vAlign w:val="center"/>
                </w:tcPr>
                <w:p w:rsidR="004F42C9" w:rsidRDefault="004F42C9" w:rsidP="004F42C9">
                  <w:pPr>
                    <w:widowControl/>
                    <w:jc w:val="center"/>
                    <w:textAlignment w:val="center"/>
                    <w:rPr>
                      <w:color w:val="000000"/>
                      <w:szCs w:val="21"/>
                    </w:rPr>
                  </w:pPr>
                </w:p>
              </w:tc>
              <w:tc>
                <w:tcPr>
                  <w:tcW w:w="2697" w:type="dxa"/>
                  <w:gridSpan w:val="2"/>
                  <w:tcBorders>
                    <w:bottom w:val="single" w:sz="2" w:space="0" w:color="auto"/>
                  </w:tcBorders>
                  <w:vAlign w:val="center"/>
                </w:tcPr>
                <w:p w:rsidR="004F42C9" w:rsidRDefault="004F42C9" w:rsidP="004F42C9">
                  <w:pPr>
                    <w:widowControl/>
                    <w:jc w:val="center"/>
                    <w:textAlignment w:val="center"/>
                    <w:rPr>
                      <w:color w:val="000000"/>
                      <w:szCs w:val="21"/>
                    </w:rPr>
                  </w:pPr>
                  <w:r>
                    <w:rPr>
                      <w:rFonts w:hAnsi="宋体"/>
                      <w:color w:val="000000"/>
                      <w:kern w:val="0"/>
                      <w:szCs w:val="21"/>
                    </w:rPr>
                    <w:t>罗文镇严家坝村</w:t>
                  </w:r>
                  <w:r>
                    <w:rPr>
                      <w:rFonts w:hAnsi="宋体" w:hint="eastAsia"/>
                      <w:color w:val="000000"/>
                      <w:kern w:val="0"/>
                      <w:szCs w:val="21"/>
                    </w:rPr>
                    <w:t>3</w:t>
                  </w:r>
                  <w:r>
                    <w:rPr>
                      <w:rFonts w:hAnsi="宋体"/>
                      <w:color w:val="000000"/>
                      <w:kern w:val="0"/>
                      <w:szCs w:val="21"/>
                    </w:rPr>
                    <w:t>组向首家家</w:t>
                  </w:r>
                  <w:r>
                    <w:rPr>
                      <w:color w:val="000000"/>
                      <w:kern w:val="0"/>
                      <w:szCs w:val="21"/>
                    </w:rPr>
                    <w:t>1F</w:t>
                  </w:r>
                  <w:r>
                    <w:rPr>
                      <w:rFonts w:hAnsi="宋体"/>
                      <w:color w:val="000000"/>
                      <w:kern w:val="0"/>
                      <w:szCs w:val="21"/>
                    </w:rPr>
                    <w:t>地面</w:t>
                  </w:r>
                </w:p>
              </w:tc>
              <w:tc>
                <w:tcPr>
                  <w:tcW w:w="1039" w:type="dxa"/>
                  <w:tcBorders>
                    <w:bottom w:val="single" w:sz="2" w:space="0" w:color="auto"/>
                  </w:tcBorders>
                  <w:vAlign w:val="center"/>
                </w:tcPr>
                <w:p w:rsidR="004F42C9" w:rsidRDefault="004F42C9" w:rsidP="004F42C9">
                  <w:pPr>
                    <w:widowControl/>
                    <w:jc w:val="center"/>
                    <w:textAlignment w:val="center"/>
                    <w:rPr>
                      <w:color w:val="000000"/>
                      <w:kern w:val="0"/>
                      <w:szCs w:val="21"/>
                    </w:rPr>
                  </w:pPr>
                  <w:r>
                    <w:rPr>
                      <w:rFonts w:hint="eastAsia"/>
                      <w:color w:val="000000"/>
                      <w:kern w:val="0"/>
                      <w:szCs w:val="21"/>
                    </w:rPr>
                    <w:t>21</w:t>
                  </w:r>
                </w:p>
              </w:tc>
              <w:tc>
                <w:tcPr>
                  <w:tcW w:w="1040" w:type="dxa"/>
                  <w:tcBorders>
                    <w:bottom w:val="single" w:sz="2" w:space="0" w:color="auto"/>
                  </w:tcBorders>
                  <w:vAlign w:val="center"/>
                </w:tcPr>
                <w:p w:rsidR="004F42C9" w:rsidRDefault="004F42C9" w:rsidP="004F42C9">
                  <w:pPr>
                    <w:widowControl/>
                    <w:jc w:val="center"/>
                    <w:textAlignment w:val="center"/>
                    <w:rPr>
                      <w:color w:val="000000"/>
                      <w:kern w:val="0"/>
                      <w:szCs w:val="21"/>
                    </w:rPr>
                  </w:pPr>
                  <w:r>
                    <w:rPr>
                      <w:rFonts w:hint="eastAsia"/>
                      <w:color w:val="000000"/>
                      <w:kern w:val="0"/>
                      <w:szCs w:val="21"/>
                    </w:rPr>
                    <w:t>/</w:t>
                  </w:r>
                </w:p>
              </w:tc>
              <w:tc>
                <w:tcPr>
                  <w:tcW w:w="1040" w:type="dxa"/>
                  <w:tcBorders>
                    <w:bottom w:val="single" w:sz="2" w:space="0" w:color="auto"/>
                  </w:tcBorders>
                  <w:vAlign w:val="center"/>
                </w:tcPr>
                <w:p w:rsidR="004F42C9" w:rsidRDefault="004F42C9" w:rsidP="004F42C9">
                  <w:pPr>
                    <w:widowControl/>
                    <w:jc w:val="center"/>
                    <w:textAlignment w:val="center"/>
                    <w:rPr>
                      <w:color w:val="000000"/>
                      <w:kern w:val="0"/>
                      <w:szCs w:val="21"/>
                    </w:rPr>
                  </w:pPr>
                  <w:r>
                    <w:rPr>
                      <w:color w:val="000000"/>
                      <w:kern w:val="0"/>
                      <w:szCs w:val="21"/>
                    </w:rPr>
                    <w:t>3.81</w:t>
                  </w:r>
                </w:p>
              </w:tc>
              <w:tc>
                <w:tcPr>
                  <w:tcW w:w="1040" w:type="dxa"/>
                  <w:tcBorders>
                    <w:bottom w:val="single" w:sz="2" w:space="0" w:color="auto"/>
                  </w:tcBorders>
                  <w:vAlign w:val="center"/>
                </w:tcPr>
                <w:p w:rsidR="004F42C9" w:rsidRDefault="004F42C9" w:rsidP="004F42C9">
                  <w:pPr>
                    <w:widowControl/>
                    <w:jc w:val="center"/>
                    <w:textAlignment w:val="center"/>
                    <w:rPr>
                      <w:color w:val="000000"/>
                      <w:szCs w:val="21"/>
                    </w:rPr>
                  </w:pPr>
                  <w:r>
                    <w:rPr>
                      <w:color w:val="000000"/>
                      <w:kern w:val="0"/>
                      <w:szCs w:val="21"/>
                    </w:rPr>
                    <w:t>2.91×10</w:t>
                  </w:r>
                  <w:r>
                    <w:rPr>
                      <w:color w:val="000000"/>
                      <w:kern w:val="0"/>
                      <w:szCs w:val="21"/>
                      <w:vertAlign w:val="superscript"/>
                    </w:rPr>
                    <w:t>-2</w:t>
                  </w:r>
                </w:p>
              </w:tc>
            </w:tr>
            <w:tr w:rsidR="004F42C9" w:rsidRPr="00641ADA" w:rsidTr="004F42C9">
              <w:trPr>
                <w:trHeight w:val="691"/>
              </w:trPr>
              <w:tc>
                <w:tcPr>
                  <w:tcW w:w="565" w:type="dxa"/>
                  <w:tcBorders>
                    <w:bottom w:val="single" w:sz="2" w:space="0" w:color="auto"/>
                  </w:tcBorders>
                  <w:vAlign w:val="center"/>
                </w:tcPr>
                <w:p w:rsidR="004F42C9" w:rsidRDefault="004F42C9" w:rsidP="004F42C9">
                  <w:pPr>
                    <w:jc w:val="center"/>
                    <w:rPr>
                      <w:color w:val="000000"/>
                      <w:szCs w:val="21"/>
                    </w:rPr>
                  </w:pPr>
                  <w:r>
                    <w:rPr>
                      <w:color w:val="000000"/>
                      <w:szCs w:val="21"/>
                    </w:rPr>
                    <w:t>9</w:t>
                  </w:r>
                </w:p>
              </w:tc>
              <w:tc>
                <w:tcPr>
                  <w:tcW w:w="992" w:type="dxa"/>
                  <w:vMerge/>
                  <w:tcBorders>
                    <w:bottom w:val="single" w:sz="2" w:space="0" w:color="auto"/>
                  </w:tcBorders>
                  <w:vAlign w:val="center"/>
                </w:tcPr>
                <w:p w:rsidR="004F42C9" w:rsidRDefault="004F42C9" w:rsidP="004F42C9">
                  <w:pPr>
                    <w:widowControl/>
                    <w:jc w:val="center"/>
                    <w:textAlignment w:val="center"/>
                    <w:rPr>
                      <w:color w:val="000000"/>
                      <w:szCs w:val="21"/>
                    </w:rPr>
                  </w:pPr>
                </w:p>
              </w:tc>
              <w:tc>
                <w:tcPr>
                  <w:tcW w:w="2697" w:type="dxa"/>
                  <w:gridSpan w:val="2"/>
                  <w:tcBorders>
                    <w:bottom w:val="single" w:sz="2" w:space="0" w:color="auto"/>
                  </w:tcBorders>
                  <w:vAlign w:val="center"/>
                </w:tcPr>
                <w:p w:rsidR="004F42C9" w:rsidRDefault="004F42C9" w:rsidP="004F42C9">
                  <w:pPr>
                    <w:widowControl/>
                    <w:jc w:val="center"/>
                    <w:textAlignment w:val="center"/>
                    <w:rPr>
                      <w:color w:val="000000"/>
                      <w:szCs w:val="21"/>
                    </w:rPr>
                  </w:pPr>
                  <w:r>
                    <w:rPr>
                      <w:rFonts w:hAnsi="宋体"/>
                      <w:color w:val="000000"/>
                      <w:kern w:val="0"/>
                      <w:szCs w:val="21"/>
                    </w:rPr>
                    <w:t>罗文镇严家坝</w:t>
                  </w:r>
                  <w:r>
                    <w:rPr>
                      <w:rFonts w:hAnsi="宋体" w:hint="eastAsia"/>
                      <w:color w:val="000000"/>
                      <w:kern w:val="0"/>
                      <w:szCs w:val="21"/>
                    </w:rPr>
                    <w:t>村</w:t>
                  </w:r>
                  <w:r>
                    <w:rPr>
                      <w:rFonts w:hAnsi="宋体" w:hint="eastAsia"/>
                      <w:color w:val="000000"/>
                      <w:kern w:val="0"/>
                      <w:szCs w:val="21"/>
                    </w:rPr>
                    <w:t>3</w:t>
                  </w:r>
                  <w:r>
                    <w:rPr>
                      <w:rFonts w:hAnsi="宋体"/>
                      <w:color w:val="000000"/>
                      <w:kern w:val="0"/>
                      <w:szCs w:val="21"/>
                    </w:rPr>
                    <w:t>组余源家</w:t>
                  </w:r>
                  <w:r>
                    <w:rPr>
                      <w:color w:val="000000"/>
                      <w:kern w:val="0"/>
                      <w:szCs w:val="21"/>
                    </w:rPr>
                    <w:t>1F</w:t>
                  </w:r>
                  <w:r>
                    <w:rPr>
                      <w:rFonts w:hAnsi="宋体"/>
                      <w:color w:val="000000"/>
                      <w:kern w:val="0"/>
                      <w:szCs w:val="21"/>
                    </w:rPr>
                    <w:t>地面</w:t>
                  </w:r>
                </w:p>
              </w:tc>
              <w:tc>
                <w:tcPr>
                  <w:tcW w:w="1039" w:type="dxa"/>
                  <w:tcBorders>
                    <w:bottom w:val="single" w:sz="2" w:space="0" w:color="auto"/>
                  </w:tcBorders>
                  <w:vAlign w:val="center"/>
                </w:tcPr>
                <w:p w:rsidR="004F42C9" w:rsidRDefault="004F42C9" w:rsidP="004F42C9">
                  <w:pPr>
                    <w:widowControl/>
                    <w:jc w:val="center"/>
                    <w:textAlignment w:val="center"/>
                    <w:rPr>
                      <w:color w:val="000000"/>
                      <w:kern w:val="0"/>
                      <w:szCs w:val="21"/>
                    </w:rPr>
                  </w:pPr>
                  <w:r>
                    <w:rPr>
                      <w:rFonts w:hint="eastAsia"/>
                      <w:color w:val="000000"/>
                      <w:kern w:val="0"/>
                      <w:szCs w:val="21"/>
                    </w:rPr>
                    <w:t>4</w:t>
                  </w:r>
                </w:p>
              </w:tc>
              <w:tc>
                <w:tcPr>
                  <w:tcW w:w="1040" w:type="dxa"/>
                  <w:tcBorders>
                    <w:bottom w:val="single" w:sz="2" w:space="0" w:color="auto"/>
                  </w:tcBorders>
                  <w:vAlign w:val="center"/>
                </w:tcPr>
                <w:p w:rsidR="004F42C9" w:rsidRDefault="004F42C9" w:rsidP="004F42C9">
                  <w:pPr>
                    <w:widowControl/>
                    <w:jc w:val="center"/>
                    <w:textAlignment w:val="center"/>
                    <w:rPr>
                      <w:color w:val="000000"/>
                      <w:kern w:val="0"/>
                      <w:szCs w:val="21"/>
                    </w:rPr>
                  </w:pPr>
                  <w:r>
                    <w:rPr>
                      <w:rFonts w:hint="eastAsia"/>
                      <w:color w:val="000000"/>
                      <w:kern w:val="0"/>
                      <w:szCs w:val="21"/>
                    </w:rPr>
                    <w:t>/</w:t>
                  </w:r>
                </w:p>
              </w:tc>
              <w:tc>
                <w:tcPr>
                  <w:tcW w:w="1040" w:type="dxa"/>
                  <w:tcBorders>
                    <w:bottom w:val="single" w:sz="2" w:space="0" w:color="auto"/>
                  </w:tcBorders>
                  <w:vAlign w:val="center"/>
                </w:tcPr>
                <w:p w:rsidR="004F42C9" w:rsidRDefault="004F42C9" w:rsidP="004F42C9">
                  <w:pPr>
                    <w:widowControl/>
                    <w:jc w:val="center"/>
                    <w:textAlignment w:val="center"/>
                    <w:rPr>
                      <w:color w:val="000000"/>
                      <w:kern w:val="0"/>
                      <w:szCs w:val="21"/>
                    </w:rPr>
                  </w:pPr>
                  <w:r>
                    <w:rPr>
                      <w:color w:val="000000"/>
                      <w:kern w:val="0"/>
                      <w:szCs w:val="21"/>
                    </w:rPr>
                    <w:t>0.64</w:t>
                  </w:r>
                </w:p>
              </w:tc>
              <w:tc>
                <w:tcPr>
                  <w:tcW w:w="1040" w:type="dxa"/>
                  <w:tcBorders>
                    <w:bottom w:val="single" w:sz="2" w:space="0" w:color="auto"/>
                  </w:tcBorders>
                  <w:vAlign w:val="center"/>
                </w:tcPr>
                <w:p w:rsidR="004F42C9" w:rsidRDefault="004F42C9" w:rsidP="004F42C9">
                  <w:pPr>
                    <w:widowControl/>
                    <w:jc w:val="center"/>
                    <w:textAlignment w:val="center"/>
                    <w:rPr>
                      <w:color w:val="000000"/>
                      <w:szCs w:val="21"/>
                    </w:rPr>
                  </w:pPr>
                  <w:r>
                    <w:rPr>
                      <w:color w:val="000000"/>
                      <w:kern w:val="0"/>
                      <w:szCs w:val="21"/>
                    </w:rPr>
                    <w:t>2.38×10</w:t>
                  </w:r>
                  <w:r>
                    <w:rPr>
                      <w:color w:val="000000"/>
                      <w:kern w:val="0"/>
                      <w:szCs w:val="21"/>
                      <w:vertAlign w:val="superscript"/>
                    </w:rPr>
                    <w:t>-2</w:t>
                  </w:r>
                </w:p>
              </w:tc>
            </w:tr>
            <w:tr w:rsidR="004F42C9" w:rsidRPr="00641ADA" w:rsidTr="008765F8">
              <w:trPr>
                <w:trHeight w:val="622"/>
              </w:trPr>
              <w:tc>
                <w:tcPr>
                  <w:tcW w:w="8413" w:type="dxa"/>
                  <w:gridSpan w:val="8"/>
                  <w:tcBorders>
                    <w:top w:val="single" w:sz="2" w:space="0" w:color="auto"/>
                    <w:bottom w:val="single" w:sz="2" w:space="0" w:color="auto"/>
                  </w:tcBorders>
                  <w:vAlign w:val="center"/>
                </w:tcPr>
                <w:p w:rsidR="004F42C9" w:rsidRPr="00641ADA" w:rsidRDefault="004F42C9" w:rsidP="004F42C9">
                  <w:pPr>
                    <w:jc w:val="center"/>
                    <w:rPr>
                      <w:bCs/>
                      <w:szCs w:val="21"/>
                    </w:rPr>
                  </w:pPr>
                  <w:r w:rsidRPr="00641ADA">
                    <w:rPr>
                      <w:rFonts w:hint="eastAsia"/>
                      <w:bCs/>
                      <w:szCs w:val="21"/>
                    </w:rPr>
                    <w:t>城东至罗文</w:t>
                  </w:r>
                  <w:r w:rsidRPr="00641ADA">
                    <w:rPr>
                      <w:rFonts w:hint="eastAsia"/>
                      <w:bCs/>
                      <w:szCs w:val="21"/>
                    </w:rPr>
                    <w:t>110kV</w:t>
                  </w:r>
                  <w:r w:rsidRPr="00641ADA">
                    <w:rPr>
                      <w:rFonts w:hint="eastAsia"/>
                      <w:bCs/>
                      <w:szCs w:val="21"/>
                    </w:rPr>
                    <w:t>输电线路</w:t>
                  </w:r>
                </w:p>
              </w:tc>
            </w:tr>
            <w:tr w:rsidR="004F42C9" w:rsidRPr="00641ADA" w:rsidTr="004F42C9">
              <w:trPr>
                <w:trHeight w:val="622"/>
              </w:trPr>
              <w:tc>
                <w:tcPr>
                  <w:tcW w:w="565" w:type="dxa"/>
                  <w:tcBorders>
                    <w:top w:val="single" w:sz="2" w:space="0" w:color="auto"/>
                    <w:bottom w:val="single" w:sz="2" w:space="0" w:color="auto"/>
                  </w:tcBorders>
                  <w:vAlign w:val="center"/>
                </w:tcPr>
                <w:p w:rsidR="004F42C9" w:rsidRPr="00641ADA" w:rsidRDefault="004F42C9" w:rsidP="004F42C9">
                  <w:pPr>
                    <w:jc w:val="center"/>
                    <w:rPr>
                      <w:bCs/>
                      <w:szCs w:val="21"/>
                    </w:rPr>
                  </w:pPr>
                  <w:r>
                    <w:rPr>
                      <w:rFonts w:hint="eastAsia"/>
                      <w:bCs/>
                      <w:szCs w:val="21"/>
                    </w:rPr>
                    <w:t>10</w:t>
                  </w:r>
                </w:p>
              </w:tc>
              <w:tc>
                <w:tcPr>
                  <w:tcW w:w="3689" w:type="dxa"/>
                  <w:gridSpan w:val="3"/>
                  <w:tcBorders>
                    <w:top w:val="single" w:sz="2" w:space="0" w:color="auto"/>
                    <w:bottom w:val="single" w:sz="2" w:space="0" w:color="auto"/>
                  </w:tcBorders>
                  <w:vAlign w:val="center"/>
                </w:tcPr>
                <w:p w:rsidR="004F42C9" w:rsidRDefault="004F42C9" w:rsidP="004F42C9">
                  <w:pPr>
                    <w:widowControl/>
                    <w:jc w:val="center"/>
                    <w:textAlignment w:val="center"/>
                    <w:rPr>
                      <w:color w:val="000000"/>
                      <w:kern w:val="0"/>
                      <w:szCs w:val="21"/>
                    </w:rPr>
                  </w:pPr>
                  <w:r>
                    <w:rPr>
                      <w:rFonts w:hAnsi="宋体"/>
                      <w:color w:val="000000"/>
                      <w:kern w:val="0"/>
                      <w:szCs w:val="21"/>
                    </w:rPr>
                    <w:t>花楼乡花楼坝村赵定华家</w:t>
                  </w:r>
                  <w:r>
                    <w:rPr>
                      <w:color w:val="000000"/>
                      <w:kern w:val="0"/>
                      <w:szCs w:val="21"/>
                    </w:rPr>
                    <w:t>1F</w:t>
                  </w:r>
                  <w:r>
                    <w:rPr>
                      <w:rFonts w:hAnsi="宋体"/>
                      <w:color w:val="000000"/>
                      <w:kern w:val="0"/>
                      <w:szCs w:val="21"/>
                    </w:rPr>
                    <w:t>地面</w:t>
                  </w:r>
                </w:p>
              </w:tc>
              <w:tc>
                <w:tcPr>
                  <w:tcW w:w="1039" w:type="dxa"/>
                  <w:tcBorders>
                    <w:top w:val="single" w:sz="2" w:space="0" w:color="auto"/>
                    <w:bottom w:val="single" w:sz="2" w:space="0" w:color="auto"/>
                  </w:tcBorders>
                  <w:vAlign w:val="center"/>
                </w:tcPr>
                <w:p w:rsidR="004F42C9" w:rsidRDefault="001A16B2" w:rsidP="004F42C9">
                  <w:pPr>
                    <w:widowControl/>
                    <w:jc w:val="center"/>
                    <w:textAlignment w:val="center"/>
                    <w:rPr>
                      <w:color w:val="000000"/>
                      <w:kern w:val="0"/>
                      <w:szCs w:val="21"/>
                    </w:rPr>
                  </w:pPr>
                  <w:r>
                    <w:rPr>
                      <w:rFonts w:hint="eastAsia"/>
                      <w:color w:val="000000"/>
                      <w:kern w:val="0"/>
                      <w:szCs w:val="21"/>
                    </w:rPr>
                    <w:t>0</w:t>
                  </w:r>
                </w:p>
              </w:tc>
              <w:tc>
                <w:tcPr>
                  <w:tcW w:w="1040" w:type="dxa"/>
                  <w:tcBorders>
                    <w:top w:val="single" w:sz="2" w:space="0" w:color="auto"/>
                    <w:bottom w:val="single" w:sz="2" w:space="0" w:color="auto"/>
                  </w:tcBorders>
                  <w:vAlign w:val="center"/>
                </w:tcPr>
                <w:p w:rsidR="004F42C9" w:rsidRDefault="004F42C9" w:rsidP="004F42C9">
                  <w:pPr>
                    <w:widowControl/>
                    <w:jc w:val="center"/>
                    <w:textAlignment w:val="center"/>
                    <w:rPr>
                      <w:color w:val="000000"/>
                      <w:kern w:val="0"/>
                      <w:szCs w:val="21"/>
                    </w:rPr>
                  </w:pPr>
                  <w:r>
                    <w:rPr>
                      <w:rFonts w:hint="eastAsia"/>
                      <w:color w:val="000000"/>
                      <w:kern w:val="0"/>
                      <w:szCs w:val="21"/>
                    </w:rPr>
                    <w:t>52</w:t>
                  </w:r>
                </w:p>
              </w:tc>
              <w:tc>
                <w:tcPr>
                  <w:tcW w:w="1040" w:type="dxa"/>
                  <w:tcBorders>
                    <w:top w:val="single" w:sz="2" w:space="0" w:color="auto"/>
                    <w:bottom w:val="single" w:sz="2" w:space="0" w:color="auto"/>
                  </w:tcBorders>
                  <w:vAlign w:val="center"/>
                </w:tcPr>
                <w:p w:rsidR="004F42C9" w:rsidRDefault="004F42C9" w:rsidP="004F42C9">
                  <w:pPr>
                    <w:widowControl/>
                    <w:jc w:val="center"/>
                    <w:textAlignment w:val="center"/>
                    <w:rPr>
                      <w:color w:val="000000"/>
                      <w:kern w:val="0"/>
                      <w:szCs w:val="21"/>
                    </w:rPr>
                  </w:pPr>
                  <w:r>
                    <w:rPr>
                      <w:rFonts w:hint="eastAsia"/>
                      <w:color w:val="000000"/>
                      <w:kern w:val="0"/>
                      <w:szCs w:val="21"/>
                    </w:rPr>
                    <w:t>9.67</w:t>
                  </w:r>
                </w:p>
              </w:tc>
              <w:tc>
                <w:tcPr>
                  <w:tcW w:w="1040" w:type="dxa"/>
                  <w:tcBorders>
                    <w:top w:val="single" w:sz="2" w:space="0" w:color="auto"/>
                    <w:bottom w:val="single" w:sz="2" w:space="0" w:color="auto"/>
                  </w:tcBorders>
                  <w:vAlign w:val="center"/>
                </w:tcPr>
                <w:p w:rsidR="004F42C9" w:rsidRDefault="004F42C9" w:rsidP="004F42C9">
                  <w:pPr>
                    <w:widowControl/>
                    <w:jc w:val="center"/>
                    <w:textAlignment w:val="center"/>
                    <w:rPr>
                      <w:color w:val="000000"/>
                      <w:kern w:val="0"/>
                      <w:szCs w:val="21"/>
                    </w:rPr>
                  </w:pPr>
                  <w:r>
                    <w:rPr>
                      <w:rFonts w:hint="eastAsia"/>
                      <w:color w:val="000000"/>
                      <w:kern w:val="0"/>
                      <w:szCs w:val="21"/>
                    </w:rPr>
                    <w:t>8.49</w:t>
                  </w:r>
                  <w:r>
                    <w:rPr>
                      <w:color w:val="000000"/>
                      <w:kern w:val="0"/>
                      <w:szCs w:val="21"/>
                    </w:rPr>
                    <w:t>×10</w:t>
                  </w:r>
                  <w:r>
                    <w:rPr>
                      <w:color w:val="000000"/>
                      <w:kern w:val="0"/>
                      <w:szCs w:val="21"/>
                      <w:vertAlign w:val="superscript"/>
                    </w:rPr>
                    <w:t>-</w:t>
                  </w:r>
                  <w:r>
                    <w:rPr>
                      <w:rFonts w:hint="eastAsia"/>
                      <w:color w:val="000000"/>
                      <w:kern w:val="0"/>
                      <w:szCs w:val="21"/>
                      <w:vertAlign w:val="superscript"/>
                    </w:rPr>
                    <w:t>2</w:t>
                  </w:r>
                </w:p>
              </w:tc>
            </w:tr>
            <w:tr w:rsidR="004F42C9" w:rsidRPr="00641ADA" w:rsidTr="004F42C9">
              <w:trPr>
                <w:trHeight w:val="622"/>
              </w:trPr>
              <w:tc>
                <w:tcPr>
                  <w:tcW w:w="565" w:type="dxa"/>
                  <w:tcBorders>
                    <w:top w:val="single" w:sz="2" w:space="0" w:color="auto"/>
                    <w:bottom w:val="single" w:sz="2" w:space="0" w:color="auto"/>
                  </w:tcBorders>
                  <w:vAlign w:val="center"/>
                </w:tcPr>
                <w:p w:rsidR="004F42C9" w:rsidRPr="00641ADA" w:rsidRDefault="004F42C9" w:rsidP="004F42C9">
                  <w:pPr>
                    <w:jc w:val="center"/>
                    <w:rPr>
                      <w:bCs/>
                      <w:szCs w:val="21"/>
                    </w:rPr>
                  </w:pPr>
                  <w:r>
                    <w:rPr>
                      <w:rFonts w:hint="eastAsia"/>
                      <w:bCs/>
                      <w:szCs w:val="21"/>
                    </w:rPr>
                    <w:t>11</w:t>
                  </w:r>
                </w:p>
              </w:tc>
              <w:tc>
                <w:tcPr>
                  <w:tcW w:w="3689" w:type="dxa"/>
                  <w:gridSpan w:val="3"/>
                  <w:tcBorders>
                    <w:top w:val="single" w:sz="2" w:space="0" w:color="auto"/>
                    <w:bottom w:val="single" w:sz="2" w:space="0" w:color="auto"/>
                  </w:tcBorders>
                  <w:vAlign w:val="center"/>
                </w:tcPr>
                <w:p w:rsidR="004F42C9" w:rsidRDefault="004F42C9" w:rsidP="004F42C9">
                  <w:pPr>
                    <w:widowControl/>
                    <w:jc w:val="center"/>
                    <w:textAlignment w:val="center"/>
                    <w:rPr>
                      <w:color w:val="000000"/>
                      <w:szCs w:val="21"/>
                    </w:rPr>
                  </w:pPr>
                  <w:r>
                    <w:rPr>
                      <w:rFonts w:hAnsi="宋体"/>
                      <w:color w:val="000000"/>
                      <w:kern w:val="0"/>
                      <w:szCs w:val="21"/>
                    </w:rPr>
                    <w:t>长坝乡清水溪村张世忠家</w:t>
                  </w:r>
                  <w:r>
                    <w:rPr>
                      <w:color w:val="000000"/>
                      <w:kern w:val="0"/>
                      <w:szCs w:val="21"/>
                    </w:rPr>
                    <w:t>1F</w:t>
                  </w:r>
                  <w:r>
                    <w:rPr>
                      <w:rFonts w:hAnsi="宋体"/>
                      <w:color w:val="000000"/>
                      <w:kern w:val="0"/>
                      <w:szCs w:val="21"/>
                    </w:rPr>
                    <w:t>地面</w:t>
                  </w:r>
                </w:p>
              </w:tc>
              <w:tc>
                <w:tcPr>
                  <w:tcW w:w="1039" w:type="dxa"/>
                  <w:tcBorders>
                    <w:top w:val="single" w:sz="2" w:space="0" w:color="auto"/>
                    <w:bottom w:val="single" w:sz="2" w:space="0" w:color="auto"/>
                  </w:tcBorders>
                  <w:vAlign w:val="center"/>
                </w:tcPr>
                <w:p w:rsidR="004F42C9" w:rsidRDefault="004F42C9" w:rsidP="004F42C9">
                  <w:pPr>
                    <w:widowControl/>
                    <w:jc w:val="center"/>
                    <w:textAlignment w:val="center"/>
                    <w:rPr>
                      <w:color w:val="000000"/>
                      <w:kern w:val="0"/>
                      <w:szCs w:val="21"/>
                    </w:rPr>
                  </w:pPr>
                  <w:r>
                    <w:rPr>
                      <w:rFonts w:hint="eastAsia"/>
                      <w:color w:val="000000"/>
                      <w:kern w:val="0"/>
                      <w:szCs w:val="21"/>
                    </w:rPr>
                    <w:t>8</w:t>
                  </w:r>
                </w:p>
              </w:tc>
              <w:tc>
                <w:tcPr>
                  <w:tcW w:w="1040" w:type="dxa"/>
                  <w:tcBorders>
                    <w:top w:val="single" w:sz="2" w:space="0" w:color="auto"/>
                    <w:bottom w:val="single" w:sz="2" w:space="0" w:color="auto"/>
                  </w:tcBorders>
                  <w:vAlign w:val="center"/>
                </w:tcPr>
                <w:p w:rsidR="004F42C9" w:rsidRDefault="004F42C9" w:rsidP="004F42C9">
                  <w:pPr>
                    <w:widowControl/>
                    <w:jc w:val="center"/>
                    <w:textAlignment w:val="center"/>
                    <w:rPr>
                      <w:color w:val="000000"/>
                      <w:kern w:val="0"/>
                      <w:szCs w:val="21"/>
                    </w:rPr>
                  </w:pPr>
                  <w:r>
                    <w:rPr>
                      <w:rFonts w:hint="eastAsia"/>
                      <w:color w:val="000000"/>
                      <w:kern w:val="0"/>
                      <w:szCs w:val="21"/>
                    </w:rPr>
                    <w:t>26</w:t>
                  </w:r>
                </w:p>
              </w:tc>
              <w:tc>
                <w:tcPr>
                  <w:tcW w:w="1040" w:type="dxa"/>
                  <w:tcBorders>
                    <w:top w:val="single" w:sz="2" w:space="0" w:color="auto"/>
                    <w:bottom w:val="single" w:sz="2" w:space="0" w:color="auto"/>
                  </w:tcBorders>
                  <w:vAlign w:val="center"/>
                </w:tcPr>
                <w:p w:rsidR="004F42C9" w:rsidRDefault="004F42C9" w:rsidP="004F42C9">
                  <w:pPr>
                    <w:widowControl/>
                    <w:jc w:val="center"/>
                    <w:textAlignment w:val="center"/>
                    <w:rPr>
                      <w:color w:val="000000"/>
                      <w:kern w:val="0"/>
                      <w:szCs w:val="21"/>
                    </w:rPr>
                  </w:pPr>
                  <w:r>
                    <w:rPr>
                      <w:rFonts w:hint="eastAsia"/>
                      <w:color w:val="000000"/>
                      <w:kern w:val="0"/>
                      <w:szCs w:val="21"/>
                    </w:rPr>
                    <w:t>13.74</w:t>
                  </w:r>
                </w:p>
              </w:tc>
              <w:tc>
                <w:tcPr>
                  <w:tcW w:w="1040" w:type="dxa"/>
                  <w:tcBorders>
                    <w:top w:val="single" w:sz="2" w:space="0" w:color="auto"/>
                    <w:bottom w:val="single" w:sz="2" w:space="0" w:color="auto"/>
                  </w:tcBorders>
                  <w:vAlign w:val="center"/>
                </w:tcPr>
                <w:p w:rsidR="004F42C9" w:rsidRDefault="004F42C9" w:rsidP="004F42C9">
                  <w:pPr>
                    <w:widowControl/>
                    <w:jc w:val="center"/>
                    <w:textAlignment w:val="center"/>
                    <w:rPr>
                      <w:color w:val="000000"/>
                      <w:kern w:val="0"/>
                      <w:szCs w:val="21"/>
                    </w:rPr>
                  </w:pPr>
                  <w:r>
                    <w:rPr>
                      <w:rFonts w:hint="eastAsia"/>
                      <w:color w:val="000000"/>
                      <w:kern w:val="0"/>
                      <w:szCs w:val="21"/>
                    </w:rPr>
                    <w:t>1.30</w:t>
                  </w:r>
                  <w:r>
                    <w:rPr>
                      <w:color w:val="000000"/>
                      <w:kern w:val="0"/>
                      <w:szCs w:val="21"/>
                    </w:rPr>
                    <w:t>×10</w:t>
                  </w:r>
                  <w:r>
                    <w:rPr>
                      <w:color w:val="000000"/>
                      <w:kern w:val="0"/>
                      <w:szCs w:val="21"/>
                      <w:vertAlign w:val="superscript"/>
                    </w:rPr>
                    <w:t>-</w:t>
                  </w:r>
                  <w:r>
                    <w:rPr>
                      <w:rFonts w:hint="eastAsia"/>
                      <w:color w:val="000000"/>
                      <w:kern w:val="0"/>
                      <w:szCs w:val="21"/>
                      <w:vertAlign w:val="superscript"/>
                    </w:rPr>
                    <w:t>1</w:t>
                  </w:r>
                </w:p>
              </w:tc>
            </w:tr>
            <w:tr w:rsidR="004F42C9" w:rsidRPr="00641ADA" w:rsidTr="004F42C9">
              <w:trPr>
                <w:trHeight w:val="622"/>
              </w:trPr>
              <w:tc>
                <w:tcPr>
                  <w:tcW w:w="565" w:type="dxa"/>
                  <w:tcBorders>
                    <w:top w:val="single" w:sz="2" w:space="0" w:color="auto"/>
                    <w:bottom w:val="single" w:sz="2" w:space="0" w:color="auto"/>
                  </w:tcBorders>
                  <w:vAlign w:val="center"/>
                </w:tcPr>
                <w:p w:rsidR="004F42C9" w:rsidRPr="00641ADA" w:rsidRDefault="004F42C9" w:rsidP="004F42C9">
                  <w:pPr>
                    <w:jc w:val="center"/>
                    <w:rPr>
                      <w:bCs/>
                      <w:szCs w:val="21"/>
                    </w:rPr>
                  </w:pPr>
                  <w:r>
                    <w:rPr>
                      <w:rFonts w:hint="eastAsia"/>
                      <w:bCs/>
                      <w:szCs w:val="21"/>
                    </w:rPr>
                    <w:t>12</w:t>
                  </w:r>
                </w:p>
              </w:tc>
              <w:tc>
                <w:tcPr>
                  <w:tcW w:w="3689" w:type="dxa"/>
                  <w:gridSpan w:val="3"/>
                  <w:tcBorders>
                    <w:top w:val="single" w:sz="2" w:space="0" w:color="auto"/>
                    <w:bottom w:val="single" w:sz="2" w:space="0" w:color="auto"/>
                  </w:tcBorders>
                  <w:vAlign w:val="center"/>
                </w:tcPr>
                <w:p w:rsidR="004F42C9" w:rsidRDefault="004F42C9" w:rsidP="004F42C9">
                  <w:pPr>
                    <w:widowControl/>
                    <w:jc w:val="center"/>
                    <w:textAlignment w:val="center"/>
                    <w:rPr>
                      <w:color w:val="000000"/>
                      <w:szCs w:val="21"/>
                    </w:rPr>
                  </w:pPr>
                  <w:r>
                    <w:rPr>
                      <w:rFonts w:hAnsi="宋体"/>
                      <w:color w:val="000000"/>
                      <w:kern w:val="0"/>
                      <w:szCs w:val="21"/>
                    </w:rPr>
                    <w:t>青花镇</w:t>
                  </w:r>
                  <w:r>
                    <w:rPr>
                      <w:rFonts w:hint="eastAsia"/>
                      <w:color w:val="000000"/>
                      <w:kern w:val="0"/>
                      <w:szCs w:val="21"/>
                    </w:rPr>
                    <w:t>6</w:t>
                  </w:r>
                  <w:r>
                    <w:rPr>
                      <w:rFonts w:hAnsi="宋体"/>
                      <w:color w:val="000000"/>
                      <w:kern w:val="0"/>
                      <w:szCs w:val="21"/>
                    </w:rPr>
                    <w:t>村</w:t>
                  </w:r>
                  <w:r>
                    <w:rPr>
                      <w:rFonts w:hint="eastAsia"/>
                      <w:color w:val="000000"/>
                      <w:kern w:val="0"/>
                      <w:szCs w:val="21"/>
                    </w:rPr>
                    <w:t>1</w:t>
                  </w:r>
                  <w:r>
                    <w:rPr>
                      <w:rFonts w:hAnsi="宋体"/>
                      <w:color w:val="000000"/>
                      <w:kern w:val="0"/>
                      <w:szCs w:val="21"/>
                    </w:rPr>
                    <w:t>组王园家</w:t>
                  </w:r>
                  <w:r>
                    <w:rPr>
                      <w:color w:val="000000"/>
                      <w:kern w:val="0"/>
                      <w:szCs w:val="21"/>
                    </w:rPr>
                    <w:t>1F</w:t>
                  </w:r>
                  <w:r>
                    <w:rPr>
                      <w:rFonts w:hAnsi="宋体"/>
                      <w:color w:val="000000"/>
                      <w:kern w:val="0"/>
                      <w:szCs w:val="21"/>
                    </w:rPr>
                    <w:t>地面</w:t>
                  </w:r>
                </w:p>
              </w:tc>
              <w:tc>
                <w:tcPr>
                  <w:tcW w:w="1039" w:type="dxa"/>
                  <w:tcBorders>
                    <w:top w:val="single" w:sz="2" w:space="0" w:color="auto"/>
                    <w:bottom w:val="single" w:sz="2" w:space="0" w:color="auto"/>
                  </w:tcBorders>
                  <w:vAlign w:val="center"/>
                </w:tcPr>
                <w:p w:rsidR="004F42C9" w:rsidRDefault="004F42C9" w:rsidP="004F42C9">
                  <w:pPr>
                    <w:widowControl/>
                    <w:jc w:val="center"/>
                    <w:textAlignment w:val="center"/>
                    <w:rPr>
                      <w:color w:val="000000"/>
                      <w:kern w:val="0"/>
                      <w:szCs w:val="21"/>
                    </w:rPr>
                  </w:pPr>
                  <w:r>
                    <w:rPr>
                      <w:rFonts w:hint="eastAsia"/>
                      <w:color w:val="000000"/>
                      <w:kern w:val="0"/>
                      <w:szCs w:val="21"/>
                    </w:rPr>
                    <w:t>12</w:t>
                  </w:r>
                </w:p>
              </w:tc>
              <w:tc>
                <w:tcPr>
                  <w:tcW w:w="1040" w:type="dxa"/>
                  <w:tcBorders>
                    <w:top w:val="single" w:sz="2" w:space="0" w:color="auto"/>
                    <w:bottom w:val="single" w:sz="2" w:space="0" w:color="auto"/>
                  </w:tcBorders>
                  <w:vAlign w:val="center"/>
                </w:tcPr>
                <w:p w:rsidR="004F42C9" w:rsidRDefault="004F42C9" w:rsidP="004F42C9">
                  <w:pPr>
                    <w:widowControl/>
                    <w:jc w:val="center"/>
                    <w:textAlignment w:val="center"/>
                    <w:rPr>
                      <w:color w:val="000000"/>
                      <w:kern w:val="0"/>
                      <w:szCs w:val="21"/>
                    </w:rPr>
                  </w:pPr>
                  <w:r>
                    <w:rPr>
                      <w:rFonts w:hint="eastAsia"/>
                      <w:color w:val="000000"/>
                      <w:kern w:val="0"/>
                      <w:szCs w:val="21"/>
                    </w:rPr>
                    <w:t>18</w:t>
                  </w:r>
                </w:p>
              </w:tc>
              <w:tc>
                <w:tcPr>
                  <w:tcW w:w="1040" w:type="dxa"/>
                  <w:tcBorders>
                    <w:top w:val="single" w:sz="2" w:space="0" w:color="auto"/>
                    <w:bottom w:val="single" w:sz="2" w:space="0" w:color="auto"/>
                  </w:tcBorders>
                  <w:vAlign w:val="center"/>
                </w:tcPr>
                <w:p w:rsidR="004F42C9" w:rsidRPr="004352AF" w:rsidRDefault="004F42C9" w:rsidP="004F42C9">
                  <w:pPr>
                    <w:widowControl/>
                    <w:jc w:val="center"/>
                    <w:textAlignment w:val="center"/>
                    <w:rPr>
                      <w:kern w:val="0"/>
                      <w:szCs w:val="21"/>
                    </w:rPr>
                  </w:pPr>
                  <w:r w:rsidRPr="004352AF">
                    <w:rPr>
                      <w:kern w:val="0"/>
                      <w:szCs w:val="21"/>
                    </w:rPr>
                    <w:t>55.57</w:t>
                  </w:r>
                </w:p>
              </w:tc>
              <w:tc>
                <w:tcPr>
                  <w:tcW w:w="1040" w:type="dxa"/>
                  <w:tcBorders>
                    <w:top w:val="single" w:sz="2" w:space="0" w:color="auto"/>
                    <w:bottom w:val="single" w:sz="2" w:space="0" w:color="auto"/>
                  </w:tcBorders>
                  <w:vAlign w:val="center"/>
                </w:tcPr>
                <w:p w:rsidR="004F42C9" w:rsidRPr="004352AF" w:rsidRDefault="004F42C9" w:rsidP="004F42C9">
                  <w:pPr>
                    <w:widowControl/>
                    <w:jc w:val="center"/>
                    <w:textAlignment w:val="center"/>
                    <w:rPr>
                      <w:szCs w:val="21"/>
                    </w:rPr>
                  </w:pPr>
                  <w:r w:rsidRPr="004352AF">
                    <w:rPr>
                      <w:kern w:val="0"/>
                      <w:szCs w:val="21"/>
                    </w:rPr>
                    <w:t>2.43×10</w:t>
                  </w:r>
                  <w:r w:rsidRPr="004352AF">
                    <w:rPr>
                      <w:kern w:val="0"/>
                      <w:szCs w:val="21"/>
                      <w:vertAlign w:val="superscript"/>
                    </w:rPr>
                    <w:t>-2</w:t>
                  </w:r>
                </w:p>
              </w:tc>
            </w:tr>
            <w:tr w:rsidR="004F42C9" w:rsidRPr="00641ADA" w:rsidTr="004F42C9">
              <w:trPr>
                <w:trHeight w:val="622"/>
              </w:trPr>
              <w:tc>
                <w:tcPr>
                  <w:tcW w:w="565" w:type="dxa"/>
                  <w:vMerge w:val="restart"/>
                  <w:tcBorders>
                    <w:top w:val="single" w:sz="2" w:space="0" w:color="auto"/>
                  </w:tcBorders>
                  <w:vAlign w:val="center"/>
                </w:tcPr>
                <w:p w:rsidR="004F42C9" w:rsidRPr="00641ADA" w:rsidRDefault="004F42C9" w:rsidP="004F42C9">
                  <w:pPr>
                    <w:jc w:val="center"/>
                    <w:rPr>
                      <w:bCs/>
                      <w:szCs w:val="21"/>
                    </w:rPr>
                  </w:pPr>
                  <w:r>
                    <w:rPr>
                      <w:rFonts w:hint="eastAsia"/>
                      <w:bCs/>
                      <w:szCs w:val="21"/>
                    </w:rPr>
                    <w:t>13</w:t>
                  </w:r>
                </w:p>
              </w:tc>
              <w:tc>
                <w:tcPr>
                  <w:tcW w:w="2693" w:type="dxa"/>
                  <w:gridSpan w:val="2"/>
                  <w:vMerge w:val="restart"/>
                  <w:tcBorders>
                    <w:top w:val="single" w:sz="2" w:space="0" w:color="auto"/>
                  </w:tcBorders>
                  <w:vAlign w:val="center"/>
                </w:tcPr>
                <w:p w:rsidR="004F42C9" w:rsidRPr="00641ADA" w:rsidRDefault="004F42C9" w:rsidP="004F42C9">
                  <w:pPr>
                    <w:widowControl/>
                    <w:jc w:val="center"/>
                    <w:textAlignment w:val="center"/>
                    <w:rPr>
                      <w:szCs w:val="21"/>
                    </w:rPr>
                  </w:pPr>
                  <w:r>
                    <w:rPr>
                      <w:rFonts w:hAnsi="宋体"/>
                      <w:color w:val="000000"/>
                      <w:kern w:val="0"/>
                      <w:szCs w:val="21"/>
                    </w:rPr>
                    <w:t>太平镇四合村</w:t>
                  </w:r>
                  <w:r>
                    <w:rPr>
                      <w:rFonts w:hint="eastAsia"/>
                      <w:color w:val="000000"/>
                      <w:kern w:val="0"/>
                      <w:szCs w:val="21"/>
                    </w:rPr>
                    <w:t>1</w:t>
                  </w:r>
                  <w:r>
                    <w:rPr>
                      <w:rFonts w:hAnsi="宋体"/>
                      <w:color w:val="000000"/>
                      <w:kern w:val="0"/>
                      <w:szCs w:val="21"/>
                    </w:rPr>
                    <w:t>组陈明强家</w:t>
                  </w:r>
                </w:p>
              </w:tc>
              <w:tc>
                <w:tcPr>
                  <w:tcW w:w="996" w:type="dxa"/>
                  <w:tcBorders>
                    <w:top w:val="single" w:sz="2" w:space="0" w:color="auto"/>
                    <w:bottom w:val="single" w:sz="2" w:space="0" w:color="auto"/>
                  </w:tcBorders>
                  <w:vAlign w:val="center"/>
                </w:tcPr>
                <w:p w:rsidR="004F42C9" w:rsidRDefault="004F42C9" w:rsidP="004F42C9">
                  <w:pPr>
                    <w:widowControl/>
                    <w:jc w:val="center"/>
                    <w:textAlignment w:val="center"/>
                    <w:rPr>
                      <w:color w:val="000000"/>
                      <w:kern w:val="0"/>
                      <w:szCs w:val="21"/>
                    </w:rPr>
                  </w:pPr>
                  <w:r>
                    <w:rPr>
                      <w:color w:val="000000"/>
                      <w:kern w:val="0"/>
                      <w:szCs w:val="21"/>
                    </w:rPr>
                    <w:t>1F</w:t>
                  </w:r>
                  <w:r>
                    <w:rPr>
                      <w:rFonts w:hAnsi="宋体"/>
                      <w:color w:val="000000"/>
                      <w:kern w:val="0"/>
                      <w:szCs w:val="21"/>
                    </w:rPr>
                    <w:t>地面</w:t>
                  </w:r>
                </w:p>
              </w:tc>
              <w:tc>
                <w:tcPr>
                  <w:tcW w:w="1039" w:type="dxa"/>
                  <w:vMerge w:val="restart"/>
                  <w:tcBorders>
                    <w:top w:val="single" w:sz="2" w:space="0" w:color="auto"/>
                  </w:tcBorders>
                  <w:vAlign w:val="center"/>
                </w:tcPr>
                <w:p w:rsidR="004F42C9" w:rsidRPr="00641ADA" w:rsidRDefault="004F42C9" w:rsidP="004F42C9">
                  <w:pPr>
                    <w:widowControl/>
                    <w:jc w:val="center"/>
                    <w:textAlignment w:val="center"/>
                    <w:rPr>
                      <w:kern w:val="0"/>
                      <w:szCs w:val="21"/>
                    </w:rPr>
                  </w:pPr>
                  <w:r>
                    <w:rPr>
                      <w:rFonts w:hint="eastAsia"/>
                      <w:kern w:val="0"/>
                      <w:szCs w:val="21"/>
                    </w:rPr>
                    <w:t>17</w:t>
                  </w:r>
                </w:p>
              </w:tc>
              <w:tc>
                <w:tcPr>
                  <w:tcW w:w="1040" w:type="dxa"/>
                  <w:tcBorders>
                    <w:top w:val="single" w:sz="2" w:space="0" w:color="auto"/>
                    <w:bottom w:val="single" w:sz="2" w:space="0" w:color="auto"/>
                  </w:tcBorders>
                  <w:vAlign w:val="center"/>
                </w:tcPr>
                <w:p w:rsidR="004F42C9" w:rsidRDefault="004F42C9" w:rsidP="004F42C9">
                  <w:pPr>
                    <w:widowControl/>
                    <w:jc w:val="center"/>
                    <w:textAlignment w:val="center"/>
                    <w:rPr>
                      <w:color w:val="000000"/>
                      <w:kern w:val="0"/>
                      <w:szCs w:val="21"/>
                    </w:rPr>
                  </w:pPr>
                  <w:r>
                    <w:rPr>
                      <w:rFonts w:hint="eastAsia"/>
                      <w:color w:val="000000"/>
                      <w:kern w:val="0"/>
                      <w:szCs w:val="21"/>
                    </w:rPr>
                    <w:t>47</w:t>
                  </w:r>
                </w:p>
              </w:tc>
              <w:tc>
                <w:tcPr>
                  <w:tcW w:w="1040" w:type="dxa"/>
                  <w:tcBorders>
                    <w:top w:val="single" w:sz="2" w:space="0" w:color="auto"/>
                    <w:bottom w:val="single" w:sz="2" w:space="0" w:color="auto"/>
                  </w:tcBorders>
                  <w:vAlign w:val="center"/>
                </w:tcPr>
                <w:p w:rsidR="004F42C9" w:rsidRPr="004352AF" w:rsidRDefault="004F42C9" w:rsidP="004F42C9">
                  <w:pPr>
                    <w:widowControl/>
                    <w:jc w:val="center"/>
                    <w:textAlignment w:val="center"/>
                    <w:rPr>
                      <w:kern w:val="0"/>
                      <w:szCs w:val="21"/>
                    </w:rPr>
                  </w:pPr>
                  <w:r w:rsidRPr="004352AF">
                    <w:rPr>
                      <w:rFonts w:hint="eastAsia"/>
                      <w:kern w:val="0"/>
                      <w:szCs w:val="21"/>
                    </w:rPr>
                    <w:t>1.88</w:t>
                  </w:r>
                </w:p>
              </w:tc>
              <w:tc>
                <w:tcPr>
                  <w:tcW w:w="1040" w:type="dxa"/>
                  <w:tcBorders>
                    <w:top w:val="single" w:sz="2" w:space="0" w:color="auto"/>
                    <w:bottom w:val="single" w:sz="2" w:space="0" w:color="auto"/>
                  </w:tcBorders>
                  <w:vAlign w:val="center"/>
                </w:tcPr>
                <w:p w:rsidR="004F42C9" w:rsidRPr="004352AF" w:rsidRDefault="004F42C9" w:rsidP="004F42C9">
                  <w:pPr>
                    <w:widowControl/>
                    <w:jc w:val="center"/>
                    <w:textAlignment w:val="center"/>
                    <w:rPr>
                      <w:kern w:val="0"/>
                      <w:szCs w:val="21"/>
                    </w:rPr>
                  </w:pPr>
                  <w:r w:rsidRPr="004352AF">
                    <w:rPr>
                      <w:rFonts w:hint="eastAsia"/>
                      <w:kern w:val="0"/>
                      <w:szCs w:val="21"/>
                    </w:rPr>
                    <w:t>1.46</w:t>
                  </w:r>
                  <w:r w:rsidRPr="004352AF">
                    <w:rPr>
                      <w:kern w:val="0"/>
                      <w:szCs w:val="21"/>
                    </w:rPr>
                    <w:t>×10</w:t>
                  </w:r>
                  <w:r w:rsidRPr="004352AF">
                    <w:rPr>
                      <w:kern w:val="0"/>
                      <w:szCs w:val="21"/>
                      <w:vertAlign w:val="superscript"/>
                    </w:rPr>
                    <w:t>-2</w:t>
                  </w:r>
                </w:p>
              </w:tc>
            </w:tr>
            <w:tr w:rsidR="004F42C9" w:rsidRPr="00641ADA" w:rsidTr="004F42C9">
              <w:trPr>
                <w:trHeight w:val="622"/>
              </w:trPr>
              <w:tc>
                <w:tcPr>
                  <w:tcW w:w="565" w:type="dxa"/>
                  <w:vMerge/>
                  <w:tcBorders>
                    <w:bottom w:val="single" w:sz="2" w:space="0" w:color="auto"/>
                  </w:tcBorders>
                  <w:vAlign w:val="center"/>
                </w:tcPr>
                <w:p w:rsidR="004F42C9" w:rsidRPr="00641ADA" w:rsidRDefault="004F42C9" w:rsidP="004F42C9">
                  <w:pPr>
                    <w:jc w:val="center"/>
                    <w:rPr>
                      <w:bCs/>
                      <w:szCs w:val="21"/>
                    </w:rPr>
                  </w:pPr>
                </w:p>
              </w:tc>
              <w:tc>
                <w:tcPr>
                  <w:tcW w:w="2693" w:type="dxa"/>
                  <w:gridSpan w:val="2"/>
                  <w:vMerge/>
                  <w:tcBorders>
                    <w:bottom w:val="single" w:sz="2" w:space="0" w:color="auto"/>
                  </w:tcBorders>
                  <w:vAlign w:val="center"/>
                </w:tcPr>
                <w:p w:rsidR="004F42C9" w:rsidRPr="00641ADA" w:rsidRDefault="004F42C9" w:rsidP="004F42C9">
                  <w:pPr>
                    <w:widowControl/>
                    <w:jc w:val="center"/>
                    <w:textAlignment w:val="center"/>
                    <w:rPr>
                      <w:szCs w:val="21"/>
                    </w:rPr>
                  </w:pPr>
                </w:p>
              </w:tc>
              <w:tc>
                <w:tcPr>
                  <w:tcW w:w="996" w:type="dxa"/>
                  <w:tcBorders>
                    <w:top w:val="single" w:sz="2" w:space="0" w:color="auto"/>
                    <w:bottom w:val="single" w:sz="2" w:space="0" w:color="auto"/>
                  </w:tcBorders>
                  <w:vAlign w:val="center"/>
                </w:tcPr>
                <w:p w:rsidR="004F42C9" w:rsidRDefault="004F42C9" w:rsidP="004F42C9">
                  <w:pPr>
                    <w:widowControl/>
                    <w:jc w:val="center"/>
                    <w:textAlignment w:val="center"/>
                    <w:rPr>
                      <w:color w:val="000000"/>
                      <w:szCs w:val="21"/>
                    </w:rPr>
                  </w:pPr>
                  <w:r>
                    <w:rPr>
                      <w:color w:val="000000"/>
                      <w:kern w:val="0"/>
                      <w:szCs w:val="21"/>
                    </w:rPr>
                    <w:t>2F</w:t>
                  </w:r>
                  <w:r>
                    <w:rPr>
                      <w:rFonts w:hAnsi="宋体"/>
                      <w:color w:val="000000"/>
                      <w:kern w:val="0"/>
                      <w:szCs w:val="21"/>
                    </w:rPr>
                    <w:t>楼顶</w:t>
                  </w:r>
                </w:p>
              </w:tc>
              <w:tc>
                <w:tcPr>
                  <w:tcW w:w="1039" w:type="dxa"/>
                  <w:vMerge/>
                  <w:tcBorders>
                    <w:bottom w:val="single" w:sz="2" w:space="0" w:color="auto"/>
                  </w:tcBorders>
                  <w:vAlign w:val="center"/>
                </w:tcPr>
                <w:p w:rsidR="004F42C9" w:rsidRPr="00641ADA" w:rsidRDefault="004F42C9" w:rsidP="004F42C9">
                  <w:pPr>
                    <w:widowControl/>
                    <w:jc w:val="center"/>
                    <w:textAlignment w:val="center"/>
                    <w:rPr>
                      <w:kern w:val="0"/>
                      <w:szCs w:val="21"/>
                    </w:rPr>
                  </w:pPr>
                </w:p>
              </w:tc>
              <w:tc>
                <w:tcPr>
                  <w:tcW w:w="1040" w:type="dxa"/>
                  <w:tcBorders>
                    <w:top w:val="single" w:sz="2" w:space="0" w:color="auto"/>
                    <w:bottom w:val="single" w:sz="2" w:space="0" w:color="auto"/>
                  </w:tcBorders>
                  <w:vAlign w:val="center"/>
                </w:tcPr>
                <w:p w:rsidR="004F42C9" w:rsidRDefault="004F42C9" w:rsidP="004F42C9">
                  <w:pPr>
                    <w:widowControl/>
                    <w:jc w:val="center"/>
                    <w:textAlignment w:val="center"/>
                    <w:rPr>
                      <w:color w:val="000000"/>
                      <w:kern w:val="0"/>
                      <w:szCs w:val="21"/>
                    </w:rPr>
                  </w:pPr>
                  <w:r>
                    <w:rPr>
                      <w:rFonts w:hint="eastAsia"/>
                      <w:color w:val="000000"/>
                      <w:kern w:val="0"/>
                      <w:szCs w:val="21"/>
                    </w:rPr>
                    <w:t>43</w:t>
                  </w:r>
                </w:p>
              </w:tc>
              <w:tc>
                <w:tcPr>
                  <w:tcW w:w="1040" w:type="dxa"/>
                  <w:tcBorders>
                    <w:top w:val="single" w:sz="2" w:space="0" w:color="auto"/>
                    <w:bottom w:val="single" w:sz="2" w:space="0" w:color="auto"/>
                  </w:tcBorders>
                  <w:vAlign w:val="center"/>
                </w:tcPr>
                <w:p w:rsidR="004F42C9" w:rsidRPr="004352AF" w:rsidRDefault="004F42C9" w:rsidP="004F42C9">
                  <w:pPr>
                    <w:widowControl/>
                    <w:jc w:val="center"/>
                    <w:textAlignment w:val="center"/>
                    <w:rPr>
                      <w:kern w:val="0"/>
                      <w:szCs w:val="21"/>
                    </w:rPr>
                  </w:pPr>
                  <w:r w:rsidRPr="004352AF">
                    <w:rPr>
                      <w:rFonts w:hint="eastAsia"/>
                      <w:kern w:val="0"/>
                      <w:szCs w:val="21"/>
                    </w:rPr>
                    <w:t>3.43</w:t>
                  </w:r>
                </w:p>
              </w:tc>
              <w:tc>
                <w:tcPr>
                  <w:tcW w:w="1040" w:type="dxa"/>
                  <w:tcBorders>
                    <w:top w:val="single" w:sz="2" w:space="0" w:color="auto"/>
                    <w:bottom w:val="single" w:sz="2" w:space="0" w:color="auto"/>
                  </w:tcBorders>
                  <w:vAlign w:val="center"/>
                </w:tcPr>
                <w:p w:rsidR="004F42C9" w:rsidRPr="004352AF" w:rsidRDefault="004F42C9" w:rsidP="004F42C9">
                  <w:pPr>
                    <w:widowControl/>
                    <w:jc w:val="center"/>
                    <w:textAlignment w:val="center"/>
                    <w:rPr>
                      <w:kern w:val="0"/>
                      <w:szCs w:val="21"/>
                    </w:rPr>
                  </w:pPr>
                  <w:r w:rsidRPr="004352AF">
                    <w:rPr>
                      <w:rFonts w:hint="eastAsia"/>
                      <w:kern w:val="0"/>
                      <w:szCs w:val="21"/>
                    </w:rPr>
                    <w:t>3.20</w:t>
                  </w:r>
                  <w:r w:rsidRPr="004352AF">
                    <w:rPr>
                      <w:kern w:val="0"/>
                      <w:szCs w:val="21"/>
                    </w:rPr>
                    <w:t>×10</w:t>
                  </w:r>
                  <w:r w:rsidRPr="004352AF">
                    <w:rPr>
                      <w:kern w:val="0"/>
                      <w:szCs w:val="21"/>
                      <w:vertAlign w:val="superscript"/>
                    </w:rPr>
                    <w:t>-</w:t>
                  </w:r>
                  <w:r w:rsidRPr="004352AF">
                    <w:rPr>
                      <w:rFonts w:hint="eastAsia"/>
                      <w:kern w:val="0"/>
                      <w:szCs w:val="21"/>
                      <w:vertAlign w:val="superscript"/>
                    </w:rPr>
                    <w:t>2</w:t>
                  </w:r>
                </w:p>
              </w:tc>
            </w:tr>
          </w:tbl>
          <w:p w:rsidR="00666A37" w:rsidRDefault="00666A37" w:rsidP="00972CDA">
            <w:pPr>
              <w:spacing w:line="360" w:lineRule="auto"/>
              <w:ind w:firstLineChars="200" w:firstLine="482"/>
              <w:rPr>
                <w:b/>
                <w:bCs/>
                <w:sz w:val="24"/>
                <w:szCs w:val="24"/>
              </w:rPr>
            </w:pPr>
          </w:p>
        </w:tc>
      </w:tr>
      <w:tr w:rsidR="00666A37" w:rsidTr="00D2118C">
        <w:trPr>
          <w:cantSplit/>
          <w:trHeight w:val="13578"/>
        </w:trPr>
        <w:tc>
          <w:tcPr>
            <w:tcW w:w="644" w:type="dxa"/>
            <w:tcBorders>
              <w:top w:val="single" w:sz="12" w:space="0" w:color="auto"/>
              <w:left w:val="single" w:sz="12" w:space="0" w:color="auto"/>
              <w:bottom w:val="single" w:sz="12" w:space="0" w:color="auto"/>
              <w:right w:val="single" w:sz="12" w:space="0" w:color="auto"/>
            </w:tcBorders>
            <w:vAlign w:val="center"/>
          </w:tcPr>
          <w:p w:rsidR="00666A37" w:rsidRDefault="00666A37">
            <w:pPr>
              <w:spacing w:line="400" w:lineRule="exact"/>
              <w:jc w:val="center"/>
              <w:rPr>
                <w:rFonts w:ascii="宋体" w:hAnsi="宋体" w:cs="宋体"/>
                <w:b/>
                <w:sz w:val="24"/>
                <w:szCs w:val="24"/>
              </w:rPr>
            </w:pPr>
            <w:r>
              <w:rPr>
                <w:rFonts w:ascii="宋体" w:hAnsi="宋体" w:cs="宋体" w:hint="eastAsia"/>
                <w:b/>
                <w:sz w:val="24"/>
                <w:szCs w:val="24"/>
              </w:rPr>
              <w:lastRenderedPageBreak/>
              <w:t>电</w:t>
            </w:r>
          </w:p>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磁</w:t>
            </w:r>
          </w:p>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环</w:t>
            </w:r>
          </w:p>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境</w:t>
            </w:r>
          </w:p>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监</w:t>
            </w:r>
          </w:p>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测</w:t>
            </w:r>
          </w:p>
        </w:tc>
        <w:tc>
          <w:tcPr>
            <w:tcW w:w="8460" w:type="dxa"/>
            <w:tcBorders>
              <w:top w:val="single" w:sz="12" w:space="0" w:color="auto"/>
              <w:left w:val="single" w:sz="12" w:space="0" w:color="auto"/>
              <w:bottom w:val="single" w:sz="12" w:space="0" w:color="auto"/>
              <w:right w:val="single" w:sz="12" w:space="0" w:color="auto"/>
            </w:tcBorders>
          </w:tcPr>
          <w:p w:rsidR="00666A37" w:rsidRDefault="00666A37" w:rsidP="00666916">
            <w:pPr>
              <w:spacing w:line="360" w:lineRule="auto"/>
              <w:ind w:firstLineChars="200" w:firstLine="480"/>
              <w:rPr>
                <w:bCs/>
                <w:sz w:val="24"/>
              </w:rPr>
            </w:pPr>
            <w:r>
              <w:rPr>
                <w:rFonts w:hint="eastAsia"/>
                <w:bCs/>
                <w:sz w:val="24"/>
              </w:rPr>
              <w:t>（</w:t>
            </w:r>
            <w:r>
              <w:rPr>
                <w:bCs/>
                <w:sz w:val="24"/>
              </w:rPr>
              <w:t>1</w:t>
            </w:r>
            <w:r w:rsidR="002F4FF7">
              <w:rPr>
                <w:rFonts w:hint="eastAsia"/>
                <w:bCs/>
                <w:sz w:val="24"/>
              </w:rPr>
              <w:t>）</w:t>
            </w:r>
            <w:r>
              <w:rPr>
                <w:rFonts w:hint="eastAsia"/>
                <w:bCs/>
                <w:sz w:val="24"/>
              </w:rPr>
              <w:t>电场强度：</w:t>
            </w:r>
          </w:p>
          <w:p w:rsidR="00666A37" w:rsidRDefault="00666A37">
            <w:pPr>
              <w:spacing w:line="360" w:lineRule="auto"/>
              <w:ind w:firstLineChars="200" w:firstLine="480"/>
              <w:rPr>
                <w:sz w:val="24"/>
              </w:rPr>
            </w:pPr>
            <w:r>
              <w:rPr>
                <w:rFonts w:hint="eastAsia"/>
                <w:bCs/>
                <w:sz w:val="24"/>
              </w:rPr>
              <w:t>根据上表监测数据，本次验收的</w:t>
            </w:r>
            <w:r>
              <w:rPr>
                <w:rFonts w:ascii="宋体" w:hAnsi="宋体" w:cs="宋体" w:hint="eastAsia"/>
                <w:bCs/>
                <w:sz w:val="24"/>
              </w:rPr>
              <w:t>“</w:t>
            </w:r>
            <w:r w:rsidR="00DC1D9F" w:rsidRPr="00DC1D9F">
              <w:rPr>
                <w:rFonts w:hint="eastAsia"/>
                <w:bCs/>
                <w:sz w:val="24"/>
                <w:szCs w:val="24"/>
              </w:rPr>
              <w:t>万源市</w:t>
            </w:r>
            <w:r w:rsidR="00217914">
              <w:rPr>
                <w:rFonts w:hint="eastAsia"/>
                <w:bCs/>
                <w:sz w:val="24"/>
                <w:szCs w:val="24"/>
              </w:rPr>
              <w:t>城东</w:t>
            </w:r>
            <w:r w:rsidR="00DC1D9F" w:rsidRPr="00DC1D9F">
              <w:rPr>
                <w:rFonts w:hint="eastAsia"/>
                <w:bCs/>
                <w:sz w:val="24"/>
                <w:szCs w:val="24"/>
              </w:rPr>
              <w:t>至罗文</w:t>
            </w:r>
            <w:r w:rsidR="00DC1D9F" w:rsidRPr="00DC1D9F">
              <w:rPr>
                <w:rFonts w:hint="eastAsia"/>
                <w:bCs/>
                <w:sz w:val="24"/>
                <w:szCs w:val="24"/>
              </w:rPr>
              <w:t>110kV</w:t>
            </w:r>
            <w:r w:rsidR="00DC1D9F" w:rsidRPr="00DC1D9F">
              <w:rPr>
                <w:rFonts w:hint="eastAsia"/>
                <w:bCs/>
                <w:sz w:val="24"/>
                <w:szCs w:val="24"/>
              </w:rPr>
              <w:t>输电工程</w:t>
            </w:r>
            <w:r>
              <w:rPr>
                <w:rFonts w:ascii="宋体" w:hAnsi="宋体" w:cs="宋体"/>
                <w:bCs/>
                <w:sz w:val="24"/>
              </w:rPr>
              <w:t>”</w:t>
            </w:r>
            <w:r w:rsidR="002F4FF7">
              <w:rPr>
                <w:rFonts w:hint="eastAsia"/>
                <w:bCs/>
                <w:sz w:val="24"/>
              </w:rPr>
              <w:t>项目各变电站站界四周、距离变电站或线路较近的监测点的</w:t>
            </w:r>
            <w:r>
              <w:rPr>
                <w:rFonts w:hint="eastAsia"/>
                <w:bCs/>
                <w:sz w:val="24"/>
              </w:rPr>
              <w:t>电场强度低于</w:t>
            </w:r>
            <w:r>
              <w:rPr>
                <w:rFonts w:hint="eastAsia"/>
                <w:sz w:val="24"/>
              </w:rPr>
              <w:t>《电磁环境控制限值》（</w:t>
            </w:r>
            <w:r>
              <w:rPr>
                <w:rFonts w:hint="eastAsia"/>
                <w:sz w:val="24"/>
              </w:rPr>
              <w:t>GB8702-2014</w:t>
            </w:r>
            <w:r>
              <w:rPr>
                <w:rFonts w:hint="eastAsia"/>
                <w:sz w:val="24"/>
              </w:rPr>
              <w:t>）的</w:t>
            </w:r>
            <w:r>
              <w:rPr>
                <w:sz w:val="24"/>
              </w:rPr>
              <w:t>4000V/m</w:t>
            </w:r>
            <w:r>
              <w:rPr>
                <w:rFonts w:hint="eastAsia"/>
                <w:sz w:val="24"/>
              </w:rPr>
              <w:t>的限值。</w:t>
            </w:r>
          </w:p>
          <w:p w:rsidR="00666A37" w:rsidRDefault="00666A37" w:rsidP="00666916">
            <w:pPr>
              <w:spacing w:line="360" w:lineRule="auto"/>
              <w:ind w:firstLineChars="200" w:firstLine="480"/>
              <w:rPr>
                <w:bCs/>
                <w:sz w:val="24"/>
              </w:rPr>
            </w:pPr>
            <w:r>
              <w:rPr>
                <w:bCs/>
                <w:sz w:val="24"/>
              </w:rPr>
              <w:t>（</w:t>
            </w:r>
            <w:r>
              <w:rPr>
                <w:bCs/>
                <w:sz w:val="24"/>
              </w:rPr>
              <w:t>2</w:t>
            </w:r>
            <w:r>
              <w:rPr>
                <w:bCs/>
                <w:sz w:val="24"/>
              </w:rPr>
              <w:t>）</w:t>
            </w:r>
            <w:r>
              <w:rPr>
                <w:rFonts w:hint="eastAsia"/>
                <w:bCs/>
                <w:sz w:val="24"/>
              </w:rPr>
              <w:t>磁感应强度：</w:t>
            </w:r>
          </w:p>
          <w:p w:rsidR="00666A37" w:rsidRDefault="00666A37">
            <w:pPr>
              <w:spacing w:line="360" w:lineRule="auto"/>
              <w:ind w:firstLineChars="200" w:firstLine="480"/>
              <w:rPr>
                <w:sz w:val="24"/>
              </w:rPr>
            </w:pPr>
            <w:r>
              <w:rPr>
                <w:rFonts w:hint="eastAsia"/>
                <w:bCs/>
                <w:sz w:val="24"/>
              </w:rPr>
              <w:t>根据上表监测数据，本次验收的</w:t>
            </w:r>
            <w:r>
              <w:rPr>
                <w:rFonts w:ascii="宋体" w:hAnsi="宋体" w:cs="宋体" w:hint="eastAsia"/>
                <w:bCs/>
                <w:sz w:val="24"/>
              </w:rPr>
              <w:t>“</w:t>
            </w:r>
            <w:r w:rsidR="00DC1D9F" w:rsidRPr="00DC1D9F">
              <w:rPr>
                <w:rFonts w:hint="eastAsia"/>
                <w:bCs/>
                <w:sz w:val="24"/>
                <w:szCs w:val="24"/>
              </w:rPr>
              <w:t>万源市</w:t>
            </w:r>
            <w:r w:rsidR="00217914">
              <w:rPr>
                <w:rFonts w:hint="eastAsia"/>
                <w:bCs/>
                <w:sz w:val="24"/>
                <w:szCs w:val="24"/>
              </w:rPr>
              <w:t>城东</w:t>
            </w:r>
            <w:r w:rsidR="00DC1D9F" w:rsidRPr="00DC1D9F">
              <w:rPr>
                <w:rFonts w:hint="eastAsia"/>
                <w:bCs/>
                <w:sz w:val="24"/>
                <w:szCs w:val="24"/>
              </w:rPr>
              <w:t>至罗文</w:t>
            </w:r>
            <w:r w:rsidR="00DC1D9F" w:rsidRPr="00DC1D9F">
              <w:rPr>
                <w:rFonts w:hint="eastAsia"/>
                <w:bCs/>
                <w:sz w:val="24"/>
                <w:szCs w:val="24"/>
              </w:rPr>
              <w:t>110kV</w:t>
            </w:r>
            <w:r w:rsidR="00DC1D9F" w:rsidRPr="00DC1D9F">
              <w:rPr>
                <w:rFonts w:hint="eastAsia"/>
                <w:bCs/>
                <w:sz w:val="24"/>
                <w:szCs w:val="24"/>
              </w:rPr>
              <w:t>输电工程</w:t>
            </w:r>
            <w:r>
              <w:rPr>
                <w:rFonts w:ascii="宋体" w:hAnsi="宋体" w:cs="宋体"/>
                <w:bCs/>
                <w:sz w:val="24"/>
              </w:rPr>
              <w:t>”</w:t>
            </w:r>
            <w:r w:rsidR="002F4FF7">
              <w:rPr>
                <w:rFonts w:hint="eastAsia"/>
                <w:bCs/>
                <w:sz w:val="24"/>
              </w:rPr>
              <w:t>项目各变电站站界四周、距离变电站或线路较近的监测点的</w:t>
            </w:r>
            <w:r>
              <w:rPr>
                <w:rFonts w:hint="eastAsia"/>
                <w:bCs/>
                <w:sz w:val="24"/>
              </w:rPr>
              <w:t>磁感应强度均低于</w:t>
            </w:r>
            <w:r>
              <w:rPr>
                <w:rFonts w:hint="eastAsia"/>
                <w:sz w:val="24"/>
              </w:rPr>
              <w:t>《电磁环境控制限值》（</w:t>
            </w:r>
            <w:r>
              <w:rPr>
                <w:rFonts w:hint="eastAsia"/>
                <w:sz w:val="24"/>
              </w:rPr>
              <w:t>GB8702-2014</w:t>
            </w:r>
            <w:r>
              <w:rPr>
                <w:rFonts w:hint="eastAsia"/>
                <w:sz w:val="24"/>
              </w:rPr>
              <w:t>）的</w:t>
            </w:r>
            <w:r>
              <w:rPr>
                <w:bCs/>
                <w:sz w:val="24"/>
                <w:szCs w:val="24"/>
              </w:rPr>
              <w:t>100μT</w:t>
            </w:r>
            <w:r>
              <w:rPr>
                <w:rFonts w:hint="eastAsia"/>
                <w:sz w:val="24"/>
              </w:rPr>
              <w:t>的限值。</w:t>
            </w:r>
          </w:p>
          <w:p w:rsidR="00D2118C" w:rsidRDefault="00A4582C" w:rsidP="00D2118C">
            <w:pPr>
              <w:pStyle w:val="ad"/>
              <w:spacing w:after="0" w:line="360" w:lineRule="auto"/>
              <w:ind w:right="221" w:firstLineChars="200" w:firstLine="482"/>
              <w:rPr>
                <w:b/>
                <w:bCs/>
                <w:sz w:val="24"/>
              </w:rPr>
            </w:pPr>
            <w:bookmarkStart w:id="12" w:name="_Toc417390709"/>
            <w:bookmarkStart w:id="13" w:name="_Toc455152065"/>
            <w:r>
              <w:rPr>
                <w:rFonts w:eastAsia="Times New Roman"/>
                <w:b/>
                <w:bCs/>
                <w:sz w:val="24"/>
                <w:szCs w:val="24"/>
              </w:rPr>
              <w:t>7.5.2</w:t>
            </w:r>
            <w:r w:rsidR="00D2118C">
              <w:rPr>
                <w:rFonts w:hint="eastAsia"/>
                <w:b/>
                <w:bCs/>
                <w:sz w:val="24"/>
              </w:rPr>
              <w:t>工频电磁场现状监测结论</w:t>
            </w:r>
          </w:p>
          <w:p w:rsidR="00D2118C" w:rsidRDefault="00D2118C" w:rsidP="00D2118C">
            <w:pPr>
              <w:pStyle w:val="ad"/>
              <w:spacing w:after="0" w:line="360" w:lineRule="auto"/>
              <w:ind w:right="221" w:firstLineChars="200" w:firstLine="480"/>
              <w:rPr>
                <w:bCs/>
                <w:sz w:val="24"/>
              </w:rPr>
            </w:pPr>
            <w:r>
              <w:rPr>
                <w:bCs/>
                <w:sz w:val="24"/>
              </w:rPr>
              <w:t>通过对工</w:t>
            </w:r>
            <w:r w:rsidR="002F4FF7">
              <w:rPr>
                <w:bCs/>
                <w:sz w:val="24"/>
              </w:rPr>
              <w:t>程涉及距离线路和变电站较近的部分居民点进行监测，各监测点位的</w:t>
            </w:r>
            <w:r>
              <w:rPr>
                <w:bCs/>
                <w:sz w:val="24"/>
              </w:rPr>
              <w:t>电场</w:t>
            </w:r>
            <w:r w:rsidR="002F4FF7">
              <w:rPr>
                <w:rFonts w:hint="eastAsia"/>
                <w:bCs/>
                <w:sz w:val="24"/>
              </w:rPr>
              <w:t>强度、</w:t>
            </w:r>
            <w:r>
              <w:rPr>
                <w:rFonts w:hint="eastAsia"/>
                <w:bCs/>
                <w:sz w:val="24"/>
              </w:rPr>
              <w:t>磁感应强度</w:t>
            </w:r>
            <w:r>
              <w:rPr>
                <w:bCs/>
                <w:sz w:val="24"/>
              </w:rPr>
              <w:t>均低于相应标准。</w:t>
            </w:r>
          </w:p>
          <w:p w:rsidR="006E0A97" w:rsidRPr="00B508C1" w:rsidRDefault="00641ADA" w:rsidP="00D2118C">
            <w:pPr>
              <w:pStyle w:val="ad"/>
              <w:spacing w:after="0" w:line="360" w:lineRule="auto"/>
              <w:ind w:right="221" w:firstLineChars="200" w:firstLine="480"/>
              <w:rPr>
                <w:sz w:val="24"/>
                <w:szCs w:val="24"/>
              </w:rPr>
            </w:pPr>
            <w:r>
              <w:rPr>
                <w:rFonts w:hint="eastAsia"/>
                <w:bCs/>
                <w:sz w:val="24"/>
              </w:rPr>
              <w:t>本项目虽不满足断面监测条件未进行断面监测，但从环评的理论预测以及大量断面监测结果分析，工频电磁场随着距离增大而逐渐减小是普遍的规律。本次验收选取的敏感点位包含了本项目环境保护目标中距离变电站或输电线路距离最近的环境保护目标。其余环境保护目标与变电站或输电线路的距离均大于以监测的环境保护目标。故依据工频电磁场随着距离增大而逐渐减小是普遍的规律，本项目变电站及输电线路周边环境保护目标的工频电磁场均能满足相应标准限值的要求。</w:t>
            </w:r>
          </w:p>
          <w:p w:rsidR="006E0A97" w:rsidRDefault="00641ADA" w:rsidP="00641ADA">
            <w:pPr>
              <w:spacing w:line="360" w:lineRule="auto"/>
              <w:ind w:firstLineChars="200" w:firstLine="480"/>
              <w:outlineLvl w:val="1"/>
              <w:rPr>
                <w:bCs/>
                <w:sz w:val="24"/>
              </w:rPr>
            </w:pPr>
            <w:bookmarkStart w:id="14" w:name="_Toc417390710"/>
            <w:bookmarkStart w:id="15" w:name="_Toc455152066"/>
            <w:bookmarkStart w:id="16" w:name="_Toc458695477"/>
            <w:bookmarkEnd w:id="12"/>
            <w:bookmarkEnd w:id="13"/>
            <w:r>
              <w:rPr>
                <w:bCs/>
                <w:sz w:val="24"/>
              </w:rPr>
              <w:t>本次验收的</w:t>
            </w:r>
            <w:r>
              <w:rPr>
                <w:rFonts w:hint="eastAsia"/>
                <w:bCs/>
                <w:sz w:val="24"/>
                <w:szCs w:val="24"/>
              </w:rPr>
              <w:t>万源市城东至罗文</w:t>
            </w:r>
            <w:r>
              <w:rPr>
                <w:rFonts w:hint="eastAsia"/>
                <w:bCs/>
                <w:sz w:val="24"/>
                <w:szCs w:val="24"/>
              </w:rPr>
              <w:t>110kV</w:t>
            </w:r>
            <w:r>
              <w:rPr>
                <w:rFonts w:hint="eastAsia"/>
                <w:bCs/>
                <w:sz w:val="24"/>
                <w:szCs w:val="24"/>
              </w:rPr>
              <w:t>输电工程</w:t>
            </w:r>
            <w:r>
              <w:rPr>
                <w:bCs/>
                <w:sz w:val="24"/>
              </w:rPr>
              <w:t>在</w:t>
            </w:r>
            <w:r>
              <w:rPr>
                <w:rFonts w:hint="eastAsia"/>
                <w:bCs/>
                <w:sz w:val="24"/>
                <w:szCs w:val="24"/>
              </w:rPr>
              <w:t>竣工</w:t>
            </w:r>
            <w:r w:rsidR="002F4FF7">
              <w:rPr>
                <w:bCs/>
                <w:sz w:val="24"/>
              </w:rPr>
              <w:t>投运后，变电站及线路产生的电场强度、</w:t>
            </w:r>
            <w:r>
              <w:rPr>
                <w:bCs/>
                <w:sz w:val="24"/>
              </w:rPr>
              <w:t>磁感应强度均满足相应标准限值的要求</w:t>
            </w:r>
            <w:bookmarkEnd w:id="14"/>
            <w:r>
              <w:rPr>
                <w:rFonts w:hint="eastAsia"/>
                <w:bCs/>
                <w:sz w:val="24"/>
              </w:rPr>
              <w:t>。</w:t>
            </w:r>
            <w:bookmarkEnd w:id="15"/>
            <w:bookmarkEnd w:id="16"/>
          </w:p>
          <w:p w:rsidR="00666A37" w:rsidRDefault="00666A37" w:rsidP="00217914">
            <w:pPr>
              <w:spacing w:line="360" w:lineRule="auto"/>
              <w:rPr>
                <w:sz w:val="24"/>
              </w:rPr>
            </w:pPr>
          </w:p>
        </w:tc>
      </w:tr>
    </w:tbl>
    <w:p w:rsidR="00666A37" w:rsidRDefault="00666A37">
      <w:pPr>
        <w:rPr>
          <w:b/>
          <w:sz w:val="32"/>
          <w:szCs w:val="32"/>
        </w:rPr>
        <w:sectPr w:rsidR="00666A37">
          <w:pgSz w:w="11906" w:h="16838"/>
          <w:pgMar w:top="1440" w:right="1800" w:bottom="1440" w:left="1800" w:header="851" w:footer="992" w:gutter="0"/>
          <w:cols w:space="720"/>
          <w:docGrid w:type="lines" w:linePitch="312"/>
        </w:sectPr>
      </w:pP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44"/>
        <w:gridCol w:w="8445"/>
      </w:tblGrid>
      <w:tr w:rsidR="00666A37">
        <w:trPr>
          <w:cantSplit/>
          <w:trHeight w:val="13658"/>
        </w:trPr>
        <w:tc>
          <w:tcPr>
            <w:tcW w:w="644" w:type="dxa"/>
            <w:tcBorders>
              <w:top w:val="single" w:sz="12" w:space="0" w:color="auto"/>
              <w:left w:val="single" w:sz="12" w:space="0" w:color="auto"/>
              <w:bottom w:val="single" w:sz="12" w:space="0" w:color="auto"/>
              <w:right w:val="single" w:sz="12" w:space="0" w:color="auto"/>
            </w:tcBorders>
            <w:vAlign w:val="center"/>
          </w:tcPr>
          <w:p w:rsidR="00666A37" w:rsidRDefault="00666A37">
            <w:pPr>
              <w:spacing w:line="400" w:lineRule="exact"/>
              <w:jc w:val="center"/>
              <w:rPr>
                <w:rFonts w:ascii="宋体" w:hAnsi="宋体" w:cs="宋体"/>
                <w:b/>
                <w:sz w:val="24"/>
                <w:szCs w:val="24"/>
              </w:rPr>
            </w:pPr>
            <w:r>
              <w:rPr>
                <w:rFonts w:ascii="宋体" w:hAnsi="宋体" w:cs="宋体" w:hint="eastAsia"/>
                <w:b/>
                <w:sz w:val="24"/>
                <w:szCs w:val="24"/>
              </w:rPr>
              <w:lastRenderedPageBreak/>
              <w:t>声</w:t>
            </w:r>
          </w:p>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环</w:t>
            </w:r>
          </w:p>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境</w:t>
            </w:r>
          </w:p>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监</w:t>
            </w:r>
          </w:p>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测</w:t>
            </w:r>
          </w:p>
        </w:tc>
        <w:tc>
          <w:tcPr>
            <w:tcW w:w="8445" w:type="dxa"/>
            <w:tcBorders>
              <w:top w:val="single" w:sz="12" w:space="0" w:color="auto"/>
              <w:left w:val="single" w:sz="12" w:space="0" w:color="auto"/>
              <w:bottom w:val="single" w:sz="12" w:space="0" w:color="auto"/>
              <w:right w:val="single" w:sz="12" w:space="0" w:color="auto"/>
            </w:tcBorders>
          </w:tcPr>
          <w:p w:rsidR="00666A37" w:rsidRDefault="00666A37">
            <w:pPr>
              <w:spacing w:line="360" w:lineRule="auto"/>
              <w:rPr>
                <w:b/>
                <w:bCs/>
                <w:sz w:val="24"/>
              </w:rPr>
            </w:pPr>
            <w:r>
              <w:rPr>
                <w:rFonts w:hint="eastAsia"/>
                <w:b/>
                <w:bCs/>
                <w:sz w:val="24"/>
              </w:rPr>
              <w:t>7.6</w:t>
            </w:r>
            <w:r>
              <w:rPr>
                <w:rFonts w:hint="eastAsia"/>
                <w:b/>
                <w:bCs/>
                <w:sz w:val="24"/>
              </w:rPr>
              <w:t>监测因子及监测频次</w:t>
            </w:r>
          </w:p>
          <w:p w:rsidR="00666A37" w:rsidRDefault="00666A37">
            <w:pPr>
              <w:spacing w:line="360" w:lineRule="auto"/>
              <w:ind w:firstLineChars="200" w:firstLine="480"/>
              <w:rPr>
                <w:sz w:val="24"/>
              </w:rPr>
            </w:pPr>
            <w:r>
              <w:rPr>
                <w:rFonts w:hint="eastAsia"/>
                <w:sz w:val="24"/>
              </w:rPr>
              <w:t>根据对项目的工程分析、现场调查，得出本次验收监测因子和监测频次如下：</w:t>
            </w:r>
          </w:p>
          <w:p w:rsidR="00666A37" w:rsidRDefault="00666A37" w:rsidP="00EE155B">
            <w:pPr>
              <w:spacing w:line="360" w:lineRule="auto"/>
              <w:ind w:firstLineChars="200" w:firstLine="480"/>
              <w:rPr>
                <w:b/>
                <w:bCs/>
                <w:sz w:val="24"/>
              </w:rPr>
            </w:pPr>
            <w:r>
              <w:rPr>
                <w:rFonts w:hint="eastAsia"/>
                <w:sz w:val="24"/>
              </w:rPr>
              <w:t>噪声：</w:t>
            </w:r>
            <w:r w:rsidR="002734B4">
              <w:rPr>
                <w:rFonts w:hint="eastAsia"/>
                <w:sz w:val="24"/>
              </w:rPr>
              <w:t>等效连续</w:t>
            </w:r>
            <w:r w:rsidR="002734B4">
              <w:rPr>
                <w:rFonts w:hint="eastAsia"/>
                <w:sz w:val="24"/>
              </w:rPr>
              <w:t>A</w:t>
            </w:r>
            <w:r w:rsidR="002734B4">
              <w:rPr>
                <w:rFonts w:hint="eastAsia"/>
                <w:sz w:val="24"/>
              </w:rPr>
              <w:t>声级</w:t>
            </w:r>
            <w:r>
              <w:rPr>
                <w:rFonts w:hint="eastAsia"/>
                <w:sz w:val="24"/>
              </w:rPr>
              <w:t>（监测</w:t>
            </w:r>
            <w:r>
              <w:rPr>
                <w:rFonts w:hint="eastAsia"/>
                <w:sz w:val="24"/>
              </w:rPr>
              <w:t>2</w:t>
            </w:r>
            <w:r>
              <w:rPr>
                <w:rFonts w:hint="eastAsia"/>
                <w:sz w:val="24"/>
              </w:rPr>
              <w:t>次，昼间和夜间分别监测一次）。</w:t>
            </w:r>
          </w:p>
          <w:p w:rsidR="00666A37" w:rsidRDefault="00666A37">
            <w:pPr>
              <w:spacing w:line="360" w:lineRule="auto"/>
              <w:rPr>
                <w:b/>
                <w:bCs/>
                <w:sz w:val="24"/>
              </w:rPr>
            </w:pPr>
            <w:r>
              <w:rPr>
                <w:rFonts w:hint="eastAsia"/>
                <w:b/>
                <w:bCs/>
                <w:sz w:val="24"/>
              </w:rPr>
              <w:t>7.7</w:t>
            </w:r>
            <w:r>
              <w:rPr>
                <w:rFonts w:hint="eastAsia"/>
                <w:b/>
                <w:bCs/>
                <w:sz w:val="24"/>
              </w:rPr>
              <w:t>监测方法及监测布点</w:t>
            </w:r>
          </w:p>
          <w:p w:rsidR="00666A37" w:rsidRDefault="00666A37">
            <w:pPr>
              <w:spacing w:line="336" w:lineRule="auto"/>
              <w:outlineLvl w:val="1"/>
              <w:rPr>
                <w:sz w:val="24"/>
                <w:szCs w:val="24"/>
              </w:rPr>
            </w:pPr>
            <w:bookmarkStart w:id="17" w:name="_Toc417390711"/>
            <w:bookmarkStart w:id="18" w:name="_Toc455152067"/>
            <w:r>
              <w:rPr>
                <w:rFonts w:hint="eastAsia"/>
                <w:b/>
                <w:bCs/>
                <w:sz w:val="24"/>
                <w:szCs w:val="24"/>
              </w:rPr>
              <w:t>1</w:t>
            </w:r>
            <w:r>
              <w:rPr>
                <w:rFonts w:hint="eastAsia"/>
                <w:b/>
                <w:bCs/>
                <w:sz w:val="24"/>
                <w:szCs w:val="24"/>
              </w:rPr>
              <w:t>、监测分析方法</w:t>
            </w:r>
            <w:bookmarkEnd w:id="17"/>
            <w:bookmarkEnd w:id="18"/>
          </w:p>
          <w:p w:rsidR="00666A37" w:rsidRDefault="00666A37" w:rsidP="00EE155B">
            <w:pPr>
              <w:spacing w:line="336" w:lineRule="auto"/>
              <w:ind w:firstLineChars="200" w:firstLine="480"/>
              <w:rPr>
                <w:spacing w:val="-10"/>
                <w:sz w:val="24"/>
              </w:rPr>
            </w:pPr>
            <w:r>
              <w:rPr>
                <w:rFonts w:hint="eastAsia"/>
                <w:sz w:val="24"/>
              </w:rPr>
              <w:t>验收监测严格执行国家及行业标准监测分析方法，执行监测标准及规范如下：</w:t>
            </w:r>
          </w:p>
          <w:p w:rsidR="00666A37" w:rsidRDefault="00666A37" w:rsidP="00972CDA">
            <w:pPr>
              <w:spacing w:line="336" w:lineRule="auto"/>
              <w:ind w:firstLineChars="200" w:firstLine="442"/>
              <w:jc w:val="left"/>
              <w:rPr>
                <w:b/>
                <w:spacing w:val="-10"/>
                <w:sz w:val="24"/>
              </w:rPr>
            </w:pPr>
            <w:r>
              <w:rPr>
                <w:rFonts w:hint="eastAsia"/>
                <w:b/>
                <w:spacing w:val="-10"/>
                <w:sz w:val="24"/>
              </w:rPr>
              <w:t>噪声：</w:t>
            </w:r>
          </w:p>
          <w:p w:rsidR="00666A37" w:rsidRDefault="00666A37">
            <w:pPr>
              <w:spacing w:line="336" w:lineRule="auto"/>
              <w:ind w:firstLineChars="200" w:firstLine="440"/>
              <w:jc w:val="left"/>
              <w:rPr>
                <w:sz w:val="24"/>
              </w:rPr>
            </w:pPr>
            <w:r>
              <w:rPr>
                <w:rFonts w:hint="eastAsia"/>
                <w:spacing w:val="-10"/>
                <w:sz w:val="24"/>
              </w:rPr>
              <w:t>《工业企业厂界环境噪声排放标准》（</w:t>
            </w:r>
            <w:r>
              <w:rPr>
                <w:sz w:val="24"/>
              </w:rPr>
              <w:t>GB12348-2008</w:t>
            </w:r>
            <w:r>
              <w:rPr>
                <w:rFonts w:hint="eastAsia"/>
                <w:sz w:val="24"/>
              </w:rPr>
              <w:t>）；</w:t>
            </w:r>
          </w:p>
          <w:p w:rsidR="00666A37" w:rsidRDefault="00666A37">
            <w:pPr>
              <w:spacing w:line="336" w:lineRule="auto"/>
              <w:ind w:firstLineChars="200" w:firstLine="480"/>
              <w:jc w:val="left"/>
              <w:rPr>
                <w:spacing w:val="-10"/>
                <w:sz w:val="24"/>
              </w:rPr>
            </w:pPr>
            <w:r>
              <w:rPr>
                <w:rFonts w:hint="eastAsia"/>
                <w:sz w:val="24"/>
              </w:rPr>
              <w:t>《声环境质量标准》（</w:t>
            </w:r>
            <w:r>
              <w:rPr>
                <w:sz w:val="24"/>
              </w:rPr>
              <w:t>GB 3096-2008</w:t>
            </w:r>
            <w:r>
              <w:rPr>
                <w:rFonts w:hint="eastAsia"/>
                <w:sz w:val="24"/>
              </w:rPr>
              <w:t>）</w:t>
            </w:r>
            <w:r>
              <w:rPr>
                <w:rFonts w:hint="eastAsia"/>
                <w:spacing w:val="-10"/>
                <w:sz w:val="24"/>
              </w:rPr>
              <w:t>。</w:t>
            </w:r>
          </w:p>
          <w:p w:rsidR="00666A37" w:rsidRDefault="00666A37">
            <w:pPr>
              <w:spacing w:line="360" w:lineRule="auto"/>
              <w:rPr>
                <w:b/>
                <w:bCs/>
                <w:sz w:val="24"/>
              </w:rPr>
            </w:pPr>
            <w:r>
              <w:rPr>
                <w:rFonts w:hint="eastAsia"/>
                <w:b/>
                <w:bCs/>
                <w:sz w:val="24"/>
              </w:rPr>
              <w:t>2</w:t>
            </w:r>
            <w:r>
              <w:rPr>
                <w:rFonts w:hint="eastAsia"/>
                <w:b/>
                <w:bCs/>
                <w:sz w:val="24"/>
              </w:rPr>
              <w:t>、噪声现状监测布点</w:t>
            </w:r>
          </w:p>
          <w:p w:rsidR="00666A37" w:rsidRDefault="00666A37" w:rsidP="006E0A97">
            <w:pPr>
              <w:spacing w:line="360" w:lineRule="auto"/>
              <w:ind w:firstLineChars="200" w:firstLine="480"/>
              <w:rPr>
                <w:sz w:val="24"/>
              </w:rPr>
            </w:pPr>
            <w:r>
              <w:rPr>
                <w:rFonts w:hint="eastAsia"/>
                <w:sz w:val="24"/>
              </w:rPr>
              <w:t>变电站：对变电站各侧厂界噪声最大位置布点，以检查变电站建成后厂界噪声是否达标。</w:t>
            </w:r>
          </w:p>
          <w:p w:rsidR="00666A37" w:rsidRDefault="00666A37" w:rsidP="006E0A97">
            <w:pPr>
              <w:spacing w:line="360" w:lineRule="auto"/>
              <w:ind w:firstLineChars="200" w:firstLine="480"/>
              <w:rPr>
                <w:sz w:val="24"/>
              </w:rPr>
            </w:pPr>
            <w:r>
              <w:rPr>
                <w:rFonts w:hint="eastAsia"/>
                <w:sz w:val="24"/>
              </w:rPr>
              <w:t>敏感点：变电站和线路噪声敏感点的设置基本上和工频电磁场所选取的敏感点一致。</w:t>
            </w:r>
          </w:p>
          <w:p w:rsidR="00666A37" w:rsidRDefault="00666A37">
            <w:pPr>
              <w:spacing w:line="360" w:lineRule="auto"/>
              <w:rPr>
                <w:b/>
                <w:bCs/>
                <w:sz w:val="24"/>
                <w:szCs w:val="24"/>
              </w:rPr>
            </w:pPr>
            <w:r>
              <w:rPr>
                <w:rFonts w:hint="eastAsia"/>
                <w:b/>
                <w:bCs/>
                <w:sz w:val="24"/>
              </w:rPr>
              <w:t>7.8</w:t>
            </w:r>
            <w:r>
              <w:rPr>
                <w:rFonts w:hint="eastAsia"/>
                <w:b/>
                <w:bCs/>
                <w:sz w:val="24"/>
                <w:szCs w:val="24"/>
              </w:rPr>
              <w:t>监测单位、监测时间、监测环境条件</w:t>
            </w:r>
          </w:p>
          <w:p w:rsidR="00666A37" w:rsidRDefault="00666A37" w:rsidP="00972CDA">
            <w:pPr>
              <w:spacing w:line="360" w:lineRule="auto"/>
              <w:ind w:firstLineChars="196" w:firstLine="472"/>
              <w:rPr>
                <w:b/>
                <w:bCs/>
                <w:sz w:val="24"/>
                <w:szCs w:val="24"/>
              </w:rPr>
            </w:pPr>
            <w:r>
              <w:rPr>
                <w:rFonts w:hint="eastAsia"/>
                <w:b/>
                <w:bCs/>
                <w:sz w:val="24"/>
                <w:szCs w:val="24"/>
              </w:rPr>
              <w:t>1</w:t>
            </w:r>
            <w:r>
              <w:rPr>
                <w:rFonts w:hint="eastAsia"/>
                <w:b/>
                <w:bCs/>
                <w:sz w:val="24"/>
                <w:szCs w:val="24"/>
              </w:rPr>
              <w:t>、监测单位：</w:t>
            </w:r>
            <w:r w:rsidR="00AB6806">
              <w:rPr>
                <w:rFonts w:hint="eastAsia"/>
                <w:sz w:val="24"/>
              </w:rPr>
              <w:t>成都同洲科技有限责任公司</w:t>
            </w:r>
          </w:p>
          <w:p w:rsidR="00666A37" w:rsidRDefault="00666A37" w:rsidP="00972CDA">
            <w:pPr>
              <w:spacing w:line="360" w:lineRule="auto"/>
              <w:ind w:firstLineChars="196" w:firstLine="472"/>
              <w:rPr>
                <w:sz w:val="24"/>
              </w:rPr>
            </w:pPr>
            <w:r>
              <w:rPr>
                <w:rFonts w:hint="eastAsia"/>
                <w:b/>
                <w:bCs/>
                <w:sz w:val="24"/>
                <w:szCs w:val="24"/>
              </w:rPr>
              <w:t>2</w:t>
            </w:r>
            <w:r>
              <w:rPr>
                <w:rFonts w:hint="eastAsia"/>
                <w:b/>
                <w:bCs/>
                <w:sz w:val="24"/>
                <w:szCs w:val="24"/>
              </w:rPr>
              <w:t>、监测时间：</w:t>
            </w:r>
            <w:r>
              <w:rPr>
                <w:sz w:val="24"/>
              </w:rPr>
              <w:t>201</w:t>
            </w:r>
            <w:r w:rsidR="00AB6806">
              <w:rPr>
                <w:rFonts w:hint="eastAsia"/>
                <w:sz w:val="24"/>
              </w:rPr>
              <w:t>7</w:t>
            </w:r>
            <w:r>
              <w:rPr>
                <w:sz w:val="24"/>
              </w:rPr>
              <w:t>年</w:t>
            </w:r>
            <w:r w:rsidR="00AB6806">
              <w:rPr>
                <w:rFonts w:hint="eastAsia"/>
                <w:bCs/>
                <w:sz w:val="24"/>
              </w:rPr>
              <w:t>5</w:t>
            </w:r>
            <w:r>
              <w:rPr>
                <w:rFonts w:hint="eastAsia"/>
                <w:bCs/>
                <w:sz w:val="24"/>
              </w:rPr>
              <w:t>月</w:t>
            </w:r>
            <w:r w:rsidR="00D2118C">
              <w:rPr>
                <w:rFonts w:hint="eastAsia"/>
                <w:bCs/>
                <w:sz w:val="24"/>
              </w:rPr>
              <w:t>24</w:t>
            </w:r>
            <w:r>
              <w:rPr>
                <w:rFonts w:hint="eastAsia"/>
                <w:bCs/>
                <w:sz w:val="24"/>
              </w:rPr>
              <w:t>日</w:t>
            </w:r>
            <w:r w:rsidR="00126CC2">
              <w:rPr>
                <w:bCs/>
                <w:sz w:val="24"/>
              </w:rPr>
              <w:t>～</w:t>
            </w:r>
            <w:r w:rsidR="00126CC2">
              <w:rPr>
                <w:rFonts w:hint="eastAsia"/>
                <w:bCs/>
                <w:sz w:val="24"/>
              </w:rPr>
              <w:t>2017</w:t>
            </w:r>
            <w:r w:rsidR="00126CC2">
              <w:rPr>
                <w:sz w:val="24"/>
              </w:rPr>
              <w:t>年</w:t>
            </w:r>
            <w:r w:rsidR="00126CC2">
              <w:rPr>
                <w:rFonts w:hint="eastAsia"/>
                <w:bCs/>
                <w:sz w:val="24"/>
              </w:rPr>
              <w:t>5</w:t>
            </w:r>
            <w:r w:rsidR="00126CC2">
              <w:rPr>
                <w:rFonts w:hint="eastAsia"/>
                <w:bCs/>
                <w:sz w:val="24"/>
              </w:rPr>
              <w:t>月</w:t>
            </w:r>
            <w:r w:rsidR="00126CC2">
              <w:rPr>
                <w:rFonts w:hint="eastAsia"/>
                <w:bCs/>
                <w:sz w:val="24"/>
              </w:rPr>
              <w:t>26</w:t>
            </w:r>
            <w:r w:rsidR="00126CC2">
              <w:rPr>
                <w:rFonts w:hint="eastAsia"/>
                <w:bCs/>
                <w:sz w:val="24"/>
              </w:rPr>
              <w:t>日</w:t>
            </w:r>
            <w:r>
              <w:rPr>
                <w:sz w:val="24"/>
              </w:rPr>
              <w:t>10:00</w:t>
            </w:r>
            <w:r>
              <w:rPr>
                <w:sz w:val="24"/>
              </w:rPr>
              <w:t>～</w:t>
            </w:r>
            <w:r>
              <w:rPr>
                <w:sz w:val="24"/>
              </w:rPr>
              <w:t>24:00</w:t>
            </w:r>
          </w:p>
          <w:p w:rsidR="00666A37" w:rsidRDefault="00666A37" w:rsidP="00972CDA">
            <w:pPr>
              <w:spacing w:line="360" w:lineRule="auto"/>
              <w:ind w:firstLineChars="196" w:firstLine="472"/>
              <w:rPr>
                <w:b/>
                <w:bCs/>
                <w:sz w:val="24"/>
                <w:szCs w:val="24"/>
              </w:rPr>
            </w:pPr>
            <w:r>
              <w:rPr>
                <w:rFonts w:hint="eastAsia"/>
                <w:b/>
                <w:bCs/>
                <w:sz w:val="24"/>
                <w:szCs w:val="24"/>
              </w:rPr>
              <w:t>3</w:t>
            </w:r>
            <w:r>
              <w:rPr>
                <w:rFonts w:hint="eastAsia"/>
                <w:b/>
                <w:bCs/>
                <w:sz w:val="24"/>
                <w:szCs w:val="24"/>
              </w:rPr>
              <w:t>、监测环境条件：</w:t>
            </w:r>
          </w:p>
          <w:p w:rsidR="00666A37" w:rsidRDefault="00666A37">
            <w:pPr>
              <w:spacing w:line="360" w:lineRule="auto"/>
              <w:ind w:firstLineChars="200" w:firstLine="480"/>
              <w:rPr>
                <w:sz w:val="24"/>
              </w:rPr>
            </w:pPr>
            <w:r>
              <w:rPr>
                <w:sz w:val="24"/>
              </w:rPr>
              <w:t>A</w:t>
            </w:r>
            <w:r>
              <w:rPr>
                <w:rFonts w:hint="eastAsia"/>
                <w:sz w:val="24"/>
              </w:rPr>
              <w:t>.</w:t>
            </w:r>
            <w:r>
              <w:rPr>
                <w:rFonts w:hint="eastAsia"/>
                <w:sz w:val="24"/>
              </w:rPr>
              <w:t>气候条件：</w:t>
            </w:r>
            <w:r>
              <w:rPr>
                <w:rFonts w:hint="eastAsia"/>
                <w:bCs/>
                <w:sz w:val="24"/>
              </w:rPr>
              <w:t>环境温度：</w:t>
            </w:r>
            <w:r w:rsidR="004C7137">
              <w:rPr>
                <w:rFonts w:hint="eastAsia"/>
                <w:bCs/>
                <w:sz w:val="24"/>
              </w:rPr>
              <w:t>25.8</w:t>
            </w:r>
            <w:r w:rsidR="00126CC2">
              <w:rPr>
                <w:bCs/>
                <w:sz w:val="24"/>
              </w:rPr>
              <w:t>℃</w:t>
            </w:r>
            <w:r>
              <w:rPr>
                <w:bCs/>
                <w:sz w:val="24"/>
              </w:rPr>
              <w:t>～</w:t>
            </w:r>
            <w:r w:rsidR="004C7137">
              <w:rPr>
                <w:rFonts w:hint="eastAsia"/>
                <w:bCs/>
                <w:sz w:val="24"/>
              </w:rPr>
              <w:t>31.2</w:t>
            </w:r>
            <w:r>
              <w:rPr>
                <w:bCs/>
                <w:sz w:val="24"/>
              </w:rPr>
              <w:t>℃</w:t>
            </w:r>
            <w:r>
              <w:rPr>
                <w:rFonts w:hint="eastAsia"/>
                <w:bCs/>
                <w:sz w:val="24"/>
              </w:rPr>
              <w:t>；环境湿度</w:t>
            </w:r>
            <w:r>
              <w:rPr>
                <w:bCs/>
                <w:sz w:val="24"/>
              </w:rPr>
              <w:t>：</w:t>
            </w:r>
            <w:r w:rsidR="00AB6806">
              <w:rPr>
                <w:rFonts w:hint="eastAsia"/>
                <w:bCs/>
                <w:sz w:val="24"/>
              </w:rPr>
              <w:t>6</w:t>
            </w:r>
            <w:r w:rsidR="004C7137">
              <w:rPr>
                <w:rFonts w:hint="eastAsia"/>
                <w:bCs/>
                <w:sz w:val="24"/>
              </w:rPr>
              <w:t>3.1</w:t>
            </w:r>
            <w:r w:rsidR="00126CC2">
              <w:rPr>
                <w:bCs/>
                <w:sz w:val="24"/>
              </w:rPr>
              <w:t>％</w:t>
            </w:r>
            <w:r>
              <w:rPr>
                <w:bCs/>
                <w:sz w:val="24"/>
              </w:rPr>
              <w:t>～</w:t>
            </w:r>
            <w:r w:rsidR="00AB6806">
              <w:rPr>
                <w:rFonts w:hint="eastAsia"/>
                <w:bCs/>
                <w:sz w:val="24"/>
              </w:rPr>
              <w:t>7</w:t>
            </w:r>
            <w:r w:rsidR="004C7137">
              <w:rPr>
                <w:rFonts w:hint="eastAsia"/>
                <w:bCs/>
                <w:sz w:val="24"/>
              </w:rPr>
              <w:t>1.3</w:t>
            </w:r>
            <w:r>
              <w:rPr>
                <w:bCs/>
                <w:sz w:val="24"/>
              </w:rPr>
              <w:t>％</w:t>
            </w:r>
            <w:r>
              <w:rPr>
                <w:rFonts w:hint="eastAsia"/>
                <w:bCs/>
                <w:sz w:val="24"/>
              </w:rPr>
              <w:t>；风速：</w:t>
            </w:r>
            <w:r>
              <w:rPr>
                <w:rFonts w:hint="eastAsia"/>
                <w:bCs/>
                <w:sz w:val="24"/>
              </w:rPr>
              <w:t>0.5~0.</w:t>
            </w:r>
            <w:r w:rsidR="004C7137">
              <w:rPr>
                <w:rFonts w:hint="eastAsia"/>
                <w:bCs/>
                <w:sz w:val="24"/>
              </w:rPr>
              <w:t>9</w:t>
            </w:r>
            <w:r>
              <w:rPr>
                <w:rFonts w:hint="eastAsia"/>
                <w:bCs/>
                <w:sz w:val="24"/>
              </w:rPr>
              <w:t>m/s</w:t>
            </w:r>
            <w:r>
              <w:rPr>
                <w:rFonts w:hint="eastAsia"/>
                <w:bCs/>
                <w:sz w:val="24"/>
              </w:rPr>
              <w:t>；天气状况：</w:t>
            </w:r>
            <w:r w:rsidR="00126CC2">
              <w:rPr>
                <w:rFonts w:hint="eastAsia"/>
                <w:bCs/>
                <w:sz w:val="24"/>
              </w:rPr>
              <w:t>阴、</w:t>
            </w:r>
            <w:r w:rsidR="004C7137">
              <w:rPr>
                <w:rFonts w:hint="eastAsia"/>
                <w:bCs/>
                <w:sz w:val="24"/>
              </w:rPr>
              <w:t>晴</w:t>
            </w:r>
            <w:r>
              <w:rPr>
                <w:rFonts w:hint="eastAsia"/>
                <w:bCs/>
                <w:sz w:val="24"/>
              </w:rPr>
              <w:t>；</w:t>
            </w:r>
            <w:r>
              <w:rPr>
                <w:rFonts w:hint="eastAsia"/>
                <w:sz w:val="24"/>
              </w:rPr>
              <w:t>测量地点相对空旷；</w:t>
            </w:r>
          </w:p>
          <w:p w:rsidR="00666A37" w:rsidRDefault="00666A37">
            <w:pPr>
              <w:spacing w:line="360" w:lineRule="auto"/>
              <w:ind w:firstLineChars="200" w:firstLine="480"/>
              <w:rPr>
                <w:sz w:val="24"/>
              </w:rPr>
            </w:pPr>
            <w:r>
              <w:rPr>
                <w:sz w:val="24"/>
              </w:rPr>
              <w:t>B</w:t>
            </w:r>
            <w:r>
              <w:rPr>
                <w:rFonts w:hint="eastAsia"/>
                <w:sz w:val="24"/>
              </w:rPr>
              <w:t>.</w:t>
            </w:r>
            <w:r>
              <w:rPr>
                <w:rFonts w:hint="eastAsia"/>
                <w:sz w:val="24"/>
              </w:rPr>
              <w:t>测量高度：取离地面</w:t>
            </w:r>
            <w:r>
              <w:rPr>
                <w:sz w:val="24"/>
              </w:rPr>
              <w:t>1.5</w:t>
            </w:r>
            <w:r>
              <w:rPr>
                <w:rFonts w:hint="eastAsia"/>
                <w:sz w:val="24"/>
              </w:rPr>
              <w:t>米高度，噪声监测厂界围墙处的测量按相应标准取测量高度。</w:t>
            </w:r>
          </w:p>
          <w:p w:rsidR="00666A37" w:rsidRDefault="00666A37">
            <w:pPr>
              <w:spacing w:line="360" w:lineRule="auto"/>
              <w:rPr>
                <w:sz w:val="24"/>
              </w:rPr>
            </w:pPr>
            <w:r>
              <w:rPr>
                <w:rFonts w:hint="eastAsia"/>
                <w:b/>
                <w:bCs/>
                <w:sz w:val="24"/>
                <w:szCs w:val="24"/>
              </w:rPr>
              <w:t>7.9</w:t>
            </w:r>
            <w:r>
              <w:rPr>
                <w:rFonts w:hint="eastAsia"/>
                <w:b/>
                <w:bCs/>
                <w:sz w:val="24"/>
                <w:szCs w:val="24"/>
              </w:rPr>
              <w:t>监测仪器</w:t>
            </w:r>
          </w:p>
          <w:p w:rsidR="00666A37" w:rsidRDefault="00666A37" w:rsidP="00D2118C">
            <w:pPr>
              <w:spacing w:line="360" w:lineRule="auto"/>
              <w:ind w:firstLineChars="200" w:firstLine="480"/>
              <w:rPr>
                <w:sz w:val="24"/>
              </w:rPr>
            </w:pPr>
            <w:r>
              <w:rPr>
                <w:rFonts w:hint="eastAsia"/>
                <w:sz w:val="24"/>
              </w:rPr>
              <w:t>监测选用经年检合格的监测仪器，主要设备见表</w:t>
            </w:r>
            <w:r>
              <w:rPr>
                <w:rFonts w:hint="eastAsia"/>
                <w:sz w:val="24"/>
              </w:rPr>
              <w:t>7-</w:t>
            </w:r>
            <w:r w:rsidR="00EE155B">
              <w:rPr>
                <w:rFonts w:hint="eastAsia"/>
                <w:sz w:val="24"/>
              </w:rPr>
              <w:t>5</w:t>
            </w:r>
            <w:r>
              <w:rPr>
                <w:rFonts w:hint="eastAsia"/>
                <w:sz w:val="24"/>
              </w:rPr>
              <w:t>：</w:t>
            </w:r>
          </w:p>
          <w:p w:rsidR="00666A37" w:rsidRDefault="00666A37">
            <w:pPr>
              <w:spacing w:line="360" w:lineRule="auto"/>
              <w:rPr>
                <w:b/>
                <w:sz w:val="24"/>
              </w:rPr>
            </w:pPr>
            <w:r>
              <w:rPr>
                <w:rFonts w:hint="eastAsia"/>
                <w:b/>
                <w:sz w:val="24"/>
              </w:rPr>
              <w:t>表</w:t>
            </w:r>
            <w:r>
              <w:rPr>
                <w:rFonts w:hint="eastAsia"/>
                <w:b/>
                <w:sz w:val="24"/>
              </w:rPr>
              <w:t>7</w:t>
            </w:r>
            <w:r>
              <w:rPr>
                <w:b/>
                <w:sz w:val="24"/>
              </w:rPr>
              <w:t>-</w:t>
            </w:r>
            <w:r w:rsidR="00EE155B">
              <w:rPr>
                <w:rFonts w:hint="eastAsia"/>
                <w:b/>
                <w:sz w:val="24"/>
              </w:rPr>
              <w:t>5</w:t>
            </w:r>
            <w:r>
              <w:rPr>
                <w:rFonts w:hint="eastAsia"/>
                <w:b/>
                <w:sz w:val="24"/>
              </w:rPr>
              <w:t>监测仪器一览表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77"/>
              <w:gridCol w:w="1318"/>
              <w:gridCol w:w="1318"/>
              <w:gridCol w:w="1318"/>
              <w:gridCol w:w="1446"/>
              <w:gridCol w:w="1387"/>
            </w:tblGrid>
            <w:tr w:rsidR="00666A37" w:rsidRPr="004C7137">
              <w:tc>
                <w:tcPr>
                  <w:tcW w:w="1077" w:type="dxa"/>
                  <w:tcBorders>
                    <w:top w:val="single" w:sz="12" w:space="0" w:color="auto"/>
                    <w:left w:val="single" w:sz="2" w:space="0" w:color="auto"/>
                    <w:bottom w:val="single" w:sz="12" w:space="0" w:color="auto"/>
                    <w:right w:val="single" w:sz="2" w:space="0" w:color="auto"/>
                  </w:tcBorders>
                  <w:vAlign w:val="center"/>
                </w:tcPr>
                <w:p w:rsidR="00666A37" w:rsidRPr="004C7137" w:rsidRDefault="00666A37">
                  <w:pPr>
                    <w:jc w:val="center"/>
                    <w:rPr>
                      <w:sz w:val="18"/>
                      <w:szCs w:val="18"/>
                    </w:rPr>
                  </w:pPr>
                  <w:r w:rsidRPr="004C7137">
                    <w:rPr>
                      <w:rFonts w:hint="eastAsia"/>
                      <w:sz w:val="18"/>
                      <w:szCs w:val="18"/>
                    </w:rPr>
                    <w:t>监测项目</w:t>
                  </w:r>
                </w:p>
              </w:tc>
              <w:tc>
                <w:tcPr>
                  <w:tcW w:w="1318" w:type="dxa"/>
                  <w:tcBorders>
                    <w:top w:val="single" w:sz="12" w:space="0" w:color="auto"/>
                    <w:left w:val="single" w:sz="2" w:space="0" w:color="auto"/>
                    <w:bottom w:val="single" w:sz="12" w:space="0" w:color="auto"/>
                    <w:right w:val="single" w:sz="2" w:space="0" w:color="auto"/>
                  </w:tcBorders>
                  <w:vAlign w:val="center"/>
                </w:tcPr>
                <w:p w:rsidR="00666A37" w:rsidRPr="004C7137" w:rsidRDefault="00666A37">
                  <w:pPr>
                    <w:jc w:val="center"/>
                    <w:rPr>
                      <w:sz w:val="18"/>
                      <w:szCs w:val="18"/>
                    </w:rPr>
                  </w:pPr>
                  <w:r w:rsidRPr="004C7137">
                    <w:rPr>
                      <w:sz w:val="18"/>
                      <w:szCs w:val="18"/>
                    </w:rPr>
                    <w:t>仪器名称</w:t>
                  </w:r>
                </w:p>
              </w:tc>
              <w:tc>
                <w:tcPr>
                  <w:tcW w:w="1318" w:type="dxa"/>
                  <w:tcBorders>
                    <w:top w:val="single" w:sz="12" w:space="0" w:color="auto"/>
                    <w:left w:val="single" w:sz="2" w:space="0" w:color="auto"/>
                    <w:bottom w:val="single" w:sz="12" w:space="0" w:color="auto"/>
                    <w:right w:val="single" w:sz="2" w:space="0" w:color="auto"/>
                  </w:tcBorders>
                  <w:vAlign w:val="center"/>
                </w:tcPr>
                <w:p w:rsidR="00666A37" w:rsidRPr="004C7137" w:rsidRDefault="00666A37">
                  <w:pPr>
                    <w:jc w:val="center"/>
                    <w:rPr>
                      <w:sz w:val="18"/>
                      <w:szCs w:val="18"/>
                    </w:rPr>
                  </w:pPr>
                  <w:r w:rsidRPr="004C7137">
                    <w:rPr>
                      <w:rFonts w:hint="eastAsia"/>
                      <w:sz w:val="18"/>
                      <w:szCs w:val="18"/>
                    </w:rPr>
                    <w:t>检出下限</w:t>
                  </w:r>
                </w:p>
              </w:tc>
              <w:tc>
                <w:tcPr>
                  <w:tcW w:w="1318" w:type="dxa"/>
                  <w:tcBorders>
                    <w:top w:val="single" w:sz="12" w:space="0" w:color="auto"/>
                    <w:left w:val="single" w:sz="2" w:space="0" w:color="auto"/>
                    <w:bottom w:val="single" w:sz="12" w:space="0" w:color="auto"/>
                    <w:right w:val="single" w:sz="2" w:space="0" w:color="auto"/>
                  </w:tcBorders>
                  <w:vAlign w:val="center"/>
                </w:tcPr>
                <w:p w:rsidR="00666A37" w:rsidRPr="004C7137" w:rsidRDefault="006904D5">
                  <w:pPr>
                    <w:jc w:val="center"/>
                    <w:rPr>
                      <w:sz w:val="18"/>
                      <w:szCs w:val="18"/>
                    </w:rPr>
                  </w:pPr>
                  <w:r w:rsidRPr="004C7137">
                    <w:rPr>
                      <w:rFonts w:hint="eastAsia"/>
                      <w:sz w:val="18"/>
                      <w:szCs w:val="18"/>
                    </w:rPr>
                    <w:t>校准</w:t>
                  </w:r>
                  <w:r w:rsidR="00666A37" w:rsidRPr="004C7137">
                    <w:rPr>
                      <w:sz w:val="18"/>
                      <w:szCs w:val="18"/>
                    </w:rPr>
                    <w:t>有效期</w:t>
                  </w:r>
                </w:p>
              </w:tc>
              <w:tc>
                <w:tcPr>
                  <w:tcW w:w="1446" w:type="dxa"/>
                  <w:tcBorders>
                    <w:top w:val="single" w:sz="12" w:space="0" w:color="auto"/>
                    <w:left w:val="single" w:sz="2" w:space="0" w:color="auto"/>
                    <w:bottom w:val="single" w:sz="12" w:space="0" w:color="auto"/>
                    <w:right w:val="single" w:sz="2" w:space="0" w:color="auto"/>
                  </w:tcBorders>
                  <w:vAlign w:val="center"/>
                </w:tcPr>
                <w:p w:rsidR="00666A37" w:rsidRPr="004C7137" w:rsidRDefault="006904D5">
                  <w:pPr>
                    <w:jc w:val="center"/>
                    <w:rPr>
                      <w:sz w:val="18"/>
                      <w:szCs w:val="18"/>
                    </w:rPr>
                  </w:pPr>
                  <w:r w:rsidRPr="004C7137">
                    <w:rPr>
                      <w:rFonts w:hint="eastAsia"/>
                      <w:sz w:val="18"/>
                      <w:szCs w:val="18"/>
                    </w:rPr>
                    <w:t>校准</w:t>
                  </w:r>
                  <w:r w:rsidR="00666A37" w:rsidRPr="004C7137">
                    <w:rPr>
                      <w:sz w:val="18"/>
                      <w:szCs w:val="18"/>
                    </w:rPr>
                    <w:t>证书号</w:t>
                  </w:r>
                </w:p>
              </w:tc>
              <w:tc>
                <w:tcPr>
                  <w:tcW w:w="1387" w:type="dxa"/>
                  <w:tcBorders>
                    <w:top w:val="single" w:sz="12" w:space="0" w:color="auto"/>
                    <w:left w:val="single" w:sz="2" w:space="0" w:color="auto"/>
                    <w:bottom w:val="single" w:sz="12" w:space="0" w:color="auto"/>
                    <w:right w:val="single" w:sz="2" w:space="0" w:color="auto"/>
                  </w:tcBorders>
                  <w:vAlign w:val="center"/>
                </w:tcPr>
                <w:p w:rsidR="00666A37" w:rsidRPr="004C7137" w:rsidRDefault="006904D5">
                  <w:pPr>
                    <w:jc w:val="center"/>
                    <w:rPr>
                      <w:sz w:val="18"/>
                      <w:szCs w:val="18"/>
                    </w:rPr>
                  </w:pPr>
                  <w:r w:rsidRPr="004C7137">
                    <w:rPr>
                      <w:rFonts w:hint="eastAsia"/>
                      <w:sz w:val="18"/>
                      <w:szCs w:val="18"/>
                    </w:rPr>
                    <w:t>校准</w:t>
                  </w:r>
                  <w:r w:rsidR="00666A37" w:rsidRPr="004C7137">
                    <w:rPr>
                      <w:sz w:val="18"/>
                      <w:szCs w:val="18"/>
                    </w:rPr>
                    <w:t>单位</w:t>
                  </w:r>
                </w:p>
              </w:tc>
            </w:tr>
            <w:tr w:rsidR="00666A37" w:rsidRPr="004C7137">
              <w:tc>
                <w:tcPr>
                  <w:tcW w:w="1077" w:type="dxa"/>
                  <w:tcBorders>
                    <w:top w:val="single" w:sz="12" w:space="0" w:color="auto"/>
                    <w:bottom w:val="single" w:sz="12" w:space="0" w:color="auto"/>
                  </w:tcBorders>
                  <w:vAlign w:val="center"/>
                </w:tcPr>
                <w:p w:rsidR="00666A37" w:rsidRPr="004C7137" w:rsidRDefault="00666A37">
                  <w:pPr>
                    <w:jc w:val="center"/>
                    <w:rPr>
                      <w:sz w:val="18"/>
                      <w:szCs w:val="18"/>
                    </w:rPr>
                  </w:pPr>
                  <w:r w:rsidRPr="004C7137">
                    <w:rPr>
                      <w:rFonts w:hint="eastAsia"/>
                      <w:bCs/>
                      <w:sz w:val="18"/>
                      <w:szCs w:val="18"/>
                    </w:rPr>
                    <w:t>环境</w:t>
                  </w:r>
                  <w:r w:rsidRPr="004C7137">
                    <w:rPr>
                      <w:bCs/>
                      <w:sz w:val="18"/>
                      <w:szCs w:val="18"/>
                    </w:rPr>
                    <w:t>噪声</w:t>
                  </w:r>
                  <w:r w:rsidRPr="004C7137">
                    <w:rPr>
                      <w:rFonts w:hint="eastAsia"/>
                      <w:bCs/>
                      <w:sz w:val="18"/>
                      <w:szCs w:val="18"/>
                    </w:rPr>
                    <w:t>、厂界噪声</w:t>
                  </w:r>
                </w:p>
              </w:tc>
              <w:tc>
                <w:tcPr>
                  <w:tcW w:w="1318" w:type="dxa"/>
                  <w:tcBorders>
                    <w:top w:val="single" w:sz="12" w:space="0" w:color="auto"/>
                    <w:bottom w:val="single" w:sz="12" w:space="0" w:color="auto"/>
                  </w:tcBorders>
                  <w:vAlign w:val="center"/>
                </w:tcPr>
                <w:p w:rsidR="00666A37" w:rsidRPr="004C7137" w:rsidRDefault="00666A37" w:rsidP="004C7137">
                  <w:pPr>
                    <w:jc w:val="left"/>
                    <w:rPr>
                      <w:spacing w:val="-20"/>
                      <w:sz w:val="18"/>
                      <w:szCs w:val="18"/>
                    </w:rPr>
                  </w:pPr>
                  <w:r w:rsidRPr="004C7137">
                    <w:rPr>
                      <w:spacing w:val="-20"/>
                      <w:sz w:val="18"/>
                      <w:szCs w:val="18"/>
                    </w:rPr>
                    <w:t>AWA</w:t>
                  </w:r>
                  <w:r w:rsidRPr="004C7137">
                    <w:rPr>
                      <w:rFonts w:hint="eastAsia"/>
                      <w:spacing w:val="-20"/>
                      <w:sz w:val="18"/>
                      <w:szCs w:val="18"/>
                    </w:rPr>
                    <w:t>6228</w:t>
                  </w:r>
                  <w:r w:rsidRPr="004C7137">
                    <w:rPr>
                      <w:spacing w:val="-20"/>
                      <w:sz w:val="18"/>
                      <w:szCs w:val="18"/>
                    </w:rPr>
                    <w:t>型</w:t>
                  </w:r>
                </w:p>
                <w:p w:rsidR="00666A37" w:rsidRPr="004C7137" w:rsidRDefault="00666A37" w:rsidP="004C7137">
                  <w:pPr>
                    <w:jc w:val="left"/>
                    <w:rPr>
                      <w:sz w:val="18"/>
                      <w:szCs w:val="18"/>
                    </w:rPr>
                  </w:pPr>
                  <w:r w:rsidRPr="004C7137">
                    <w:rPr>
                      <w:sz w:val="18"/>
                      <w:szCs w:val="18"/>
                    </w:rPr>
                    <w:t>噪声监测仪</w:t>
                  </w:r>
                </w:p>
                <w:p w:rsidR="00666A37" w:rsidRPr="004C7137" w:rsidRDefault="004C7137" w:rsidP="004C7137">
                  <w:pPr>
                    <w:jc w:val="left"/>
                    <w:rPr>
                      <w:spacing w:val="-10"/>
                      <w:sz w:val="18"/>
                      <w:szCs w:val="18"/>
                    </w:rPr>
                  </w:pPr>
                  <w:r w:rsidRPr="004C7137">
                    <w:rPr>
                      <w:sz w:val="18"/>
                      <w:szCs w:val="18"/>
                    </w:rPr>
                    <w:t>编号：</w:t>
                  </w:r>
                  <w:r w:rsidRPr="004C7137">
                    <w:rPr>
                      <w:sz w:val="18"/>
                      <w:szCs w:val="18"/>
                    </w:rPr>
                    <w:t>SB</w:t>
                  </w:r>
                  <w:r w:rsidRPr="004C7137">
                    <w:rPr>
                      <w:rFonts w:hint="eastAsia"/>
                      <w:sz w:val="18"/>
                      <w:szCs w:val="18"/>
                    </w:rPr>
                    <w:t>0</w:t>
                  </w:r>
                  <w:r w:rsidRPr="004C7137">
                    <w:rPr>
                      <w:sz w:val="18"/>
                      <w:szCs w:val="18"/>
                    </w:rPr>
                    <w:t>6</w:t>
                  </w:r>
                </w:p>
              </w:tc>
              <w:tc>
                <w:tcPr>
                  <w:tcW w:w="1318" w:type="dxa"/>
                  <w:tcBorders>
                    <w:top w:val="single" w:sz="12" w:space="0" w:color="auto"/>
                    <w:bottom w:val="single" w:sz="12" w:space="0" w:color="auto"/>
                  </w:tcBorders>
                  <w:vAlign w:val="center"/>
                </w:tcPr>
                <w:p w:rsidR="00666A37" w:rsidRPr="004C7137" w:rsidRDefault="00666A37" w:rsidP="0037105D">
                  <w:pPr>
                    <w:jc w:val="center"/>
                    <w:rPr>
                      <w:sz w:val="18"/>
                      <w:szCs w:val="18"/>
                    </w:rPr>
                  </w:pPr>
                  <w:r w:rsidRPr="004C7137">
                    <w:rPr>
                      <w:sz w:val="18"/>
                      <w:szCs w:val="18"/>
                    </w:rPr>
                    <w:t>30dB</w:t>
                  </w:r>
                  <w:r w:rsidRPr="004C7137">
                    <w:rPr>
                      <w:rFonts w:ascii="宋体" w:hAnsi="宋体" w:cs="宋体" w:hint="eastAsia"/>
                      <w:sz w:val="18"/>
                      <w:szCs w:val="18"/>
                    </w:rPr>
                    <w:t>（</w:t>
                  </w:r>
                  <w:r w:rsidRPr="004C7137">
                    <w:rPr>
                      <w:sz w:val="18"/>
                      <w:szCs w:val="18"/>
                    </w:rPr>
                    <w:t>A</w:t>
                  </w:r>
                  <w:r w:rsidRPr="004C7137">
                    <w:rPr>
                      <w:rFonts w:ascii="宋体" w:hAnsi="宋体" w:cs="宋体" w:hint="eastAsia"/>
                      <w:sz w:val="18"/>
                      <w:szCs w:val="18"/>
                    </w:rPr>
                    <w:t>）</w:t>
                  </w:r>
                </w:p>
              </w:tc>
              <w:tc>
                <w:tcPr>
                  <w:tcW w:w="1318" w:type="dxa"/>
                  <w:tcBorders>
                    <w:top w:val="single" w:sz="12" w:space="0" w:color="auto"/>
                    <w:bottom w:val="single" w:sz="12" w:space="0" w:color="auto"/>
                  </w:tcBorders>
                  <w:vAlign w:val="center"/>
                </w:tcPr>
                <w:p w:rsidR="00666A37" w:rsidRPr="004C7137" w:rsidRDefault="00666A37" w:rsidP="0037105D">
                  <w:pPr>
                    <w:jc w:val="center"/>
                    <w:rPr>
                      <w:sz w:val="18"/>
                      <w:szCs w:val="18"/>
                    </w:rPr>
                  </w:pPr>
                  <w:r w:rsidRPr="004C7137">
                    <w:rPr>
                      <w:sz w:val="18"/>
                      <w:szCs w:val="18"/>
                    </w:rPr>
                    <w:t>2017</w:t>
                  </w:r>
                  <w:r w:rsidRPr="004C7137">
                    <w:rPr>
                      <w:rFonts w:hint="eastAsia"/>
                      <w:sz w:val="18"/>
                      <w:szCs w:val="18"/>
                    </w:rPr>
                    <w:t>-</w:t>
                  </w:r>
                  <w:r w:rsidR="0037105D" w:rsidRPr="004C7137">
                    <w:rPr>
                      <w:rFonts w:hint="eastAsia"/>
                      <w:sz w:val="18"/>
                      <w:szCs w:val="18"/>
                    </w:rPr>
                    <w:t>07</w:t>
                  </w:r>
                  <w:r w:rsidRPr="004C7137">
                    <w:rPr>
                      <w:rFonts w:hint="eastAsia"/>
                      <w:sz w:val="18"/>
                      <w:szCs w:val="18"/>
                    </w:rPr>
                    <w:t>-</w:t>
                  </w:r>
                  <w:r w:rsidR="0037105D" w:rsidRPr="004C7137">
                    <w:rPr>
                      <w:rFonts w:hint="eastAsia"/>
                      <w:sz w:val="18"/>
                      <w:szCs w:val="18"/>
                    </w:rPr>
                    <w:t>26</w:t>
                  </w:r>
                </w:p>
              </w:tc>
              <w:tc>
                <w:tcPr>
                  <w:tcW w:w="1446" w:type="dxa"/>
                  <w:tcBorders>
                    <w:top w:val="single" w:sz="12" w:space="0" w:color="auto"/>
                    <w:bottom w:val="single" w:sz="12" w:space="0" w:color="auto"/>
                  </w:tcBorders>
                  <w:vAlign w:val="center"/>
                </w:tcPr>
                <w:p w:rsidR="00666A37" w:rsidRPr="004C7137" w:rsidRDefault="00666A37">
                  <w:pPr>
                    <w:widowControl/>
                    <w:jc w:val="center"/>
                    <w:rPr>
                      <w:sz w:val="18"/>
                      <w:szCs w:val="18"/>
                    </w:rPr>
                  </w:pPr>
                  <w:r w:rsidRPr="004C7137">
                    <w:rPr>
                      <w:rFonts w:hint="eastAsia"/>
                      <w:sz w:val="18"/>
                      <w:szCs w:val="18"/>
                    </w:rPr>
                    <w:t>校准字第</w:t>
                  </w:r>
                  <w:r w:rsidR="004C7137" w:rsidRPr="004C7137">
                    <w:rPr>
                      <w:iCs/>
                      <w:color w:val="000000"/>
                      <w:sz w:val="18"/>
                      <w:szCs w:val="18"/>
                    </w:rPr>
                    <w:t>201607011638</w:t>
                  </w:r>
                  <w:r w:rsidR="004C7137" w:rsidRPr="004C7137">
                    <w:rPr>
                      <w:rFonts w:hint="eastAsia"/>
                      <w:iCs/>
                      <w:color w:val="000000"/>
                      <w:sz w:val="18"/>
                      <w:szCs w:val="18"/>
                    </w:rPr>
                    <w:t>号</w:t>
                  </w:r>
                </w:p>
              </w:tc>
              <w:tc>
                <w:tcPr>
                  <w:tcW w:w="1387" w:type="dxa"/>
                  <w:tcBorders>
                    <w:top w:val="single" w:sz="12" w:space="0" w:color="auto"/>
                    <w:bottom w:val="single" w:sz="12" w:space="0" w:color="auto"/>
                  </w:tcBorders>
                  <w:vAlign w:val="center"/>
                </w:tcPr>
                <w:p w:rsidR="00666A37" w:rsidRPr="004C7137" w:rsidRDefault="00666A37">
                  <w:pPr>
                    <w:jc w:val="center"/>
                    <w:rPr>
                      <w:sz w:val="18"/>
                      <w:szCs w:val="18"/>
                    </w:rPr>
                  </w:pPr>
                  <w:r w:rsidRPr="004C7137">
                    <w:rPr>
                      <w:sz w:val="18"/>
                      <w:szCs w:val="18"/>
                    </w:rPr>
                    <w:t>中国测试技术研究院</w:t>
                  </w:r>
                </w:p>
              </w:tc>
            </w:tr>
          </w:tbl>
          <w:p w:rsidR="00666A37" w:rsidRDefault="00666A37">
            <w:pPr>
              <w:spacing w:line="360" w:lineRule="auto"/>
              <w:rPr>
                <w:b/>
                <w:bCs/>
                <w:sz w:val="24"/>
              </w:rPr>
            </w:pPr>
          </w:p>
        </w:tc>
      </w:tr>
    </w:tbl>
    <w:p w:rsidR="00666A37" w:rsidRDefault="00666A37">
      <w:pPr>
        <w:rPr>
          <w:b/>
          <w:sz w:val="32"/>
          <w:szCs w:val="32"/>
        </w:rPr>
        <w:sectPr w:rsidR="00666A37">
          <w:pgSz w:w="11906" w:h="16838"/>
          <w:pgMar w:top="1440" w:right="1800" w:bottom="1440" w:left="1800" w:header="851" w:footer="992" w:gutter="0"/>
          <w:cols w:space="720"/>
          <w:docGrid w:type="lines" w:linePitch="312"/>
        </w:sectPr>
      </w:pP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44"/>
        <w:gridCol w:w="8445"/>
      </w:tblGrid>
      <w:tr w:rsidR="00666A37">
        <w:trPr>
          <w:cantSplit/>
          <w:trHeight w:val="13720"/>
        </w:trPr>
        <w:tc>
          <w:tcPr>
            <w:tcW w:w="644" w:type="dxa"/>
            <w:tcBorders>
              <w:top w:val="single" w:sz="12" w:space="0" w:color="auto"/>
              <w:left w:val="single" w:sz="12" w:space="0" w:color="auto"/>
              <w:bottom w:val="single" w:sz="12" w:space="0" w:color="auto"/>
              <w:right w:val="single" w:sz="12" w:space="0" w:color="auto"/>
            </w:tcBorders>
            <w:vAlign w:val="center"/>
          </w:tcPr>
          <w:p w:rsidR="00666A37" w:rsidRDefault="00666A37">
            <w:pPr>
              <w:spacing w:line="400" w:lineRule="exact"/>
              <w:jc w:val="center"/>
              <w:rPr>
                <w:rFonts w:ascii="宋体" w:hAnsi="宋体" w:cs="宋体"/>
                <w:b/>
                <w:sz w:val="24"/>
                <w:szCs w:val="24"/>
              </w:rPr>
            </w:pPr>
            <w:r>
              <w:rPr>
                <w:rFonts w:ascii="宋体" w:hAnsi="宋体" w:cs="宋体" w:hint="eastAsia"/>
                <w:b/>
                <w:sz w:val="24"/>
                <w:szCs w:val="24"/>
              </w:rPr>
              <w:lastRenderedPageBreak/>
              <w:t>声</w:t>
            </w:r>
          </w:p>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环</w:t>
            </w:r>
          </w:p>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境</w:t>
            </w:r>
          </w:p>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监</w:t>
            </w:r>
          </w:p>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测</w:t>
            </w:r>
          </w:p>
        </w:tc>
        <w:tc>
          <w:tcPr>
            <w:tcW w:w="8445" w:type="dxa"/>
            <w:tcBorders>
              <w:top w:val="single" w:sz="12" w:space="0" w:color="auto"/>
              <w:left w:val="single" w:sz="12" w:space="0" w:color="auto"/>
              <w:bottom w:val="single" w:sz="12" w:space="0" w:color="auto"/>
              <w:right w:val="single" w:sz="12" w:space="0" w:color="auto"/>
            </w:tcBorders>
          </w:tcPr>
          <w:p w:rsidR="00666A37" w:rsidRDefault="00666A37">
            <w:pPr>
              <w:spacing w:line="360" w:lineRule="auto"/>
              <w:rPr>
                <w:b/>
                <w:bCs/>
                <w:sz w:val="24"/>
              </w:rPr>
            </w:pPr>
            <w:r>
              <w:rPr>
                <w:rFonts w:hint="eastAsia"/>
                <w:b/>
                <w:bCs/>
                <w:sz w:val="24"/>
              </w:rPr>
              <w:t>7.10</w:t>
            </w:r>
            <w:r w:rsidR="000B5ADC">
              <w:rPr>
                <w:rFonts w:hint="eastAsia"/>
                <w:b/>
                <w:sz w:val="24"/>
              </w:rPr>
              <w:t>噪声</w:t>
            </w:r>
            <w:r w:rsidR="000B5ADC" w:rsidRPr="00A4582C">
              <w:rPr>
                <w:rFonts w:hint="eastAsia"/>
                <w:b/>
                <w:sz w:val="24"/>
              </w:rPr>
              <w:t>现状监测结果分析与评价</w:t>
            </w:r>
          </w:p>
          <w:p w:rsidR="00666A37" w:rsidRDefault="00666A37">
            <w:pPr>
              <w:spacing w:line="360" w:lineRule="auto"/>
              <w:ind w:firstLineChars="150" w:firstLine="360"/>
              <w:rPr>
                <w:b/>
                <w:bCs/>
                <w:sz w:val="24"/>
              </w:rPr>
            </w:pPr>
            <w:r>
              <w:rPr>
                <w:rFonts w:hint="eastAsia"/>
                <w:bCs/>
                <w:sz w:val="24"/>
              </w:rPr>
              <w:t>本次验收噪声监测结果如下表</w:t>
            </w:r>
            <w:r>
              <w:rPr>
                <w:rFonts w:hint="eastAsia"/>
                <w:bCs/>
                <w:sz w:val="24"/>
              </w:rPr>
              <w:t>7</w:t>
            </w:r>
            <w:r>
              <w:rPr>
                <w:bCs/>
                <w:sz w:val="24"/>
              </w:rPr>
              <w:t>-</w:t>
            </w:r>
            <w:r w:rsidR="00EE155B">
              <w:rPr>
                <w:rFonts w:hint="eastAsia"/>
                <w:bCs/>
                <w:sz w:val="24"/>
              </w:rPr>
              <w:t>6</w:t>
            </w:r>
            <w:r>
              <w:rPr>
                <w:rFonts w:hint="eastAsia"/>
                <w:bCs/>
                <w:sz w:val="24"/>
              </w:rPr>
              <w:t>：</w:t>
            </w:r>
          </w:p>
          <w:p w:rsidR="00666A37" w:rsidRPr="002F4FF7" w:rsidRDefault="00666A37">
            <w:pPr>
              <w:spacing w:line="360" w:lineRule="auto"/>
              <w:jc w:val="center"/>
              <w:rPr>
                <w:b/>
                <w:bCs/>
                <w:szCs w:val="21"/>
              </w:rPr>
            </w:pPr>
            <w:r w:rsidRPr="002F4FF7">
              <w:rPr>
                <w:rFonts w:hint="eastAsia"/>
                <w:b/>
                <w:bCs/>
                <w:szCs w:val="21"/>
              </w:rPr>
              <w:t>表</w:t>
            </w:r>
            <w:r w:rsidRPr="002F4FF7">
              <w:rPr>
                <w:rFonts w:hint="eastAsia"/>
                <w:b/>
                <w:bCs/>
                <w:szCs w:val="21"/>
              </w:rPr>
              <w:t>7</w:t>
            </w:r>
            <w:r w:rsidRPr="002F4FF7">
              <w:rPr>
                <w:b/>
                <w:bCs/>
                <w:szCs w:val="21"/>
              </w:rPr>
              <w:t>-</w:t>
            </w:r>
            <w:r w:rsidR="00EE155B" w:rsidRPr="002F4FF7">
              <w:rPr>
                <w:rFonts w:hint="eastAsia"/>
                <w:b/>
                <w:bCs/>
                <w:szCs w:val="21"/>
              </w:rPr>
              <w:t>6</w:t>
            </w:r>
            <w:r w:rsidRPr="002F4FF7">
              <w:rPr>
                <w:rFonts w:hint="eastAsia"/>
                <w:b/>
                <w:bCs/>
                <w:szCs w:val="21"/>
              </w:rPr>
              <w:t>“</w:t>
            </w:r>
            <w:r w:rsidR="00AB6806" w:rsidRPr="002F4FF7">
              <w:rPr>
                <w:rFonts w:hint="eastAsia"/>
                <w:b/>
                <w:szCs w:val="21"/>
              </w:rPr>
              <w:t>万源市</w:t>
            </w:r>
            <w:r w:rsidR="00217914" w:rsidRPr="002F4FF7">
              <w:rPr>
                <w:rFonts w:hint="eastAsia"/>
                <w:b/>
                <w:szCs w:val="21"/>
              </w:rPr>
              <w:t>城东</w:t>
            </w:r>
            <w:r w:rsidR="00AB6806" w:rsidRPr="002F4FF7">
              <w:rPr>
                <w:rFonts w:hint="eastAsia"/>
                <w:b/>
                <w:szCs w:val="21"/>
              </w:rPr>
              <w:t>至罗文</w:t>
            </w:r>
            <w:r w:rsidR="00AB6806" w:rsidRPr="002F4FF7">
              <w:rPr>
                <w:rFonts w:hint="eastAsia"/>
                <w:b/>
                <w:szCs w:val="21"/>
              </w:rPr>
              <w:t>110kV</w:t>
            </w:r>
            <w:r w:rsidR="00AB6806" w:rsidRPr="002F4FF7">
              <w:rPr>
                <w:rFonts w:hint="eastAsia"/>
                <w:b/>
                <w:szCs w:val="21"/>
              </w:rPr>
              <w:t>输电工程</w:t>
            </w:r>
            <w:r w:rsidRPr="002F4FF7">
              <w:rPr>
                <w:rFonts w:hint="eastAsia"/>
                <w:b/>
                <w:szCs w:val="21"/>
              </w:rPr>
              <w:t>”</w:t>
            </w:r>
            <w:r w:rsidRPr="002F4FF7">
              <w:rPr>
                <w:rFonts w:ascii="宋体" w:hAnsi="宋体" w:hint="eastAsia"/>
                <w:b/>
                <w:bCs/>
                <w:szCs w:val="21"/>
              </w:rPr>
              <w:t>项目</w:t>
            </w:r>
            <w:r w:rsidRPr="002F4FF7">
              <w:rPr>
                <w:rFonts w:hint="eastAsia"/>
                <w:b/>
                <w:bCs/>
                <w:szCs w:val="21"/>
              </w:rPr>
              <w:t>噪声现状监测结果</w:t>
            </w:r>
          </w:p>
          <w:tbl>
            <w:tblPr>
              <w:tblpPr w:leftFromText="180" w:rightFromText="180" w:vertAnchor="text" w:horzAnchor="page" w:tblpX="80" w:tblpY="221"/>
              <w:tblOverlap w:val="never"/>
              <w:tblW w:w="8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3"/>
              <w:gridCol w:w="1020"/>
              <w:gridCol w:w="1675"/>
              <w:gridCol w:w="988"/>
              <w:gridCol w:w="1040"/>
              <w:gridCol w:w="1041"/>
              <w:gridCol w:w="1041"/>
              <w:gridCol w:w="1045"/>
            </w:tblGrid>
            <w:tr w:rsidR="004C7137" w:rsidRPr="0086124F" w:rsidTr="004F42C9">
              <w:trPr>
                <w:trHeight w:val="518"/>
              </w:trPr>
              <w:tc>
                <w:tcPr>
                  <w:tcW w:w="563" w:type="dxa"/>
                  <w:vMerge w:val="restart"/>
                  <w:tcBorders>
                    <w:top w:val="single" w:sz="12" w:space="0" w:color="auto"/>
                    <w:left w:val="single" w:sz="2" w:space="0" w:color="auto"/>
                    <w:right w:val="single" w:sz="2" w:space="0" w:color="auto"/>
                  </w:tcBorders>
                  <w:vAlign w:val="center"/>
                </w:tcPr>
                <w:p w:rsidR="004C7137" w:rsidRPr="0086124F" w:rsidRDefault="004C7137" w:rsidP="004C7137">
                  <w:pPr>
                    <w:jc w:val="center"/>
                    <w:rPr>
                      <w:bCs/>
                      <w:szCs w:val="21"/>
                    </w:rPr>
                  </w:pPr>
                  <w:r w:rsidRPr="0086124F">
                    <w:rPr>
                      <w:rFonts w:hint="eastAsia"/>
                      <w:b/>
                      <w:bCs/>
                      <w:szCs w:val="21"/>
                    </w:rPr>
                    <w:t>序号</w:t>
                  </w:r>
                </w:p>
              </w:tc>
              <w:tc>
                <w:tcPr>
                  <w:tcW w:w="3683" w:type="dxa"/>
                  <w:gridSpan w:val="3"/>
                  <w:vMerge w:val="restart"/>
                  <w:tcBorders>
                    <w:top w:val="single" w:sz="12" w:space="0" w:color="auto"/>
                    <w:left w:val="single" w:sz="2" w:space="0" w:color="auto"/>
                    <w:right w:val="single" w:sz="2" w:space="0" w:color="auto"/>
                  </w:tcBorders>
                  <w:vAlign w:val="center"/>
                </w:tcPr>
                <w:p w:rsidR="004C7137" w:rsidRPr="0086124F" w:rsidRDefault="004C7137" w:rsidP="004C7137">
                  <w:pPr>
                    <w:jc w:val="center"/>
                    <w:rPr>
                      <w:bCs/>
                      <w:szCs w:val="21"/>
                    </w:rPr>
                  </w:pPr>
                  <w:r w:rsidRPr="0086124F">
                    <w:rPr>
                      <w:rFonts w:hint="eastAsia"/>
                      <w:b/>
                      <w:bCs/>
                      <w:szCs w:val="21"/>
                    </w:rPr>
                    <w:t>点位位置</w:t>
                  </w:r>
                </w:p>
              </w:tc>
              <w:tc>
                <w:tcPr>
                  <w:tcW w:w="1040" w:type="dxa"/>
                  <w:vMerge w:val="restart"/>
                  <w:tcBorders>
                    <w:top w:val="single" w:sz="12" w:space="0" w:color="auto"/>
                    <w:left w:val="single" w:sz="2" w:space="0" w:color="auto"/>
                    <w:right w:val="single" w:sz="4" w:space="0" w:color="auto"/>
                  </w:tcBorders>
                  <w:vAlign w:val="center"/>
                </w:tcPr>
                <w:p w:rsidR="004C7137" w:rsidRPr="0086124F" w:rsidRDefault="004C7137" w:rsidP="004C7137">
                  <w:pPr>
                    <w:jc w:val="center"/>
                    <w:rPr>
                      <w:bCs/>
                      <w:szCs w:val="21"/>
                    </w:rPr>
                  </w:pPr>
                  <w:r w:rsidRPr="0086124F">
                    <w:rPr>
                      <w:b/>
                      <w:iCs/>
                      <w:szCs w:val="21"/>
                    </w:rPr>
                    <w:t>距围墙或边导线</w:t>
                  </w:r>
                  <w:r w:rsidRPr="0086124F">
                    <w:rPr>
                      <w:rFonts w:hint="eastAsia"/>
                      <w:b/>
                      <w:iCs/>
                      <w:szCs w:val="21"/>
                    </w:rPr>
                    <w:t>（</w:t>
                  </w:r>
                  <w:r w:rsidRPr="0086124F">
                    <w:rPr>
                      <w:rFonts w:hint="eastAsia"/>
                      <w:b/>
                      <w:iCs/>
                      <w:szCs w:val="21"/>
                    </w:rPr>
                    <w:t>m</w:t>
                  </w:r>
                  <w:r w:rsidRPr="0086124F">
                    <w:rPr>
                      <w:rFonts w:hint="eastAsia"/>
                      <w:b/>
                      <w:iCs/>
                      <w:szCs w:val="21"/>
                    </w:rPr>
                    <w:t>）</w:t>
                  </w:r>
                </w:p>
              </w:tc>
              <w:tc>
                <w:tcPr>
                  <w:tcW w:w="1041" w:type="dxa"/>
                  <w:vMerge w:val="restart"/>
                  <w:tcBorders>
                    <w:top w:val="single" w:sz="12" w:space="0" w:color="auto"/>
                    <w:left w:val="single" w:sz="4" w:space="0" w:color="auto"/>
                    <w:right w:val="single" w:sz="2" w:space="0" w:color="auto"/>
                  </w:tcBorders>
                  <w:vAlign w:val="center"/>
                </w:tcPr>
                <w:p w:rsidR="004C7137" w:rsidRPr="0086124F" w:rsidRDefault="004C7137" w:rsidP="004C7137">
                  <w:pPr>
                    <w:jc w:val="center"/>
                    <w:rPr>
                      <w:b/>
                      <w:iCs/>
                      <w:szCs w:val="21"/>
                    </w:rPr>
                  </w:pPr>
                  <w:r w:rsidRPr="0086124F">
                    <w:rPr>
                      <w:b/>
                      <w:iCs/>
                      <w:szCs w:val="21"/>
                    </w:rPr>
                    <w:t>导线对地</w:t>
                  </w:r>
                  <w:r w:rsidRPr="0086124F">
                    <w:rPr>
                      <w:rFonts w:hint="eastAsia"/>
                      <w:b/>
                      <w:iCs/>
                      <w:szCs w:val="21"/>
                    </w:rPr>
                    <w:t>距离</w:t>
                  </w:r>
                </w:p>
                <w:p w:rsidR="004C7137" w:rsidRPr="0086124F" w:rsidRDefault="004C7137" w:rsidP="004C7137">
                  <w:pPr>
                    <w:jc w:val="center"/>
                    <w:rPr>
                      <w:bCs/>
                      <w:szCs w:val="21"/>
                    </w:rPr>
                  </w:pPr>
                  <w:r w:rsidRPr="0086124F">
                    <w:rPr>
                      <w:rFonts w:hint="eastAsia"/>
                      <w:b/>
                      <w:iCs/>
                      <w:szCs w:val="21"/>
                    </w:rPr>
                    <w:t>（</w:t>
                  </w:r>
                  <w:r w:rsidRPr="0086124F">
                    <w:rPr>
                      <w:rFonts w:hint="eastAsia"/>
                      <w:b/>
                      <w:iCs/>
                      <w:szCs w:val="21"/>
                    </w:rPr>
                    <w:t>m</w:t>
                  </w:r>
                  <w:r w:rsidRPr="0086124F">
                    <w:rPr>
                      <w:rFonts w:hint="eastAsia"/>
                      <w:b/>
                      <w:iCs/>
                      <w:szCs w:val="21"/>
                    </w:rPr>
                    <w:t>）</w:t>
                  </w:r>
                </w:p>
              </w:tc>
              <w:tc>
                <w:tcPr>
                  <w:tcW w:w="2086" w:type="dxa"/>
                  <w:gridSpan w:val="2"/>
                  <w:tcBorders>
                    <w:top w:val="single" w:sz="12" w:space="0" w:color="auto"/>
                    <w:left w:val="single" w:sz="2" w:space="0" w:color="auto"/>
                    <w:right w:val="single" w:sz="2" w:space="0" w:color="auto"/>
                  </w:tcBorders>
                  <w:vAlign w:val="center"/>
                </w:tcPr>
                <w:p w:rsidR="004C7137" w:rsidRPr="0086124F" w:rsidRDefault="004C7137" w:rsidP="004C7137">
                  <w:pPr>
                    <w:jc w:val="center"/>
                    <w:rPr>
                      <w:bCs/>
                      <w:szCs w:val="21"/>
                    </w:rPr>
                  </w:pPr>
                  <w:r w:rsidRPr="0086124F">
                    <w:rPr>
                      <w:rFonts w:hint="eastAsia"/>
                      <w:b/>
                      <w:bCs/>
                      <w:szCs w:val="21"/>
                    </w:rPr>
                    <w:t>监测时段</w:t>
                  </w:r>
                </w:p>
              </w:tc>
            </w:tr>
            <w:tr w:rsidR="004C7137" w:rsidRPr="0086124F" w:rsidTr="004F42C9">
              <w:trPr>
                <w:trHeight w:val="415"/>
              </w:trPr>
              <w:tc>
                <w:tcPr>
                  <w:tcW w:w="563" w:type="dxa"/>
                  <w:vMerge/>
                  <w:tcBorders>
                    <w:left w:val="single" w:sz="2" w:space="0" w:color="auto"/>
                    <w:bottom w:val="single" w:sz="2" w:space="0" w:color="auto"/>
                    <w:right w:val="single" w:sz="2" w:space="0" w:color="auto"/>
                  </w:tcBorders>
                  <w:vAlign w:val="center"/>
                </w:tcPr>
                <w:p w:rsidR="004C7137" w:rsidRPr="0086124F" w:rsidRDefault="004C7137" w:rsidP="004C7137">
                  <w:pPr>
                    <w:jc w:val="center"/>
                    <w:rPr>
                      <w:b/>
                      <w:bCs/>
                      <w:szCs w:val="21"/>
                    </w:rPr>
                  </w:pPr>
                </w:p>
              </w:tc>
              <w:tc>
                <w:tcPr>
                  <w:tcW w:w="3683" w:type="dxa"/>
                  <w:gridSpan w:val="3"/>
                  <w:vMerge/>
                  <w:tcBorders>
                    <w:left w:val="single" w:sz="2" w:space="0" w:color="auto"/>
                    <w:bottom w:val="single" w:sz="2" w:space="0" w:color="auto"/>
                    <w:right w:val="single" w:sz="2" w:space="0" w:color="auto"/>
                  </w:tcBorders>
                  <w:vAlign w:val="center"/>
                </w:tcPr>
                <w:p w:rsidR="004C7137" w:rsidRPr="0086124F" w:rsidRDefault="004C7137" w:rsidP="004C7137">
                  <w:pPr>
                    <w:jc w:val="center"/>
                    <w:rPr>
                      <w:b/>
                      <w:bCs/>
                      <w:szCs w:val="21"/>
                    </w:rPr>
                  </w:pPr>
                </w:p>
              </w:tc>
              <w:tc>
                <w:tcPr>
                  <w:tcW w:w="1040" w:type="dxa"/>
                  <w:vMerge/>
                  <w:tcBorders>
                    <w:left w:val="single" w:sz="2" w:space="0" w:color="auto"/>
                    <w:bottom w:val="single" w:sz="2" w:space="0" w:color="auto"/>
                    <w:right w:val="single" w:sz="4" w:space="0" w:color="auto"/>
                  </w:tcBorders>
                  <w:vAlign w:val="center"/>
                </w:tcPr>
                <w:p w:rsidR="004C7137" w:rsidRPr="0086124F" w:rsidRDefault="004C7137" w:rsidP="004C7137">
                  <w:pPr>
                    <w:jc w:val="center"/>
                    <w:rPr>
                      <w:b/>
                      <w:iCs/>
                      <w:szCs w:val="21"/>
                    </w:rPr>
                  </w:pPr>
                </w:p>
              </w:tc>
              <w:tc>
                <w:tcPr>
                  <w:tcW w:w="1041" w:type="dxa"/>
                  <w:vMerge/>
                  <w:tcBorders>
                    <w:left w:val="single" w:sz="4" w:space="0" w:color="auto"/>
                    <w:bottom w:val="single" w:sz="2" w:space="0" w:color="auto"/>
                    <w:right w:val="single" w:sz="2" w:space="0" w:color="auto"/>
                  </w:tcBorders>
                  <w:vAlign w:val="center"/>
                </w:tcPr>
                <w:p w:rsidR="004C7137" w:rsidRPr="0086124F" w:rsidRDefault="004C7137" w:rsidP="004C7137">
                  <w:pPr>
                    <w:jc w:val="center"/>
                    <w:rPr>
                      <w:b/>
                      <w:iCs/>
                      <w:szCs w:val="21"/>
                    </w:rPr>
                  </w:pPr>
                </w:p>
              </w:tc>
              <w:tc>
                <w:tcPr>
                  <w:tcW w:w="1041" w:type="dxa"/>
                  <w:tcBorders>
                    <w:top w:val="single" w:sz="4" w:space="0" w:color="auto"/>
                    <w:left w:val="single" w:sz="2" w:space="0" w:color="auto"/>
                    <w:right w:val="single" w:sz="4" w:space="0" w:color="auto"/>
                  </w:tcBorders>
                  <w:vAlign w:val="center"/>
                </w:tcPr>
                <w:p w:rsidR="004C7137" w:rsidRPr="0086124F" w:rsidRDefault="004C7137" w:rsidP="00251EAE">
                  <w:pPr>
                    <w:jc w:val="center"/>
                    <w:rPr>
                      <w:b/>
                      <w:bCs/>
                      <w:szCs w:val="21"/>
                    </w:rPr>
                  </w:pPr>
                  <w:r w:rsidRPr="0086124F">
                    <w:rPr>
                      <w:rFonts w:hint="eastAsia"/>
                      <w:b/>
                      <w:bCs/>
                      <w:szCs w:val="21"/>
                    </w:rPr>
                    <w:t>昼间</w:t>
                  </w:r>
                </w:p>
                <w:p w:rsidR="004C7137" w:rsidRPr="0086124F" w:rsidRDefault="004C7137" w:rsidP="00251EAE">
                  <w:pPr>
                    <w:jc w:val="center"/>
                    <w:rPr>
                      <w:b/>
                      <w:bCs/>
                      <w:szCs w:val="21"/>
                    </w:rPr>
                  </w:pPr>
                  <w:r w:rsidRPr="0086124F">
                    <w:rPr>
                      <w:rFonts w:eastAsia="黑体"/>
                      <w:b/>
                      <w:szCs w:val="21"/>
                    </w:rPr>
                    <w:t>dB</w:t>
                  </w:r>
                  <w:r w:rsidRPr="0086124F">
                    <w:rPr>
                      <w:rFonts w:eastAsia="黑体"/>
                      <w:b/>
                      <w:szCs w:val="21"/>
                    </w:rPr>
                    <w:t>（</w:t>
                  </w:r>
                  <w:r w:rsidRPr="0086124F">
                    <w:rPr>
                      <w:rFonts w:eastAsia="黑体"/>
                      <w:b/>
                      <w:szCs w:val="21"/>
                    </w:rPr>
                    <w:t>A</w:t>
                  </w:r>
                  <w:r w:rsidRPr="0086124F">
                    <w:rPr>
                      <w:rFonts w:eastAsia="黑体"/>
                      <w:b/>
                      <w:szCs w:val="21"/>
                    </w:rPr>
                    <w:t>）</w:t>
                  </w:r>
                </w:p>
              </w:tc>
              <w:tc>
                <w:tcPr>
                  <w:tcW w:w="1045" w:type="dxa"/>
                  <w:tcBorders>
                    <w:top w:val="single" w:sz="4" w:space="0" w:color="auto"/>
                    <w:left w:val="single" w:sz="4" w:space="0" w:color="auto"/>
                    <w:right w:val="single" w:sz="2" w:space="0" w:color="auto"/>
                  </w:tcBorders>
                  <w:vAlign w:val="center"/>
                </w:tcPr>
                <w:p w:rsidR="004C7137" w:rsidRPr="0086124F" w:rsidRDefault="004C7137" w:rsidP="00251EAE">
                  <w:pPr>
                    <w:jc w:val="center"/>
                    <w:rPr>
                      <w:b/>
                      <w:bCs/>
                      <w:szCs w:val="21"/>
                    </w:rPr>
                  </w:pPr>
                  <w:r w:rsidRPr="0086124F">
                    <w:rPr>
                      <w:rFonts w:hint="eastAsia"/>
                      <w:b/>
                      <w:bCs/>
                      <w:szCs w:val="21"/>
                    </w:rPr>
                    <w:t>夜间</w:t>
                  </w:r>
                </w:p>
                <w:p w:rsidR="004C7137" w:rsidRPr="0086124F" w:rsidRDefault="004C7137" w:rsidP="00251EAE">
                  <w:pPr>
                    <w:jc w:val="center"/>
                    <w:rPr>
                      <w:szCs w:val="21"/>
                    </w:rPr>
                  </w:pPr>
                  <w:r w:rsidRPr="0086124F">
                    <w:rPr>
                      <w:rFonts w:eastAsia="黑体"/>
                      <w:b/>
                      <w:szCs w:val="21"/>
                    </w:rPr>
                    <w:t>dB</w:t>
                  </w:r>
                  <w:r w:rsidRPr="0086124F">
                    <w:rPr>
                      <w:rFonts w:eastAsia="黑体"/>
                      <w:b/>
                      <w:szCs w:val="21"/>
                    </w:rPr>
                    <w:t>（</w:t>
                  </w:r>
                  <w:r w:rsidRPr="0086124F">
                    <w:rPr>
                      <w:rFonts w:eastAsia="黑体"/>
                      <w:b/>
                      <w:szCs w:val="21"/>
                    </w:rPr>
                    <w:t>A</w:t>
                  </w:r>
                  <w:r w:rsidRPr="0086124F">
                    <w:rPr>
                      <w:rFonts w:eastAsia="黑体"/>
                      <w:b/>
                      <w:szCs w:val="21"/>
                    </w:rPr>
                    <w:t>）</w:t>
                  </w:r>
                </w:p>
              </w:tc>
            </w:tr>
            <w:tr w:rsidR="004C7137" w:rsidRPr="0086124F" w:rsidTr="0064670C">
              <w:trPr>
                <w:trHeight w:val="491"/>
              </w:trPr>
              <w:tc>
                <w:tcPr>
                  <w:tcW w:w="8413" w:type="dxa"/>
                  <w:gridSpan w:val="8"/>
                  <w:tcBorders>
                    <w:top w:val="single" w:sz="12" w:space="0" w:color="auto"/>
                    <w:bottom w:val="single" w:sz="4" w:space="0" w:color="auto"/>
                  </w:tcBorders>
                  <w:vAlign w:val="center"/>
                </w:tcPr>
                <w:p w:rsidR="004C7137" w:rsidRPr="0086124F" w:rsidRDefault="004F42C9" w:rsidP="004F42C9">
                  <w:pPr>
                    <w:jc w:val="center"/>
                    <w:rPr>
                      <w:bCs/>
                      <w:szCs w:val="21"/>
                    </w:rPr>
                  </w:pPr>
                  <w:r w:rsidRPr="0086124F">
                    <w:rPr>
                      <w:rFonts w:hint="eastAsia"/>
                      <w:bCs/>
                      <w:szCs w:val="21"/>
                    </w:rPr>
                    <w:t>罗文</w:t>
                  </w:r>
                  <w:r w:rsidRPr="0086124F">
                    <w:rPr>
                      <w:rFonts w:hint="eastAsia"/>
                      <w:bCs/>
                      <w:szCs w:val="21"/>
                    </w:rPr>
                    <w:t>110kV</w:t>
                  </w:r>
                  <w:r w:rsidRPr="0086124F">
                    <w:rPr>
                      <w:rFonts w:hint="eastAsia"/>
                      <w:bCs/>
                      <w:szCs w:val="21"/>
                    </w:rPr>
                    <w:t>变电站</w:t>
                  </w:r>
                </w:p>
              </w:tc>
            </w:tr>
            <w:tr w:rsidR="004F42C9" w:rsidRPr="0086124F" w:rsidTr="004F42C9">
              <w:trPr>
                <w:trHeight w:val="491"/>
              </w:trPr>
              <w:tc>
                <w:tcPr>
                  <w:tcW w:w="563" w:type="dxa"/>
                  <w:tcBorders>
                    <w:top w:val="single" w:sz="4" w:space="0" w:color="auto"/>
                  </w:tcBorders>
                  <w:vAlign w:val="center"/>
                </w:tcPr>
                <w:p w:rsidR="004F42C9" w:rsidRPr="0086124F" w:rsidRDefault="004F42C9" w:rsidP="004F42C9">
                  <w:pPr>
                    <w:jc w:val="center"/>
                    <w:rPr>
                      <w:bCs/>
                      <w:szCs w:val="21"/>
                    </w:rPr>
                  </w:pPr>
                  <w:r w:rsidRPr="0086124F">
                    <w:rPr>
                      <w:bCs/>
                      <w:szCs w:val="21"/>
                    </w:rPr>
                    <w:t>1</w:t>
                  </w:r>
                </w:p>
              </w:tc>
              <w:tc>
                <w:tcPr>
                  <w:tcW w:w="1020" w:type="dxa"/>
                  <w:vMerge w:val="restart"/>
                  <w:tcBorders>
                    <w:top w:val="single" w:sz="4" w:space="0" w:color="auto"/>
                  </w:tcBorders>
                  <w:vAlign w:val="center"/>
                </w:tcPr>
                <w:p w:rsidR="004F42C9" w:rsidRDefault="004F42C9" w:rsidP="004F42C9">
                  <w:pPr>
                    <w:widowControl/>
                    <w:jc w:val="center"/>
                    <w:textAlignment w:val="center"/>
                    <w:rPr>
                      <w:color w:val="000000"/>
                      <w:szCs w:val="21"/>
                    </w:rPr>
                  </w:pPr>
                  <w:r>
                    <w:rPr>
                      <w:rFonts w:hint="eastAsia"/>
                      <w:color w:val="000000"/>
                      <w:szCs w:val="21"/>
                    </w:rPr>
                    <w:t>站界</w:t>
                  </w:r>
                </w:p>
                <w:p w:rsidR="004F42C9" w:rsidRPr="0086124F" w:rsidRDefault="004F42C9" w:rsidP="004F42C9">
                  <w:pPr>
                    <w:widowControl/>
                    <w:jc w:val="center"/>
                    <w:textAlignment w:val="center"/>
                    <w:rPr>
                      <w:bCs/>
                      <w:szCs w:val="21"/>
                    </w:rPr>
                  </w:pPr>
                  <w:r>
                    <w:rPr>
                      <w:rFonts w:hint="eastAsia"/>
                      <w:color w:val="000000"/>
                      <w:szCs w:val="21"/>
                    </w:rPr>
                    <w:t>监测点</w:t>
                  </w:r>
                </w:p>
              </w:tc>
              <w:tc>
                <w:tcPr>
                  <w:tcW w:w="2663" w:type="dxa"/>
                  <w:gridSpan w:val="2"/>
                  <w:tcBorders>
                    <w:top w:val="single" w:sz="4" w:space="0" w:color="auto"/>
                  </w:tcBorders>
                  <w:vAlign w:val="center"/>
                </w:tcPr>
                <w:p w:rsidR="004F42C9" w:rsidRDefault="004F42C9" w:rsidP="004F42C9">
                  <w:pPr>
                    <w:widowControl/>
                    <w:jc w:val="center"/>
                    <w:textAlignment w:val="center"/>
                    <w:rPr>
                      <w:color w:val="000000"/>
                      <w:szCs w:val="21"/>
                    </w:rPr>
                  </w:pPr>
                  <w:r>
                    <w:rPr>
                      <w:rFonts w:hAnsi="宋体"/>
                      <w:color w:val="000000"/>
                      <w:kern w:val="0"/>
                      <w:szCs w:val="21"/>
                    </w:rPr>
                    <w:t>罗文变电站北侧出线间隔</w:t>
                  </w:r>
                </w:p>
              </w:tc>
              <w:tc>
                <w:tcPr>
                  <w:tcW w:w="1040" w:type="dxa"/>
                  <w:tcBorders>
                    <w:top w:val="single" w:sz="4" w:space="0" w:color="auto"/>
                  </w:tcBorders>
                  <w:vAlign w:val="center"/>
                </w:tcPr>
                <w:p w:rsidR="004F42C9" w:rsidRDefault="004F42C9" w:rsidP="004F42C9">
                  <w:pPr>
                    <w:widowControl/>
                    <w:jc w:val="center"/>
                    <w:textAlignment w:val="center"/>
                    <w:rPr>
                      <w:color w:val="000000"/>
                      <w:kern w:val="0"/>
                      <w:szCs w:val="21"/>
                    </w:rPr>
                  </w:pPr>
                  <w:r>
                    <w:rPr>
                      <w:rFonts w:hint="eastAsia"/>
                      <w:color w:val="000000"/>
                      <w:kern w:val="0"/>
                      <w:szCs w:val="21"/>
                    </w:rPr>
                    <w:t>5</w:t>
                  </w:r>
                </w:p>
              </w:tc>
              <w:tc>
                <w:tcPr>
                  <w:tcW w:w="1041" w:type="dxa"/>
                  <w:tcBorders>
                    <w:top w:val="single" w:sz="4" w:space="0" w:color="auto"/>
                  </w:tcBorders>
                  <w:vAlign w:val="center"/>
                </w:tcPr>
                <w:p w:rsidR="004F42C9" w:rsidRDefault="004F42C9" w:rsidP="004F42C9">
                  <w:pPr>
                    <w:widowControl/>
                    <w:jc w:val="center"/>
                    <w:textAlignment w:val="center"/>
                    <w:rPr>
                      <w:color w:val="000000"/>
                      <w:kern w:val="0"/>
                      <w:szCs w:val="21"/>
                    </w:rPr>
                  </w:pPr>
                  <w:r>
                    <w:rPr>
                      <w:rFonts w:hint="eastAsia"/>
                      <w:color w:val="000000"/>
                      <w:kern w:val="0"/>
                      <w:szCs w:val="21"/>
                    </w:rPr>
                    <w:t>12</w:t>
                  </w:r>
                </w:p>
              </w:tc>
              <w:tc>
                <w:tcPr>
                  <w:tcW w:w="1041" w:type="dxa"/>
                  <w:tcBorders>
                    <w:top w:val="single" w:sz="4" w:space="0" w:color="auto"/>
                  </w:tcBorders>
                  <w:vAlign w:val="center"/>
                </w:tcPr>
                <w:p w:rsidR="004F42C9" w:rsidRPr="007E0D2F" w:rsidRDefault="004F42C9" w:rsidP="007801FC">
                  <w:pPr>
                    <w:widowControl/>
                    <w:jc w:val="center"/>
                    <w:textAlignment w:val="center"/>
                    <w:rPr>
                      <w:color w:val="000000"/>
                      <w:kern w:val="0"/>
                      <w:szCs w:val="21"/>
                    </w:rPr>
                  </w:pPr>
                  <w:r w:rsidRPr="007E0D2F">
                    <w:rPr>
                      <w:color w:val="000000"/>
                      <w:kern w:val="0"/>
                      <w:szCs w:val="21"/>
                    </w:rPr>
                    <w:t>40.8</w:t>
                  </w:r>
                </w:p>
              </w:tc>
              <w:tc>
                <w:tcPr>
                  <w:tcW w:w="1045" w:type="dxa"/>
                  <w:tcBorders>
                    <w:top w:val="single" w:sz="4" w:space="0" w:color="auto"/>
                  </w:tcBorders>
                  <w:vAlign w:val="center"/>
                </w:tcPr>
                <w:p w:rsidR="004F42C9" w:rsidRPr="007E0D2F" w:rsidRDefault="004F42C9" w:rsidP="007801FC">
                  <w:pPr>
                    <w:widowControl/>
                    <w:jc w:val="center"/>
                    <w:textAlignment w:val="center"/>
                    <w:rPr>
                      <w:color w:val="000000"/>
                      <w:kern w:val="0"/>
                      <w:szCs w:val="21"/>
                    </w:rPr>
                  </w:pPr>
                  <w:r w:rsidRPr="007E0D2F">
                    <w:rPr>
                      <w:color w:val="000000"/>
                      <w:kern w:val="0"/>
                      <w:szCs w:val="21"/>
                    </w:rPr>
                    <w:t>37.8</w:t>
                  </w:r>
                </w:p>
              </w:tc>
            </w:tr>
            <w:tr w:rsidR="004F42C9" w:rsidRPr="0086124F" w:rsidTr="004F42C9">
              <w:trPr>
                <w:trHeight w:val="491"/>
              </w:trPr>
              <w:tc>
                <w:tcPr>
                  <w:tcW w:w="563" w:type="dxa"/>
                  <w:vAlign w:val="center"/>
                </w:tcPr>
                <w:p w:rsidR="004F42C9" w:rsidRPr="0086124F" w:rsidRDefault="004F42C9" w:rsidP="004F42C9">
                  <w:pPr>
                    <w:jc w:val="center"/>
                    <w:rPr>
                      <w:bCs/>
                      <w:szCs w:val="21"/>
                    </w:rPr>
                  </w:pPr>
                  <w:r w:rsidRPr="0086124F">
                    <w:rPr>
                      <w:rFonts w:hint="eastAsia"/>
                      <w:bCs/>
                      <w:szCs w:val="21"/>
                    </w:rPr>
                    <w:t>2</w:t>
                  </w:r>
                </w:p>
              </w:tc>
              <w:tc>
                <w:tcPr>
                  <w:tcW w:w="1020" w:type="dxa"/>
                  <w:vMerge/>
                  <w:vAlign w:val="center"/>
                </w:tcPr>
                <w:p w:rsidR="004F42C9" w:rsidRPr="0086124F" w:rsidRDefault="004F42C9" w:rsidP="004F42C9">
                  <w:pPr>
                    <w:widowControl/>
                    <w:jc w:val="center"/>
                    <w:textAlignment w:val="center"/>
                    <w:rPr>
                      <w:bCs/>
                      <w:szCs w:val="21"/>
                    </w:rPr>
                  </w:pPr>
                </w:p>
              </w:tc>
              <w:tc>
                <w:tcPr>
                  <w:tcW w:w="2663" w:type="dxa"/>
                  <w:gridSpan w:val="2"/>
                  <w:vAlign w:val="center"/>
                </w:tcPr>
                <w:p w:rsidR="004F42C9" w:rsidRDefault="004F42C9" w:rsidP="004F42C9">
                  <w:pPr>
                    <w:jc w:val="center"/>
                    <w:textAlignment w:val="center"/>
                    <w:rPr>
                      <w:color w:val="000000"/>
                      <w:szCs w:val="21"/>
                    </w:rPr>
                  </w:pPr>
                  <w:r>
                    <w:rPr>
                      <w:rFonts w:hAnsi="宋体"/>
                      <w:color w:val="000000"/>
                      <w:kern w:val="0"/>
                      <w:szCs w:val="21"/>
                    </w:rPr>
                    <w:t>罗文变电站西侧</w:t>
                  </w:r>
                </w:p>
              </w:tc>
              <w:tc>
                <w:tcPr>
                  <w:tcW w:w="1040" w:type="dxa"/>
                  <w:vAlign w:val="center"/>
                </w:tcPr>
                <w:p w:rsidR="004F42C9" w:rsidRDefault="004F42C9" w:rsidP="004F42C9">
                  <w:pPr>
                    <w:widowControl/>
                    <w:jc w:val="center"/>
                    <w:textAlignment w:val="center"/>
                    <w:rPr>
                      <w:color w:val="000000"/>
                      <w:kern w:val="0"/>
                      <w:szCs w:val="21"/>
                    </w:rPr>
                  </w:pPr>
                  <w:r>
                    <w:rPr>
                      <w:rFonts w:hint="eastAsia"/>
                      <w:color w:val="000000"/>
                      <w:kern w:val="0"/>
                      <w:szCs w:val="21"/>
                    </w:rPr>
                    <w:t>5</w:t>
                  </w:r>
                </w:p>
              </w:tc>
              <w:tc>
                <w:tcPr>
                  <w:tcW w:w="1041" w:type="dxa"/>
                  <w:vAlign w:val="center"/>
                </w:tcPr>
                <w:p w:rsidR="004F42C9" w:rsidRDefault="004F42C9" w:rsidP="004F42C9">
                  <w:pPr>
                    <w:widowControl/>
                    <w:jc w:val="center"/>
                    <w:textAlignment w:val="center"/>
                    <w:rPr>
                      <w:color w:val="000000"/>
                      <w:kern w:val="0"/>
                      <w:szCs w:val="21"/>
                    </w:rPr>
                  </w:pPr>
                  <w:r>
                    <w:rPr>
                      <w:rFonts w:hint="eastAsia"/>
                      <w:color w:val="000000"/>
                      <w:kern w:val="0"/>
                      <w:szCs w:val="21"/>
                    </w:rPr>
                    <w:t>/</w:t>
                  </w:r>
                </w:p>
              </w:tc>
              <w:tc>
                <w:tcPr>
                  <w:tcW w:w="1041" w:type="dxa"/>
                  <w:vAlign w:val="center"/>
                </w:tcPr>
                <w:p w:rsidR="004F42C9" w:rsidRPr="007E0D2F" w:rsidRDefault="004F42C9" w:rsidP="007801FC">
                  <w:pPr>
                    <w:widowControl/>
                    <w:jc w:val="center"/>
                    <w:textAlignment w:val="center"/>
                    <w:rPr>
                      <w:color w:val="000000"/>
                      <w:kern w:val="0"/>
                      <w:szCs w:val="21"/>
                    </w:rPr>
                  </w:pPr>
                  <w:r w:rsidRPr="007E0D2F">
                    <w:rPr>
                      <w:color w:val="000000"/>
                      <w:kern w:val="0"/>
                      <w:szCs w:val="21"/>
                    </w:rPr>
                    <w:t>40.9</w:t>
                  </w:r>
                </w:p>
              </w:tc>
              <w:tc>
                <w:tcPr>
                  <w:tcW w:w="1045" w:type="dxa"/>
                  <w:vAlign w:val="center"/>
                </w:tcPr>
                <w:p w:rsidR="004F42C9" w:rsidRPr="007E0D2F" w:rsidRDefault="004F42C9" w:rsidP="007801FC">
                  <w:pPr>
                    <w:widowControl/>
                    <w:jc w:val="center"/>
                    <w:textAlignment w:val="center"/>
                    <w:rPr>
                      <w:color w:val="000000"/>
                      <w:kern w:val="0"/>
                      <w:szCs w:val="21"/>
                    </w:rPr>
                  </w:pPr>
                  <w:r w:rsidRPr="007E0D2F">
                    <w:rPr>
                      <w:color w:val="000000"/>
                      <w:kern w:val="0"/>
                      <w:szCs w:val="21"/>
                    </w:rPr>
                    <w:t>37.7</w:t>
                  </w:r>
                </w:p>
              </w:tc>
            </w:tr>
            <w:tr w:rsidR="004F42C9" w:rsidRPr="0086124F" w:rsidTr="004F42C9">
              <w:trPr>
                <w:trHeight w:val="491"/>
              </w:trPr>
              <w:tc>
                <w:tcPr>
                  <w:tcW w:w="563" w:type="dxa"/>
                  <w:vAlign w:val="center"/>
                </w:tcPr>
                <w:p w:rsidR="004F42C9" w:rsidRPr="0086124F" w:rsidRDefault="004F42C9" w:rsidP="004F42C9">
                  <w:pPr>
                    <w:jc w:val="center"/>
                    <w:rPr>
                      <w:bCs/>
                      <w:szCs w:val="21"/>
                    </w:rPr>
                  </w:pPr>
                  <w:r w:rsidRPr="0086124F">
                    <w:rPr>
                      <w:rFonts w:hint="eastAsia"/>
                      <w:bCs/>
                      <w:szCs w:val="21"/>
                    </w:rPr>
                    <w:t>3</w:t>
                  </w:r>
                </w:p>
              </w:tc>
              <w:tc>
                <w:tcPr>
                  <w:tcW w:w="1020" w:type="dxa"/>
                  <w:vMerge/>
                  <w:vAlign w:val="center"/>
                </w:tcPr>
                <w:p w:rsidR="004F42C9" w:rsidRPr="0086124F" w:rsidRDefault="004F42C9" w:rsidP="004F42C9">
                  <w:pPr>
                    <w:jc w:val="center"/>
                    <w:rPr>
                      <w:bCs/>
                      <w:szCs w:val="21"/>
                    </w:rPr>
                  </w:pPr>
                </w:p>
              </w:tc>
              <w:tc>
                <w:tcPr>
                  <w:tcW w:w="2663" w:type="dxa"/>
                  <w:gridSpan w:val="2"/>
                  <w:vAlign w:val="center"/>
                </w:tcPr>
                <w:p w:rsidR="004F42C9" w:rsidRDefault="004F42C9" w:rsidP="004F42C9">
                  <w:pPr>
                    <w:jc w:val="center"/>
                    <w:textAlignment w:val="center"/>
                    <w:rPr>
                      <w:color w:val="000000"/>
                      <w:szCs w:val="21"/>
                    </w:rPr>
                  </w:pPr>
                  <w:r>
                    <w:rPr>
                      <w:rFonts w:hAnsi="宋体"/>
                      <w:color w:val="000000"/>
                      <w:kern w:val="0"/>
                      <w:szCs w:val="21"/>
                    </w:rPr>
                    <w:t>罗文变电站南侧</w:t>
                  </w:r>
                </w:p>
              </w:tc>
              <w:tc>
                <w:tcPr>
                  <w:tcW w:w="1040" w:type="dxa"/>
                  <w:vAlign w:val="center"/>
                </w:tcPr>
                <w:p w:rsidR="004F42C9" w:rsidRDefault="004F42C9" w:rsidP="004F42C9">
                  <w:pPr>
                    <w:widowControl/>
                    <w:jc w:val="center"/>
                    <w:textAlignment w:val="center"/>
                    <w:rPr>
                      <w:color w:val="000000"/>
                      <w:kern w:val="0"/>
                      <w:szCs w:val="21"/>
                    </w:rPr>
                  </w:pPr>
                  <w:r>
                    <w:rPr>
                      <w:rFonts w:hint="eastAsia"/>
                      <w:color w:val="000000"/>
                      <w:kern w:val="0"/>
                      <w:szCs w:val="21"/>
                    </w:rPr>
                    <w:t>5</w:t>
                  </w:r>
                </w:p>
              </w:tc>
              <w:tc>
                <w:tcPr>
                  <w:tcW w:w="1041" w:type="dxa"/>
                  <w:vAlign w:val="center"/>
                </w:tcPr>
                <w:p w:rsidR="004F42C9" w:rsidRDefault="004F42C9" w:rsidP="004F42C9">
                  <w:pPr>
                    <w:widowControl/>
                    <w:jc w:val="center"/>
                    <w:textAlignment w:val="center"/>
                    <w:rPr>
                      <w:color w:val="000000"/>
                      <w:kern w:val="0"/>
                      <w:szCs w:val="21"/>
                    </w:rPr>
                  </w:pPr>
                  <w:r>
                    <w:rPr>
                      <w:rFonts w:hint="eastAsia"/>
                      <w:color w:val="000000"/>
                      <w:kern w:val="0"/>
                      <w:szCs w:val="21"/>
                    </w:rPr>
                    <w:t>/</w:t>
                  </w:r>
                </w:p>
              </w:tc>
              <w:tc>
                <w:tcPr>
                  <w:tcW w:w="1041" w:type="dxa"/>
                  <w:vAlign w:val="center"/>
                </w:tcPr>
                <w:p w:rsidR="004F42C9" w:rsidRPr="007E0D2F" w:rsidRDefault="004F42C9" w:rsidP="007801FC">
                  <w:pPr>
                    <w:widowControl/>
                    <w:jc w:val="center"/>
                    <w:textAlignment w:val="center"/>
                    <w:rPr>
                      <w:color w:val="000000"/>
                      <w:kern w:val="0"/>
                      <w:szCs w:val="21"/>
                    </w:rPr>
                  </w:pPr>
                  <w:r w:rsidRPr="007E0D2F">
                    <w:rPr>
                      <w:color w:val="000000"/>
                      <w:kern w:val="0"/>
                      <w:szCs w:val="21"/>
                    </w:rPr>
                    <w:t>40.3</w:t>
                  </w:r>
                </w:p>
              </w:tc>
              <w:tc>
                <w:tcPr>
                  <w:tcW w:w="1045" w:type="dxa"/>
                  <w:vAlign w:val="center"/>
                </w:tcPr>
                <w:p w:rsidR="004F42C9" w:rsidRPr="007E0D2F" w:rsidRDefault="004F42C9" w:rsidP="007801FC">
                  <w:pPr>
                    <w:widowControl/>
                    <w:jc w:val="center"/>
                    <w:textAlignment w:val="center"/>
                    <w:rPr>
                      <w:color w:val="000000"/>
                      <w:kern w:val="0"/>
                      <w:szCs w:val="21"/>
                    </w:rPr>
                  </w:pPr>
                  <w:r w:rsidRPr="007E0D2F">
                    <w:rPr>
                      <w:color w:val="000000"/>
                      <w:kern w:val="0"/>
                      <w:szCs w:val="21"/>
                    </w:rPr>
                    <w:t>37.3</w:t>
                  </w:r>
                </w:p>
              </w:tc>
            </w:tr>
            <w:tr w:rsidR="004F42C9" w:rsidRPr="0086124F" w:rsidTr="004F42C9">
              <w:trPr>
                <w:trHeight w:val="491"/>
              </w:trPr>
              <w:tc>
                <w:tcPr>
                  <w:tcW w:w="563" w:type="dxa"/>
                  <w:vAlign w:val="center"/>
                </w:tcPr>
                <w:p w:rsidR="004F42C9" w:rsidRPr="0086124F" w:rsidRDefault="004F42C9" w:rsidP="004F42C9">
                  <w:pPr>
                    <w:jc w:val="center"/>
                    <w:rPr>
                      <w:bCs/>
                      <w:szCs w:val="21"/>
                    </w:rPr>
                  </w:pPr>
                  <w:r w:rsidRPr="0086124F">
                    <w:rPr>
                      <w:rFonts w:hint="eastAsia"/>
                      <w:bCs/>
                      <w:szCs w:val="21"/>
                    </w:rPr>
                    <w:t>4</w:t>
                  </w:r>
                </w:p>
              </w:tc>
              <w:tc>
                <w:tcPr>
                  <w:tcW w:w="1020" w:type="dxa"/>
                  <w:vMerge/>
                  <w:vAlign w:val="center"/>
                </w:tcPr>
                <w:p w:rsidR="004F42C9" w:rsidRPr="0086124F" w:rsidRDefault="004F42C9" w:rsidP="004F42C9">
                  <w:pPr>
                    <w:jc w:val="center"/>
                    <w:rPr>
                      <w:bCs/>
                      <w:szCs w:val="21"/>
                    </w:rPr>
                  </w:pPr>
                </w:p>
              </w:tc>
              <w:tc>
                <w:tcPr>
                  <w:tcW w:w="2663" w:type="dxa"/>
                  <w:gridSpan w:val="2"/>
                  <w:vAlign w:val="center"/>
                </w:tcPr>
                <w:p w:rsidR="004F42C9" w:rsidRDefault="004F42C9" w:rsidP="004F42C9">
                  <w:pPr>
                    <w:jc w:val="center"/>
                    <w:textAlignment w:val="center"/>
                    <w:rPr>
                      <w:color w:val="000000"/>
                      <w:szCs w:val="21"/>
                    </w:rPr>
                  </w:pPr>
                  <w:r>
                    <w:rPr>
                      <w:rFonts w:hAnsi="宋体"/>
                      <w:color w:val="000000"/>
                      <w:kern w:val="0"/>
                      <w:szCs w:val="21"/>
                    </w:rPr>
                    <w:t>罗文变电站东侧</w:t>
                  </w:r>
                </w:p>
              </w:tc>
              <w:tc>
                <w:tcPr>
                  <w:tcW w:w="1040" w:type="dxa"/>
                  <w:vAlign w:val="center"/>
                </w:tcPr>
                <w:p w:rsidR="004F42C9" w:rsidRDefault="004F42C9" w:rsidP="004F42C9">
                  <w:pPr>
                    <w:widowControl/>
                    <w:jc w:val="center"/>
                    <w:textAlignment w:val="center"/>
                    <w:rPr>
                      <w:color w:val="000000"/>
                      <w:kern w:val="0"/>
                      <w:szCs w:val="21"/>
                    </w:rPr>
                  </w:pPr>
                  <w:r>
                    <w:rPr>
                      <w:rFonts w:hint="eastAsia"/>
                      <w:color w:val="000000"/>
                      <w:kern w:val="0"/>
                      <w:szCs w:val="21"/>
                    </w:rPr>
                    <w:t>5</w:t>
                  </w:r>
                </w:p>
              </w:tc>
              <w:tc>
                <w:tcPr>
                  <w:tcW w:w="1041" w:type="dxa"/>
                  <w:vAlign w:val="center"/>
                </w:tcPr>
                <w:p w:rsidR="004F42C9" w:rsidRDefault="004F42C9" w:rsidP="004F42C9">
                  <w:pPr>
                    <w:widowControl/>
                    <w:jc w:val="center"/>
                    <w:textAlignment w:val="center"/>
                    <w:rPr>
                      <w:color w:val="000000"/>
                      <w:kern w:val="0"/>
                      <w:szCs w:val="21"/>
                    </w:rPr>
                  </w:pPr>
                  <w:r>
                    <w:rPr>
                      <w:rFonts w:hint="eastAsia"/>
                      <w:color w:val="000000"/>
                      <w:kern w:val="0"/>
                      <w:szCs w:val="21"/>
                    </w:rPr>
                    <w:t>/</w:t>
                  </w:r>
                </w:p>
              </w:tc>
              <w:tc>
                <w:tcPr>
                  <w:tcW w:w="1041" w:type="dxa"/>
                  <w:vAlign w:val="center"/>
                </w:tcPr>
                <w:p w:rsidR="004F42C9" w:rsidRPr="007E0D2F" w:rsidRDefault="004F42C9" w:rsidP="007801FC">
                  <w:pPr>
                    <w:widowControl/>
                    <w:jc w:val="center"/>
                    <w:textAlignment w:val="center"/>
                    <w:rPr>
                      <w:color w:val="000000"/>
                      <w:kern w:val="0"/>
                      <w:szCs w:val="21"/>
                    </w:rPr>
                  </w:pPr>
                  <w:r w:rsidRPr="007E0D2F">
                    <w:rPr>
                      <w:color w:val="000000"/>
                      <w:kern w:val="0"/>
                      <w:szCs w:val="21"/>
                    </w:rPr>
                    <w:t>40.5</w:t>
                  </w:r>
                </w:p>
              </w:tc>
              <w:tc>
                <w:tcPr>
                  <w:tcW w:w="1045" w:type="dxa"/>
                  <w:vAlign w:val="center"/>
                </w:tcPr>
                <w:p w:rsidR="004F42C9" w:rsidRPr="007E0D2F" w:rsidRDefault="004F42C9" w:rsidP="007801FC">
                  <w:pPr>
                    <w:widowControl/>
                    <w:jc w:val="center"/>
                    <w:textAlignment w:val="center"/>
                    <w:rPr>
                      <w:color w:val="000000"/>
                      <w:kern w:val="0"/>
                      <w:szCs w:val="21"/>
                    </w:rPr>
                  </w:pPr>
                  <w:r w:rsidRPr="007E0D2F">
                    <w:rPr>
                      <w:color w:val="000000"/>
                      <w:kern w:val="0"/>
                      <w:szCs w:val="21"/>
                    </w:rPr>
                    <w:t>37.6</w:t>
                  </w:r>
                </w:p>
              </w:tc>
            </w:tr>
            <w:tr w:rsidR="004F42C9" w:rsidRPr="0086124F" w:rsidTr="004F42C9">
              <w:trPr>
                <w:trHeight w:val="491"/>
              </w:trPr>
              <w:tc>
                <w:tcPr>
                  <w:tcW w:w="563" w:type="dxa"/>
                  <w:tcBorders>
                    <w:bottom w:val="single" w:sz="2" w:space="0" w:color="auto"/>
                  </w:tcBorders>
                  <w:vAlign w:val="center"/>
                </w:tcPr>
                <w:p w:rsidR="004F42C9" w:rsidRPr="0086124F" w:rsidRDefault="004F42C9" w:rsidP="004F42C9">
                  <w:pPr>
                    <w:jc w:val="center"/>
                    <w:rPr>
                      <w:bCs/>
                      <w:szCs w:val="21"/>
                    </w:rPr>
                  </w:pPr>
                  <w:r w:rsidRPr="0086124F">
                    <w:rPr>
                      <w:rFonts w:hint="eastAsia"/>
                      <w:bCs/>
                      <w:szCs w:val="21"/>
                    </w:rPr>
                    <w:t>5</w:t>
                  </w:r>
                </w:p>
              </w:tc>
              <w:tc>
                <w:tcPr>
                  <w:tcW w:w="1020" w:type="dxa"/>
                  <w:vMerge w:val="restart"/>
                  <w:vAlign w:val="center"/>
                </w:tcPr>
                <w:p w:rsidR="004F42C9" w:rsidRDefault="004F42C9" w:rsidP="004F42C9">
                  <w:pPr>
                    <w:widowControl/>
                    <w:jc w:val="center"/>
                    <w:textAlignment w:val="center"/>
                    <w:rPr>
                      <w:color w:val="000000"/>
                      <w:szCs w:val="21"/>
                    </w:rPr>
                  </w:pPr>
                  <w:r>
                    <w:rPr>
                      <w:rFonts w:hint="eastAsia"/>
                      <w:color w:val="000000"/>
                      <w:szCs w:val="21"/>
                    </w:rPr>
                    <w:t>敏感点</w:t>
                  </w:r>
                </w:p>
                <w:p w:rsidR="004F42C9" w:rsidRPr="0086124F" w:rsidRDefault="004F42C9" w:rsidP="004F42C9">
                  <w:pPr>
                    <w:jc w:val="center"/>
                    <w:rPr>
                      <w:bCs/>
                      <w:szCs w:val="21"/>
                    </w:rPr>
                  </w:pPr>
                  <w:r>
                    <w:rPr>
                      <w:rFonts w:hint="eastAsia"/>
                      <w:color w:val="000000"/>
                      <w:szCs w:val="21"/>
                    </w:rPr>
                    <w:t>监测点</w:t>
                  </w:r>
                </w:p>
              </w:tc>
              <w:tc>
                <w:tcPr>
                  <w:tcW w:w="2663" w:type="dxa"/>
                  <w:gridSpan w:val="2"/>
                  <w:tcBorders>
                    <w:bottom w:val="single" w:sz="2" w:space="0" w:color="auto"/>
                  </w:tcBorders>
                  <w:vAlign w:val="center"/>
                </w:tcPr>
                <w:p w:rsidR="004F42C9" w:rsidRDefault="004F42C9" w:rsidP="004F42C9">
                  <w:pPr>
                    <w:widowControl/>
                    <w:jc w:val="center"/>
                    <w:textAlignment w:val="center"/>
                    <w:rPr>
                      <w:color w:val="000000"/>
                      <w:szCs w:val="21"/>
                    </w:rPr>
                  </w:pPr>
                  <w:r>
                    <w:rPr>
                      <w:rFonts w:hAnsi="宋体"/>
                      <w:color w:val="000000"/>
                      <w:kern w:val="0"/>
                      <w:szCs w:val="21"/>
                    </w:rPr>
                    <w:t>罗文镇严家坝村</w:t>
                  </w:r>
                  <w:r>
                    <w:rPr>
                      <w:rFonts w:hAnsi="宋体" w:hint="eastAsia"/>
                      <w:color w:val="000000"/>
                      <w:kern w:val="0"/>
                      <w:szCs w:val="21"/>
                    </w:rPr>
                    <w:t>3</w:t>
                  </w:r>
                  <w:r>
                    <w:rPr>
                      <w:rFonts w:hAnsi="宋体"/>
                      <w:color w:val="000000"/>
                      <w:kern w:val="0"/>
                      <w:szCs w:val="21"/>
                    </w:rPr>
                    <w:t>组赵定权家</w:t>
                  </w:r>
                  <w:r>
                    <w:rPr>
                      <w:color w:val="000000"/>
                      <w:kern w:val="0"/>
                      <w:szCs w:val="21"/>
                    </w:rPr>
                    <w:t>1F</w:t>
                  </w:r>
                  <w:r>
                    <w:rPr>
                      <w:rFonts w:hAnsi="宋体"/>
                      <w:color w:val="000000"/>
                      <w:kern w:val="0"/>
                      <w:szCs w:val="21"/>
                    </w:rPr>
                    <w:t>地面</w:t>
                  </w:r>
                </w:p>
              </w:tc>
              <w:tc>
                <w:tcPr>
                  <w:tcW w:w="1040" w:type="dxa"/>
                  <w:tcBorders>
                    <w:bottom w:val="single" w:sz="2" w:space="0" w:color="auto"/>
                  </w:tcBorders>
                  <w:vAlign w:val="center"/>
                </w:tcPr>
                <w:p w:rsidR="004F42C9" w:rsidRDefault="004F42C9" w:rsidP="004F42C9">
                  <w:pPr>
                    <w:widowControl/>
                    <w:jc w:val="center"/>
                    <w:textAlignment w:val="center"/>
                    <w:rPr>
                      <w:color w:val="000000"/>
                      <w:kern w:val="0"/>
                      <w:szCs w:val="21"/>
                    </w:rPr>
                  </w:pPr>
                  <w:r>
                    <w:rPr>
                      <w:rFonts w:hint="eastAsia"/>
                      <w:color w:val="000000"/>
                      <w:kern w:val="0"/>
                      <w:szCs w:val="21"/>
                    </w:rPr>
                    <w:t>10</w:t>
                  </w:r>
                </w:p>
              </w:tc>
              <w:tc>
                <w:tcPr>
                  <w:tcW w:w="1041" w:type="dxa"/>
                  <w:tcBorders>
                    <w:bottom w:val="single" w:sz="2" w:space="0" w:color="auto"/>
                  </w:tcBorders>
                  <w:vAlign w:val="center"/>
                </w:tcPr>
                <w:p w:rsidR="004F42C9" w:rsidRDefault="004F42C9" w:rsidP="004F42C9">
                  <w:pPr>
                    <w:widowControl/>
                    <w:jc w:val="center"/>
                    <w:textAlignment w:val="center"/>
                    <w:rPr>
                      <w:color w:val="000000"/>
                      <w:kern w:val="0"/>
                      <w:szCs w:val="21"/>
                    </w:rPr>
                  </w:pPr>
                  <w:r>
                    <w:rPr>
                      <w:rFonts w:hint="eastAsia"/>
                      <w:color w:val="000000"/>
                      <w:kern w:val="0"/>
                      <w:szCs w:val="21"/>
                    </w:rPr>
                    <w:t>12</w:t>
                  </w:r>
                </w:p>
              </w:tc>
              <w:tc>
                <w:tcPr>
                  <w:tcW w:w="1041" w:type="dxa"/>
                  <w:tcBorders>
                    <w:bottom w:val="single" w:sz="2" w:space="0" w:color="auto"/>
                  </w:tcBorders>
                  <w:vAlign w:val="center"/>
                </w:tcPr>
                <w:p w:rsidR="004F42C9" w:rsidRPr="007E0D2F" w:rsidRDefault="004F42C9" w:rsidP="007801FC">
                  <w:pPr>
                    <w:widowControl/>
                    <w:jc w:val="center"/>
                    <w:textAlignment w:val="center"/>
                    <w:rPr>
                      <w:color w:val="000000"/>
                      <w:kern w:val="0"/>
                      <w:szCs w:val="21"/>
                    </w:rPr>
                  </w:pPr>
                  <w:r w:rsidRPr="007E0D2F">
                    <w:rPr>
                      <w:color w:val="000000"/>
                      <w:kern w:val="0"/>
                      <w:szCs w:val="21"/>
                    </w:rPr>
                    <w:t>41.6</w:t>
                  </w:r>
                </w:p>
              </w:tc>
              <w:tc>
                <w:tcPr>
                  <w:tcW w:w="1045" w:type="dxa"/>
                  <w:tcBorders>
                    <w:bottom w:val="single" w:sz="2" w:space="0" w:color="auto"/>
                  </w:tcBorders>
                  <w:vAlign w:val="center"/>
                </w:tcPr>
                <w:p w:rsidR="004F42C9" w:rsidRPr="007E0D2F" w:rsidRDefault="004F42C9" w:rsidP="007801FC">
                  <w:pPr>
                    <w:widowControl/>
                    <w:jc w:val="center"/>
                    <w:textAlignment w:val="center"/>
                    <w:rPr>
                      <w:color w:val="000000"/>
                      <w:kern w:val="0"/>
                      <w:szCs w:val="21"/>
                    </w:rPr>
                  </w:pPr>
                  <w:r w:rsidRPr="007E0D2F">
                    <w:rPr>
                      <w:color w:val="000000"/>
                      <w:kern w:val="0"/>
                      <w:szCs w:val="21"/>
                    </w:rPr>
                    <w:t>39.9</w:t>
                  </w:r>
                </w:p>
              </w:tc>
            </w:tr>
            <w:tr w:rsidR="004F42C9" w:rsidRPr="0086124F" w:rsidTr="004F42C9">
              <w:trPr>
                <w:trHeight w:val="491"/>
              </w:trPr>
              <w:tc>
                <w:tcPr>
                  <w:tcW w:w="563" w:type="dxa"/>
                  <w:tcBorders>
                    <w:bottom w:val="single" w:sz="2" w:space="0" w:color="auto"/>
                  </w:tcBorders>
                  <w:vAlign w:val="center"/>
                </w:tcPr>
                <w:p w:rsidR="004F42C9" w:rsidRPr="0086124F" w:rsidRDefault="004F42C9" w:rsidP="004F42C9">
                  <w:pPr>
                    <w:jc w:val="center"/>
                    <w:rPr>
                      <w:bCs/>
                      <w:szCs w:val="21"/>
                    </w:rPr>
                  </w:pPr>
                  <w:r>
                    <w:rPr>
                      <w:rFonts w:hint="eastAsia"/>
                      <w:bCs/>
                      <w:szCs w:val="21"/>
                    </w:rPr>
                    <w:t>6</w:t>
                  </w:r>
                </w:p>
              </w:tc>
              <w:tc>
                <w:tcPr>
                  <w:tcW w:w="1020" w:type="dxa"/>
                  <w:vMerge/>
                  <w:vAlign w:val="center"/>
                </w:tcPr>
                <w:p w:rsidR="004F42C9" w:rsidRPr="0086124F" w:rsidRDefault="004F42C9" w:rsidP="004F42C9">
                  <w:pPr>
                    <w:jc w:val="center"/>
                    <w:rPr>
                      <w:rFonts w:hAnsi="宋体"/>
                      <w:kern w:val="0"/>
                      <w:szCs w:val="21"/>
                    </w:rPr>
                  </w:pPr>
                </w:p>
              </w:tc>
              <w:tc>
                <w:tcPr>
                  <w:tcW w:w="2663" w:type="dxa"/>
                  <w:gridSpan w:val="2"/>
                  <w:tcBorders>
                    <w:bottom w:val="single" w:sz="2" w:space="0" w:color="auto"/>
                  </w:tcBorders>
                  <w:vAlign w:val="center"/>
                </w:tcPr>
                <w:p w:rsidR="004F42C9" w:rsidRDefault="004F42C9" w:rsidP="004F42C9">
                  <w:pPr>
                    <w:widowControl/>
                    <w:jc w:val="center"/>
                    <w:textAlignment w:val="center"/>
                    <w:rPr>
                      <w:color w:val="000000"/>
                      <w:szCs w:val="21"/>
                    </w:rPr>
                  </w:pPr>
                  <w:r>
                    <w:rPr>
                      <w:rFonts w:hAnsi="宋体"/>
                      <w:color w:val="000000"/>
                      <w:kern w:val="0"/>
                      <w:szCs w:val="21"/>
                    </w:rPr>
                    <w:t>罗文镇严家坝村</w:t>
                  </w:r>
                  <w:r>
                    <w:rPr>
                      <w:rFonts w:hAnsi="宋体" w:hint="eastAsia"/>
                      <w:color w:val="000000"/>
                      <w:kern w:val="0"/>
                      <w:szCs w:val="21"/>
                    </w:rPr>
                    <w:t>3</w:t>
                  </w:r>
                  <w:r>
                    <w:rPr>
                      <w:rFonts w:hAnsi="宋体"/>
                      <w:color w:val="000000"/>
                      <w:kern w:val="0"/>
                      <w:szCs w:val="21"/>
                    </w:rPr>
                    <w:t>组王念会家</w:t>
                  </w:r>
                  <w:r>
                    <w:rPr>
                      <w:color w:val="000000"/>
                      <w:kern w:val="0"/>
                      <w:szCs w:val="21"/>
                    </w:rPr>
                    <w:t>1F</w:t>
                  </w:r>
                  <w:r>
                    <w:rPr>
                      <w:rFonts w:hAnsi="宋体"/>
                      <w:color w:val="000000"/>
                      <w:kern w:val="0"/>
                      <w:szCs w:val="21"/>
                    </w:rPr>
                    <w:t>地面</w:t>
                  </w:r>
                </w:p>
              </w:tc>
              <w:tc>
                <w:tcPr>
                  <w:tcW w:w="1040" w:type="dxa"/>
                  <w:tcBorders>
                    <w:bottom w:val="single" w:sz="2" w:space="0" w:color="auto"/>
                  </w:tcBorders>
                  <w:vAlign w:val="center"/>
                </w:tcPr>
                <w:p w:rsidR="004F42C9" w:rsidRDefault="004F42C9" w:rsidP="004F42C9">
                  <w:pPr>
                    <w:widowControl/>
                    <w:jc w:val="center"/>
                    <w:textAlignment w:val="center"/>
                    <w:rPr>
                      <w:color w:val="000000"/>
                      <w:kern w:val="0"/>
                      <w:szCs w:val="21"/>
                    </w:rPr>
                  </w:pPr>
                  <w:r>
                    <w:rPr>
                      <w:rFonts w:hint="eastAsia"/>
                      <w:color w:val="000000"/>
                      <w:kern w:val="0"/>
                      <w:szCs w:val="21"/>
                    </w:rPr>
                    <w:t>11</w:t>
                  </w:r>
                </w:p>
              </w:tc>
              <w:tc>
                <w:tcPr>
                  <w:tcW w:w="1041" w:type="dxa"/>
                  <w:tcBorders>
                    <w:bottom w:val="single" w:sz="2" w:space="0" w:color="auto"/>
                  </w:tcBorders>
                  <w:vAlign w:val="center"/>
                </w:tcPr>
                <w:p w:rsidR="004F42C9" w:rsidRDefault="004F42C9" w:rsidP="004F42C9">
                  <w:pPr>
                    <w:widowControl/>
                    <w:jc w:val="center"/>
                    <w:textAlignment w:val="center"/>
                    <w:rPr>
                      <w:color w:val="000000"/>
                      <w:kern w:val="0"/>
                      <w:szCs w:val="21"/>
                    </w:rPr>
                  </w:pPr>
                  <w:r>
                    <w:rPr>
                      <w:rFonts w:hint="eastAsia"/>
                      <w:color w:val="000000"/>
                      <w:kern w:val="0"/>
                      <w:szCs w:val="21"/>
                    </w:rPr>
                    <w:t>/</w:t>
                  </w:r>
                </w:p>
              </w:tc>
              <w:tc>
                <w:tcPr>
                  <w:tcW w:w="1041" w:type="dxa"/>
                  <w:tcBorders>
                    <w:bottom w:val="single" w:sz="2" w:space="0" w:color="auto"/>
                  </w:tcBorders>
                  <w:vAlign w:val="center"/>
                </w:tcPr>
                <w:p w:rsidR="004F42C9" w:rsidRPr="007E0D2F" w:rsidRDefault="004F42C9" w:rsidP="007801FC">
                  <w:pPr>
                    <w:widowControl/>
                    <w:jc w:val="center"/>
                    <w:textAlignment w:val="center"/>
                    <w:rPr>
                      <w:color w:val="000000"/>
                      <w:kern w:val="0"/>
                      <w:szCs w:val="21"/>
                    </w:rPr>
                  </w:pPr>
                  <w:r w:rsidRPr="007E0D2F">
                    <w:rPr>
                      <w:color w:val="000000"/>
                      <w:kern w:val="0"/>
                      <w:szCs w:val="21"/>
                    </w:rPr>
                    <w:t>40.6</w:t>
                  </w:r>
                </w:p>
              </w:tc>
              <w:tc>
                <w:tcPr>
                  <w:tcW w:w="1045" w:type="dxa"/>
                  <w:tcBorders>
                    <w:bottom w:val="single" w:sz="2" w:space="0" w:color="auto"/>
                  </w:tcBorders>
                  <w:vAlign w:val="center"/>
                </w:tcPr>
                <w:p w:rsidR="004F42C9" w:rsidRPr="007E0D2F" w:rsidRDefault="004F42C9" w:rsidP="007801FC">
                  <w:pPr>
                    <w:widowControl/>
                    <w:jc w:val="center"/>
                    <w:textAlignment w:val="center"/>
                    <w:rPr>
                      <w:color w:val="000000"/>
                      <w:kern w:val="0"/>
                      <w:szCs w:val="21"/>
                    </w:rPr>
                  </w:pPr>
                  <w:r w:rsidRPr="007E0D2F">
                    <w:rPr>
                      <w:color w:val="000000"/>
                      <w:kern w:val="0"/>
                      <w:szCs w:val="21"/>
                    </w:rPr>
                    <w:t>38.7</w:t>
                  </w:r>
                </w:p>
              </w:tc>
            </w:tr>
            <w:tr w:rsidR="004F42C9" w:rsidRPr="0086124F" w:rsidTr="004F42C9">
              <w:trPr>
                <w:trHeight w:val="491"/>
              </w:trPr>
              <w:tc>
                <w:tcPr>
                  <w:tcW w:w="563" w:type="dxa"/>
                  <w:tcBorders>
                    <w:bottom w:val="single" w:sz="2" w:space="0" w:color="auto"/>
                  </w:tcBorders>
                  <w:vAlign w:val="center"/>
                </w:tcPr>
                <w:p w:rsidR="004F42C9" w:rsidRPr="0086124F" w:rsidRDefault="004F42C9" w:rsidP="004F42C9">
                  <w:pPr>
                    <w:jc w:val="center"/>
                    <w:rPr>
                      <w:bCs/>
                      <w:szCs w:val="21"/>
                    </w:rPr>
                  </w:pPr>
                  <w:r>
                    <w:rPr>
                      <w:rFonts w:hint="eastAsia"/>
                      <w:bCs/>
                      <w:szCs w:val="21"/>
                    </w:rPr>
                    <w:t>7</w:t>
                  </w:r>
                </w:p>
              </w:tc>
              <w:tc>
                <w:tcPr>
                  <w:tcW w:w="1020" w:type="dxa"/>
                  <w:vMerge/>
                  <w:vAlign w:val="center"/>
                </w:tcPr>
                <w:p w:rsidR="004F42C9" w:rsidRPr="0086124F" w:rsidRDefault="004F42C9" w:rsidP="004F42C9">
                  <w:pPr>
                    <w:jc w:val="center"/>
                    <w:rPr>
                      <w:rFonts w:hAnsi="宋体"/>
                      <w:kern w:val="0"/>
                      <w:szCs w:val="21"/>
                    </w:rPr>
                  </w:pPr>
                </w:p>
              </w:tc>
              <w:tc>
                <w:tcPr>
                  <w:tcW w:w="2663" w:type="dxa"/>
                  <w:gridSpan w:val="2"/>
                  <w:tcBorders>
                    <w:bottom w:val="single" w:sz="2" w:space="0" w:color="auto"/>
                  </w:tcBorders>
                  <w:vAlign w:val="center"/>
                </w:tcPr>
                <w:p w:rsidR="004F42C9" w:rsidRDefault="004F42C9" w:rsidP="004F42C9">
                  <w:pPr>
                    <w:widowControl/>
                    <w:jc w:val="center"/>
                    <w:textAlignment w:val="center"/>
                    <w:rPr>
                      <w:color w:val="000000"/>
                      <w:szCs w:val="21"/>
                    </w:rPr>
                  </w:pPr>
                  <w:r>
                    <w:rPr>
                      <w:rFonts w:hAnsi="宋体"/>
                      <w:color w:val="000000"/>
                      <w:kern w:val="0"/>
                      <w:szCs w:val="21"/>
                    </w:rPr>
                    <w:t>罗文镇严家坝村</w:t>
                  </w:r>
                  <w:r>
                    <w:rPr>
                      <w:rFonts w:hAnsi="宋体" w:hint="eastAsia"/>
                      <w:color w:val="000000"/>
                      <w:kern w:val="0"/>
                      <w:szCs w:val="21"/>
                    </w:rPr>
                    <w:t>3</w:t>
                  </w:r>
                  <w:r>
                    <w:rPr>
                      <w:rFonts w:hAnsi="宋体"/>
                      <w:color w:val="000000"/>
                      <w:kern w:val="0"/>
                      <w:szCs w:val="21"/>
                    </w:rPr>
                    <w:t>组刘华家</w:t>
                  </w:r>
                  <w:r>
                    <w:rPr>
                      <w:color w:val="000000"/>
                      <w:kern w:val="0"/>
                      <w:szCs w:val="21"/>
                    </w:rPr>
                    <w:t>1F</w:t>
                  </w:r>
                  <w:r>
                    <w:rPr>
                      <w:rFonts w:hAnsi="宋体"/>
                      <w:color w:val="000000"/>
                      <w:kern w:val="0"/>
                      <w:szCs w:val="21"/>
                    </w:rPr>
                    <w:t>地面</w:t>
                  </w:r>
                </w:p>
              </w:tc>
              <w:tc>
                <w:tcPr>
                  <w:tcW w:w="1040" w:type="dxa"/>
                  <w:tcBorders>
                    <w:bottom w:val="single" w:sz="2" w:space="0" w:color="auto"/>
                  </w:tcBorders>
                  <w:vAlign w:val="center"/>
                </w:tcPr>
                <w:p w:rsidR="004F42C9" w:rsidRDefault="004F42C9" w:rsidP="004F42C9">
                  <w:pPr>
                    <w:widowControl/>
                    <w:jc w:val="center"/>
                    <w:textAlignment w:val="center"/>
                    <w:rPr>
                      <w:color w:val="000000"/>
                      <w:kern w:val="0"/>
                      <w:szCs w:val="21"/>
                    </w:rPr>
                  </w:pPr>
                  <w:r>
                    <w:rPr>
                      <w:rFonts w:hint="eastAsia"/>
                      <w:color w:val="000000"/>
                      <w:kern w:val="0"/>
                      <w:szCs w:val="21"/>
                    </w:rPr>
                    <w:t>5</w:t>
                  </w:r>
                </w:p>
              </w:tc>
              <w:tc>
                <w:tcPr>
                  <w:tcW w:w="1041" w:type="dxa"/>
                  <w:tcBorders>
                    <w:bottom w:val="single" w:sz="2" w:space="0" w:color="auto"/>
                  </w:tcBorders>
                  <w:vAlign w:val="center"/>
                </w:tcPr>
                <w:p w:rsidR="004F42C9" w:rsidRDefault="004F42C9" w:rsidP="004F42C9">
                  <w:pPr>
                    <w:widowControl/>
                    <w:jc w:val="center"/>
                    <w:textAlignment w:val="center"/>
                    <w:rPr>
                      <w:color w:val="000000"/>
                      <w:kern w:val="0"/>
                      <w:szCs w:val="21"/>
                    </w:rPr>
                  </w:pPr>
                  <w:r>
                    <w:rPr>
                      <w:rFonts w:hint="eastAsia"/>
                      <w:color w:val="000000"/>
                      <w:kern w:val="0"/>
                      <w:szCs w:val="21"/>
                    </w:rPr>
                    <w:t>/</w:t>
                  </w:r>
                </w:p>
              </w:tc>
              <w:tc>
                <w:tcPr>
                  <w:tcW w:w="1041" w:type="dxa"/>
                  <w:tcBorders>
                    <w:bottom w:val="single" w:sz="2" w:space="0" w:color="auto"/>
                  </w:tcBorders>
                  <w:vAlign w:val="center"/>
                </w:tcPr>
                <w:p w:rsidR="004F42C9" w:rsidRPr="007E0D2F" w:rsidRDefault="004F42C9" w:rsidP="007801FC">
                  <w:pPr>
                    <w:widowControl/>
                    <w:jc w:val="center"/>
                    <w:textAlignment w:val="center"/>
                    <w:rPr>
                      <w:color w:val="000000"/>
                      <w:kern w:val="0"/>
                      <w:szCs w:val="21"/>
                    </w:rPr>
                  </w:pPr>
                  <w:r w:rsidRPr="007E0D2F">
                    <w:rPr>
                      <w:color w:val="000000"/>
                      <w:kern w:val="0"/>
                      <w:szCs w:val="21"/>
                    </w:rPr>
                    <w:t>42.3</w:t>
                  </w:r>
                </w:p>
              </w:tc>
              <w:tc>
                <w:tcPr>
                  <w:tcW w:w="1045" w:type="dxa"/>
                  <w:tcBorders>
                    <w:bottom w:val="single" w:sz="2" w:space="0" w:color="auto"/>
                  </w:tcBorders>
                  <w:vAlign w:val="center"/>
                </w:tcPr>
                <w:p w:rsidR="004F42C9" w:rsidRPr="007E0D2F" w:rsidRDefault="004F42C9" w:rsidP="007801FC">
                  <w:pPr>
                    <w:widowControl/>
                    <w:jc w:val="center"/>
                    <w:textAlignment w:val="center"/>
                    <w:rPr>
                      <w:color w:val="000000"/>
                      <w:kern w:val="0"/>
                      <w:szCs w:val="21"/>
                    </w:rPr>
                  </w:pPr>
                  <w:r w:rsidRPr="007E0D2F">
                    <w:rPr>
                      <w:color w:val="000000"/>
                      <w:kern w:val="0"/>
                      <w:szCs w:val="21"/>
                    </w:rPr>
                    <w:t>39.6</w:t>
                  </w:r>
                </w:p>
              </w:tc>
            </w:tr>
            <w:tr w:rsidR="004F42C9" w:rsidRPr="0086124F" w:rsidTr="004F42C9">
              <w:trPr>
                <w:trHeight w:val="491"/>
              </w:trPr>
              <w:tc>
                <w:tcPr>
                  <w:tcW w:w="563" w:type="dxa"/>
                  <w:tcBorders>
                    <w:bottom w:val="single" w:sz="2" w:space="0" w:color="auto"/>
                  </w:tcBorders>
                  <w:vAlign w:val="center"/>
                </w:tcPr>
                <w:p w:rsidR="004F42C9" w:rsidRPr="0086124F" w:rsidRDefault="004F42C9" w:rsidP="004F42C9">
                  <w:pPr>
                    <w:jc w:val="center"/>
                    <w:rPr>
                      <w:bCs/>
                      <w:szCs w:val="21"/>
                    </w:rPr>
                  </w:pPr>
                  <w:r>
                    <w:rPr>
                      <w:rFonts w:hint="eastAsia"/>
                      <w:bCs/>
                      <w:szCs w:val="21"/>
                    </w:rPr>
                    <w:t>8</w:t>
                  </w:r>
                </w:p>
              </w:tc>
              <w:tc>
                <w:tcPr>
                  <w:tcW w:w="1020" w:type="dxa"/>
                  <w:vMerge/>
                  <w:vAlign w:val="center"/>
                </w:tcPr>
                <w:p w:rsidR="004F42C9" w:rsidRPr="0086124F" w:rsidRDefault="004F42C9" w:rsidP="004F42C9">
                  <w:pPr>
                    <w:jc w:val="center"/>
                    <w:rPr>
                      <w:rFonts w:hAnsi="宋体"/>
                      <w:kern w:val="0"/>
                      <w:szCs w:val="21"/>
                    </w:rPr>
                  </w:pPr>
                </w:p>
              </w:tc>
              <w:tc>
                <w:tcPr>
                  <w:tcW w:w="2663" w:type="dxa"/>
                  <w:gridSpan w:val="2"/>
                  <w:tcBorders>
                    <w:bottom w:val="single" w:sz="2" w:space="0" w:color="auto"/>
                  </w:tcBorders>
                  <w:vAlign w:val="center"/>
                </w:tcPr>
                <w:p w:rsidR="004F42C9" w:rsidRDefault="004F42C9" w:rsidP="004F42C9">
                  <w:pPr>
                    <w:widowControl/>
                    <w:jc w:val="center"/>
                    <w:textAlignment w:val="center"/>
                    <w:rPr>
                      <w:color w:val="000000"/>
                      <w:szCs w:val="21"/>
                    </w:rPr>
                  </w:pPr>
                  <w:r>
                    <w:rPr>
                      <w:rFonts w:hAnsi="宋体"/>
                      <w:color w:val="000000"/>
                      <w:kern w:val="0"/>
                      <w:szCs w:val="21"/>
                    </w:rPr>
                    <w:t>罗文镇严家坝村</w:t>
                  </w:r>
                  <w:r>
                    <w:rPr>
                      <w:rFonts w:hAnsi="宋体" w:hint="eastAsia"/>
                      <w:color w:val="000000"/>
                      <w:kern w:val="0"/>
                      <w:szCs w:val="21"/>
                    </w:rPr>
                    <w:t>3</w:t>
                  </w:r>
                  <w:r>
                    <w:rPr>
                      <w:rFonts w:hAnsi="宋体"/>
                      <w:color w:val="000000"/>
                      <w:kern w:val="0"/>
                      <w:szCs w:val="21"/>
                    </w:rPr>
                    <w:t>组向首家家</w:t>
                  </w:r>
                  <w:r>
                    <w:rPr>
                      <w:color w:val="000000"/>
                      <w:kern w:val="0"/>
                      <w:szCs w:val="21"/>
                    </w:rPr>
                    <w:t>1F</w:t>
                  </w:r>
                  <w:r>
                    <w:rPr>
                      <w:rFonts w:hAnsi="宋体"/>
                      <w:color w:val="000000"/>
                      <w:kern w:val="0"/>
                      <w:szCs w:val="21"/>
                    </w:rPr>
                    <w:t>地面</w:t>
                  </w:r>
                </w:p>
              </w:tc>
              <w:tc>
                <w:tcPr>
                  <w:tcW w:w="1040" w:type="dxa"/>
                  <w:tcBorders>
                    <w:bottom w:val="single" w:sz="2" w:space="0" w:color="auto"/>
                  </w:tcBorders>
                  <w:vAlign w:val="center"/>
                </w:tcPr>
                <w:p w:rsidR="004F42C9" w:rsidRDefault="004F42C9" w:rsidP="004F42C9">
                  <w:pPr>
                    <w:widowControl/>
                    <w:jc w:val="center"/>
                    <w:textAlignment w:val="center"/>
                    <w:rPr>
                      <w:color w:val="000000"/>
                      <w:kern w:val="0"/>
                      <w:szCs w:val="21"/>
                    </w:rPr>
                  </w:pPr>
                  <w:r>
                    <w:rPr>
                      <w:rFonts w:hint="eastAsia"/>
                      <w:color w:val="000000"/>
                      <w:kern w:val="0"/>
                      <w:szCs w:val="21"/>
                    </w:rPr>
                    <w:t>21</w:t>
                  </w:r>
                </w:p>
              </w:tc>
              <w:tc>
                <w:tcPr>
                  <w:tcW w:w="1041" w:type="dxa"/>
                  <w:tcBorders>
                    <w:bottom w:val="single" w:sz="2" w:space="0" w:color="auto"/>
                  </w:tcBorders>
                  <w:vAlign w:val="center"/>
                </w:tcPr>
                <w:p w:rsidR="004F42C9" w:rsidRDefault="004F42C9" w:rsidP="004F42C9">
                  <w:pPr>
                    <w:widowControl/>
                    <w:jc w:val="center"/>
                    <w:textAlignment w:val="center"/>
                    <w:rPr>
                      <w:color w:val="000000"/>
                      <w:kern w:val="0"/>
                      <w:szCs w:val="21"/>
                    </w:rPr>
                  </w:pPr>
                  <w:r>
                    <w:rPr>
                      <w:rFonts w:hint="eastAsia"/>
                      <w:color w:val="000000"/>
                      <w:kern w:val="0"/>
                      <w:szCs w:val="21"/>
                    </w:rPr>
                    <w:t>/</w:t>
                  </w:r>
                </w:p>
              </w:tc>
              <w:tc>
                <w:tcPr>
                  <w:tcW w:w="1041" w:type="dxa"/>
                  <w:tcBorders>
                    <w:bottom w:val="single" w:sz="2" w:space="0" w:color="auto"/>
                  </w:tcBorders>
                  <w:vAlign w:val="center"/>
                </w:tcPr>
                <w:p w:rsidR="004F42C9" w:rsidRPr="007E0D2F" w:rsidRDefault="004F42C9" w:rsidP="007801FC">
                  <w:pPr>
                    <w:widowControl/>
                    <w:jc w:val="center"/>
                    <w:textAlignment w:val="center"/>
                    <w:rPr>
                      <w:color w:val="000000"/>
                      <w:kern w:val="0"/>
                      <w:szCs w:val="21"/>
                    </w:rPr>
                  </w:pPr>
                  <w:r w:rsidRPr="007E0D2F">
                    <w:rPr>
                      <w:color w:val="000000"/>
                      <w:kern w:val="0"/>
                      <w:szCs w:val="21"/>
                    </w:rPr>
                    <w:t>43.2</w:t>
                  </w:r>
                </w:p>
              </w:tc>
              <w:tc>
                <w:tcPr>
                  <w:tcW w:w="1045" w:type="dxa"/>
                  <w:tcBorders>
                    <w:bottom w:val="single" w:sz="2" w:space="0" w:color="auto"/>
                  </w:tcBorders>
                  <w:vAlign w:val="center"/>
                </w:tcPr>
                <w:p w:rsidR="004F42C9" w:rsidRPr="007E0D2F" w:rsidRDefault="004F42C9" w:rsidP="007801FC">
                  <w:pPr>
                    <w:widowControl/>
                    <w:jc w:val="center"/>
                    <w:textAlignment w:val="center"/>
                    <w:rPr>
                      <w:color w:val="000000"/>
                      <w:kern w:val="0"/>
                      <w:szCs w:val="21"/>
                    </w:rPr>
                  </w:pPr>
                  <w:r w:rsidRPr="007E0D2F">
                    <w:rPr>
                      <w:color w:val="000000"/>
                      <w:kern w:val="0"/>
                      <w:szCs w:val="21"/>
                    </w:rPr>
                    <w:t>38.6</w:t>
                  </w:r>
                </w:p>
              </w:tc>
            </w:tr>
            <w:tr w:rsidR="004F42C9" w:rsidRPr="0086124F" w:rsidTr="004F42C9">
              <w:trPr>
                <w:trHeight w:val="491"/>
              </w:trPr>
              <w:tc>
                <w:tcPr>
                  <w:tcW w:w="563" w:type="dxa"/>
                  <w:tcBorders>
                    <w:bottom w:val="single" w:sz="2" w:space="0" w:color="auto"/>
                  </w:tcBorders>
                  <w:vAlign w:val="center"/>
                </w:tcPr>
                <w:p w:rsidR="004F42C9" w:rsidRPr="0086124F" w:rsidRDefault="004F42C9" w:rsidP="004F42C9">
                  <w:pPr>
                    <w:jc w:val="center"/>
                    <w:rPr>
                      <w:bCs/>
                      <w:szCs w:val="21"/>
                    </w:rPr>
                  </w:pPr>
                  <w:r>
                    <w:rPr>
                      <w:rFonts w:hint="eastAsia"/>
                      <w:bCs/>
                      <w:szCs w:val="21"/>
                    </w:rPr>
                    <w:t>9</w:t>
                  </w:r>
                </w:p>
              </w:tc>
              <w:tc>
                <w:tcPr>
                  <w:tcW w:w="1020" w:type="dxa"/>
                  <w:vMerge/>
                  <w:tcBorders>
                    <w:bottom w:val="single" w:sz="2" w:space="0" w:color="auto"/>
                  </w:tcBorders>
                  <w:vAlign w:val="center"/>
                </w:tcPr>
                <w:p w:rsidR="004F42C9" w:rsidRPr="0086124F" w:rsidRDefault="004F42C9" w:rsidP="004F42C9">
                  <w:pPr>
                    <w:jc w:val="center"/>
                    <w:rPr>
                      <w:rFonts w:hAnsi="宋体"/>
                      <w:kern w:val="0"/>
                      <w:szCs w:val="21"/>
                    </w:rPr>
                  </w:pPr>
                </w:p>
              </w:tc>
              <w:tc>
                <w:tcPr>
                  <w:tcW w:w="2663" w:type="dxa"/>
                  <w:gridSpan w:val="2"/>
                  <w:tcBorders>
                    <w:bottom w:val="single" w:sz="2" w:space="0" w:color="auto"/>
                  </w:tcBorders>
                  <w:vAlign w:val="center"/>
                </w:tcPr>
                <w:p w:rsidR="004F42C9" w:rsidRDefault="004F42C9" w:rsidP="004F42C9">
                  <w:pPr>
                    <w:widowControl/>
                    <w:jc w:val="center"/>
                    <w:textAlignment w:val="center"/>
                    <w:rPr>
                      <w:color w:val="000000"/>
                      <w:szCs w:val="21"/>
                    </w:rPr>
                  </w:pPr>
                  <w:r>
                    <w:rPr>
                      <w:rFonts w:hAnsi="宋体"/>
                      <w:color w:val="000000"/>
                      <w:kern w:val="0"/>
                      <w:szCs w:val="21"/>
                    </w:rPr>
                    <w:t>罗文镇严家坝</w:t>
                  </w:r>
                  <w:r>
                    <w:rPr>
                      <w:rFonts w:hAnsi="宋体" w:hint="eastAsia"/>
                      <w:color w:val="000000"/>
                      <w:kern w:val="0"/>
                      <w:szCs w:val="21"/>
                    </w:rPr>
                    <w:t>村</w:t>
                  </w:r>
                  <w:r>
                    <w:rPr>
                      <w:rFonts w:hAnsi="宋体" w:hint="eastAsia"/>
                      <w:color w:val="000000"/>
                      <w:kern w:val="0"/>
                      <w:szCs w:val="21"/>
                    </w:rPr>
                    <w:t>3</w:t>
                  </w:r>
                  <w:r>
                    <w:rPr>
                      <w:rFonts w:hAnsi="宋体"/>
                      <w:color w:val="000000"/>
                      <w:kern w:val="0"/>
                      <w:szCs w:val="21"/>
                    </w:rPr>
                    <w:t>组余源家</w:t>
                  </w:r>
                  <w:r>
                    <w:rPr>
                      <w:color w:val="000000"/>
                      <w:kern w:val="0"/>
                      <w:szCs w:val="21"/>
                    </w:rPr>
                    <w:t>1F</w:t>
                  </w:r>
                  <w:r>
                    <w:rPr>
                      <w:rFonts w:hAnsi="宋体"/>
                      <w:color w:val="000000"/>
                      <w:kern w:val="0"/>
                      <w:szCs w:val="21"/>
                    </w:rPr>
                    <w:t>地面</w:t>
                  </w:r>
                </w:p>
              </w:tc>
              <w:tc>
                <w:tcPr>
                  <w:tcW w:w="1040" w:type="dxa"/>
                  <w:tcBorders>
                    <w:bottom w:val="single" w:sz="2" w:space="0" w:color="auto"/>
                  </w:tcBorders>
                  <w:vAlign w:val="center"/>
                </w:tcPr>
                <w:p w:rsidR="004F42C9" w:rsidRDefault="004F42C9" w:rsidP="004F42C9">
                  <w:pPr>
                    <w:widowControl/>
                    <w:jc w:val="center"/>
                    <w:textAlignment w:val="center"/>
                    <w:rPr>
                      <w:color w:val="000000"/>
                      <w:kern w:val="0"/>
                      <w:szCs w:val="21"/>
                    </w:rPr>
                  </w:pPr>
                  <w:r>
                    <w:rPr>
                      <w:rFonts w:hint="eastAsia"/>
                      <w:color w:val="000000"/>
                      <w:kern w:val="0"/>
                      <w:szCs w:val="21"/>
                    </w:rPr>
                    <w:t>4</w:t>
                  </w:r>
                </w:p>
              </w:tc>
              <w:tc>
                <w:tcPr>
                  <w:tcW w:w="1041" w:type="dxa"/>
                  <w:tcBorders>
                    <w:bottom w:val="single" w:sz="2" w:space="0" w:color="auto"/>
                  </w:tcBorders>
                  <w:vAlign w:val="center"/>
                </w:tcPr>
                <w:p w:rsidR="004F42C9" w:rsidRDefault="004F42C9" w:rsidP="004F42C9">
                  <w:pPr>
                    <w:widowControl/>
                    <w:jc w:val="center"/>
                    <w:textAlignment w:val="center"/>
                    <w:rPr>
                      <w:color w:val="000000"/>
                      <w:kern w:val="0"/>
                      <w:szCs w:val="21"/>
                    </w:rPr>
                  </w:pPr>
                  <w:r>
                    <w:rPr>
                      <w:rFonts w:hint="eastAsia"/>
                      <w:color w:val="000000"/>
                      <w:kern w:val="0"/>
                      <w:szCs w:val="21"/>
                    </w:rPr>
                    <w:t>/</w:t>
                  </w:r>
                </w:p>
              </w:tc>
              <w:tc>
                <w:tcPr>
                  <w:tcW w:w="1041" w:type="dxa"/>
                  <w:tcBorders>
                    <w:bottom w:val="single" w:sz="2" w:space="0" w:color="auto"/>
                  </w:tcBorders>
                  <w:vAlign w:val="center"/>
                </w:tcPr>
                <w:p w:rsidR="004F42C9" w:rsidRPr="007E0D2F" w:rsidRDefault="004F42C9" w:rsidP="007801FC">
                  <w:pPr>
                    <w:widowControl/>
                    <w:jc w:val="center"/>
                    <w:textAlignment w:val="center"/>
                    <w:rPr>
                      <w:color w:val="000000"/>
                      <w:kern w:val="0"/>
                      <w:szCs w:val="21"/>
                    </w:rPr>
                  </w:pPr>
                  <w:r w:rsidRPr="007E0D2F">
                    <w:rPr>
                      <w:color w:val="000000"/>
                      <w:kern w:val="0"/>
                      <w:szCs w:val="21"/>
                    </w:rPr>
                    <w:t>41.3</w:t>
                  </w:r>
                </w:p>
              </w:tc>
              <w:tc>
                <w:tcPr>
                  <w:tcW w:w="1045" w:type="dxa"/>
                  <w:tcBorders>
                    <w:bottom w:val="single" w:sz="2" w:space="0" w:color="auto"/>
                  </w:tcBorders>
                  <w:vAlign w:val="center"/>
                </w:tcPr>
                <w:p w:rsidR="004F42C9" w:rsidRPr="007E0D2F" w:rsidRDefault="004F42C9" w:rsidP="007801FC">
                  <w:pPr>
                    <w:widowControl/>
                    <w:jc w:val="center"/>
                    <w:textAlignment w:val="center"/>
                    <w:rPr>
                      <w:color w:val="000000"/>
                      <w:kern w:val="0"/>
                      <w:szCs w:val="21"/>
                    </w:rPr>
                  </w:pPr>
                  <w:r w:rsidRPr="007E0D2F">
                    <w:rPr>
                      <w:color w:val="000000"/>
                      <w:kern w:val="0"/>
                      <w:szCs w:val="21"/>
                    </w:rPr>
                    <w:t>39.4</w:t>
                  </w:r>
                </w:p>
              </w:tc>
            </w:tr>
            <w:tr w:rsidR="004C7137" w:rsidRPr="0086124F" w:rsidTr="0064670C">
              <w:trPr>
                <w:trHeight w:val="491"/>
              </w:trPr>
              <w:tc>
                <w:tcPr>
                  <w:tcW w:w="8413" w:type="dxa"/>
                  <w:gridSpan w:val="8"/>
                  <w:tcBorders>
                    <w:top w:val="single" w:sz="2" w:space="0" w:color="auto"/>
                    <w:bottom w:val="single" w:sz="2" w:space="0" w:color="auto"/>
                  </w:tcBorders>
                  <w:vAlign w:val="center"/>
                </w:tcPr>
                <w:p w:rsidR="004C7137" w:rsidRPr="0086124F" w:rsidRDefault="004F42C9" w:rsidP="004C7137">
                  <w:pPr>
                    <w:jc w:val="center"/>
                    <w:rPr>
                      <w:bCs/>
                      <w:szCs w:val="21"/>
                    </w:rPr>
                  </w:pPr>
                  <w:r w:rsidRPr="0086124F">
                    <w:rPr>
                      <w:rFonts w:hint="eastAsia"/>
                      <w:bCs/>
                      <w:szCs w:val="21"/>
                    </w:rPr>
                    <w:t>城东至罗文</w:t>
                  </w:r>
                  <w:r w:rsidRPr="0086124F">
                    <w:rPr>
                      <w:rFonts w:hint="eastAsia"/>
                      <w:bCs/>
                      <w:szCs w:val="21"/>
                    </w:rPr>
                    <w:t>110kV</w:t>
                  </w:r>
                  <w:r w:rsidRPr="0086124F">
                    <w:rPr>
                      <w:rFonts w:hint="eastAsia"/>
                      <w:bCs/>
                      <w:szCs w:val="21"/>
                    </w:rPr>
                    <w:t>输电线路</w:t>
                  </w:r>
                </w:p>
              </w:tc>
            </w:tr>
            <w:tr w:rsidR="004F42C9" w:rsidRPr="0086124F" w:rsidTr="004F42C9">
              <w:trPr>
                <w:trHeight w:val="491"/>
              </w:trPr>
              <w:tc>
                <w:tcPr>
                  <w:tcW w:w="563" w:type="dxa"/>
                  <w:tcBorders>
                    <w:top w:val="single" w:sz="2" w:space="0" w:color="auto"/>
                    <w:bottom w:val="single" w:sz="2" w:space="0" w:color="auto"/>
                  </w:tcBorders>
                  <w:vAlign w:val="center"/>
                </w:tcPr>
                <w:p w:rsidR="004F42C9" w:rsidRPr="0086124F" w:rsidRDefault="004F42C9" w:rsidP="004C7137">
                  <w:pPr>
                    <w:jc w:val="center"/>
                    <w:rPr>
                      <w:bCs/>
                      <w:szCs w:val="21"/>
                    </w:rPr>
                  </w:pPr>
                  <w:r>
                    <w:rPr>
                      <w:rFonts w:hint="eastAsia"/>
                      <w:bCs/>
                      <w:szCs w:val="21"/>
                    </w:rPr>
                    <w:t>10</w:t>
                  </w:r>
                </w:p>
              </w:tc>
              <w:tc>
                <w:tcPr>
                  <w:tcW w:w="3683" w:type="dxa"/>
                  <w:gridSpan w:val="3"/>
                  <w:tcBorders>
                    <w:top w:val="single" w:sz="2" w:space="0" w:color="auto"/>
                    <w:bottom w:val="single" w:sz="2" w:space="0" w:color="auto"/>
                  </w:tcBorders>
                  <w:vAlign w:val="center"/>
                </w:tcPr>
                <w:p w:rsidR="004F42C9" w:rsidRDefault="004F42C9" w:rsidP="007801FC">
                  <w:pPr>
                    <w:widowControl/>
                    <w:jc w:val="center"/>
                    <w:textAlignment w:val="center"/>
                    <w:rPr>
                      <w:color w:val="000000"/>
                      <w:kern w:val="0"/>
                      <w:szCs w:val="21"/>
                    </w:rPr>
                  </w:pPr>
                  <w:r>
                    <w:rPr>
                      <w:color w:val="000000"/>
                      <w:kern w:val="0"/>
                      <w:szCs w:val="21"/>
                    </w:rPr>
                    <w:t>花楼乡花楼坝村赵定华家</w:t>
                  </w:r>
                  <w:r>
                    <w:rPr>
                      <w:color w:val="000000"/>
                      <w:kern w:val="0"/>
                      <w:szCs w:val="21"/>
                    </w:rPr>
                    <w:t>1F</w:t>
                  </w:r>
                  <w:r>
                    <w:rPr>
                      <w:color w:val="000000"/>
                      <w:kern w:val="0"/>
                      <w:szCs w:val="21"/>
                    </w:rPr>
                    <w:t>地面</w:t>
                  </w:r>
                </w:p>
              </w:tc>
              <w:tc>
                <w:tcPr>
                  <w:tcW w:w="1040" w:type="dxa"/>
                  <w:tcBorders>
                    <w:top w:val="single" w:sz="2" w:space="0" w:color="auto"/>
                    <w:bottom w:val="single" w:sz="2" w:space="0" w:color="auto"/>
                  </w:tcBorders>
                  <w:vAlign w:val="center"/>
                </w:tcPr>
                <w:p w:rsidR="004F42C9" w:rsidRDefault="001A16B2" w:rsidP="007801FC">
                  <w:pPr>
                    <w:widowControl/>
                    <w:jc w:val="center"/>
                    <w:textAlignment w:val="center"/>
                    <w:rPr>
                      <w:color w:val="000000"/>
                      <w:kern w:val="0"/>
                      <w:szCs w:val="21"/>
                    </w:rPr>
                  </w:pPr>
                  <w:r>
                    <w:rPr>
                      <w:rFonts w:hint="eastAsia"/>
                      <w:color w:val="000000"/>
                      <w:kern w:val="0"/>
                      <w:szCs w:val="21"/>
                    </w:rPr>
                    <w:t>0</w:t>
                  </w:r>
                </w:p>
              </w:tc>
              <w:tc>
                <w:tcPr>
                  <w:tcW w:w="1041" w:type="dxa"/>
                  <w:tcBorders>
                    <w:top w:val="single" w:sz="2" w:space="0" w:color="auto"/>
                    <w:bottom w:val="single" w:sz="2" w:space="0" w:color="auto"/>
                  </w:tcBorders>
                  <w:vAlign w:val="center"/>
                </w:tcPr>
                <w:p w:rsidR="004F42C9" w:rsidRDefault="004F42C9" w:rsidP="007801FC">
                  <w:pPr>
                    <w:widowControl/>
                    <w:jc w:val="center"/>
                    <w:textAlignment w:val="center"/>
                    <w:rPr>
                      <w:color w:val="000000"/>
                      <w:kern w:val="0"/>
                      <w:szCs w:val="21"/>
                    </w:rPr>
                  </w:pPr>
                  <w:r>
                    <w:rPr>
                      <w:rFonts w:hint="eastAsia"/>
                      <w:color w:val="000000"/>
                      <w:kern w:val="0"/>
                      <w:szCs w:val="21"/>
                    </w:rPr>
                    <w:t>52</w:t>
                  </w:r>
                </w:p>
              </w:tc>
              <w:tc>
                <w:tcPr>
                  <w:tcW w:w="1041" w:type="dxa"/>
                  <w:tcBorders>
                    <w:top w:val="single" w:sz="2" w:space="0" w:color="auto"/>
                    <w:bottom w:val="single" w:sz="2" w:space="0" w:color="auto"/>
                  </w:tcBorders>
                  <w:vAlign w:val="center"/>
                </w:tcPr>
                <w:p w:rsidR="004F42C9" w:rsidRPr="007E0D2F" w:rsidRDefault="004F42C9" w:rsidP="007801FC">
                  <w:pPr>
                    <w:widowControl/>
                    <w:jc w:val="center"/>
                    <w:textAlignment w:val="center"/>
                    <w:rPr>
                      <w:color w:val="000000"/>
                      <w:kern w:val="0"/>
                      <w:szCs w:val="21"/>
                    </w:rPr>
                  </w:pPr>
                  <w:r w:rsidRPr="007E0D2F">
                    <w:rPr>
                      <w:rFonts w:hint="eastAsia"/>
                      <w:color w:val="000000"/>
                      <w:kern w:val="0"/>
                      <w:szCs w:val="21"/>
                    </w:rPr>
                    <w:t>39.9</w:t>
                  </w:r>
                </w:p>
              </w:tc>
              <w:tc>
                <w:tcPr>
                  <w:tcW w:w="1045" w:type="dxa"/>
                  <w:tcBorders>
                    <w:top w:val="single" w:sz="2" w:space="0" w:color="auto"/>
                    <w:bottom w:val="single" w:sz="2" w:space="0" w:color="auto"/>
                  </w:tcBorders>
                  <w:vAlign w:val="center"/>
                </w:tcPr>
                <w:p w:rsidR="004F42C9" w:rsidRPr="007E0D2F" w:rsidRDefault="004F42C9" w:rsidP="007801FC">
                  <w:pPr>
                    <w:widowControl/>
                    <w:jc w:val="center"/>
                    <w:textAlignment w:val="center"/>
                    <w:rPr>
                      <w:color w:val="000000"/>
                      <w:kern w:val="0"/>
                      <w:szCs w:val="21"/>
                    </w:rPr>
                  </w:pPr>
                  <w:r>
                    <w:rPr>
                      <w:rFonts w:hint="eastAsia"/>
                      <w:color w:val="000000"/>
                      <w:kern w:val="0"/>
                      <w:szCs w:val="21"/>
                    </w:rPr>
                    <w:t>37.8</w:t>
                  </w:r>
                </w:p>
              </w:tc>
            </w:tr>
            <w:tr w:rsidR="004F42C9" w:rsidRPr="0086124F" w:rsidTr="004F42C9">
              <w:trPr>
                <w:trHeight w:val="491"/>
              </w:trPr>
              <w:tc>
                <w:tcPr>
                  <w:tcW w:w="563" w:type="dxa"/>
                  <w:tcBorders>
                    <w:top w:val="single" w:sz="2" w:space="0" w:color="auto"/>
                    <w:bottom w:val="single" w:sz="2" w:space="0" w:color="auto"/>
                  </w:tcBorders>
                  <w:vAlign w:val="center"/>
                </w:tcPr>
                <w:p w:rsidR="004F42C9" w:rsidRPr="0086124F" w:rsidRDefault="004F42C9" w:rsidP="004C7137">
                  <w:pPr>
                    <w:jc w:val="center"/>
                    <w:rPr>
                      <w:bCs/>
                      <w:szCs w:val="21"/>
                    </w:rPr>
                  </w:pPr>
                  <w:r>
                    <w:rPr>
                      <w:rFonts w:hint="eastAsia"/>
                      <w:bCs/>
                      <w:szCs w:val="21"/>
                    </w:rPr>
                    <w:t>11</w:t>
                  </w:r>
                </w:p>
              </w:tc>
              <w:tc>
                <w:tcPr>
                  <w:tcW w:w="3683" w:type="dxa"/>
                  <w:gridSpan w:val="3"/>
                  <w:tcBorders>
                    <w:top w:val="single" w:sz="2" w:space="0" w:color="auto"/>
                    <w:bottom w:val="single" w:sz="2" w:space="0" w:color="auto"/>
                  </w:tcBorders>
                  <w:vAlign w:val="center"/>
                </w:tcPr>
                <w:p w:rsidR="004F42C9" w:rsidRDefault="004F42C9" w:rsidP="007801FC">
                  <w:pPr>
                    <w:widowControl/>
                    <w:jc w:val="center"/>
                    <w:textAlignment w:val="center"/>
                    <w:rPr>
                      <w:szCs w:val="21"/>
                    </w:rPr>
                  </w:pPr>
                  <w:r>
                    <w:rPr>
                      <w:color w:val="000000"/>
                      <w:kern w:val="0"/>
                      <w:szCs w:val="21"/>
                    </w:rPr>
                    <w:t>长坝乡清水溪村张世忠家</w:t>
                  </w:r>
                  <w:r>
                    <w:rPr>
                      <w:color w:val="000000"/>
                      <w:kern w:val="0"/>
                      <w:szCs w:val="21"/>
                    </w:rPr>
                    <w:t>1F</w:t>
                  </w:r>
                  <w:r>
                    <w:rPr>
                      <w:color w:val="000000"/>
                      <w:kern w:val="0"/>
                      <w:szCs w:val="21"/>
                    </w:rPr>
                    <w:t>地面</w:t>
                  </w:r>
                </w:p>
              </w:tc>
              <w:tc>
                <w:tcPr>
                  <w:tcW w:w="1040" w:type="dxa"/>
                  <w:tcBorders>
                    <w:top w:val="single" w:sz="2" w:space="0" w:color="auto"/>
                    <w:bottom w:val="single" w:sz="2" w:space="0" w:color="auto"/>
                  </w:tcBorders>
                  <w:vAlign w:val="center"/>
                </w:tcPr>
                <w:p w:rsidR="004F42C9" w:rsidRDefault="004F42C9" w:rsidP="007801FC">
                  <w:pPr>
                    <w:jc w:val="center"/>
                    <w:textAlignment w:val="center"/>
                    <w:rPr>
                      <w:color w:val="000000"/>
                      <w:kern w:val="0"/>
                      <w:szCs w:val="21"/>
                    </w:rPr>
                  </w:pPr>
                  <w:r>
                    <w:rPr>
                      <w:rFonts w:hint="eastAsia"/>
                      <w:color w:val="000000"/>
                      <w:kern w:val="0"/>
                      <w:szCs w:val="21"/>
                    </w:rPr>
                    <w:t>8</w:t>
                  </w:r>
                </w:p>
              </w:tc>
              <w:tc>
                <w:tcPr>
                  <w:tcW w:w="1041" w:type="dxa"/>
                  <w:tcBorders>
                    <w:top w:val="single" w:sz="2" w:space="0" w:color="auto"/>
                    <w:bottom w:val="single" w:sz="2" w:space="0" w:color="auto"/>
                  </w:tcBorders>
                  <w:vAlign w:val="center"/>
                </w:tcPr>
                <w:p w:rsidR="004F42C9" w:rsidRDefault="004F42C9" w:rsidP="007801FC">
                  <w:pPr>
                    <w:widowControl/>
                    <w:jc w:val="center"/>
                    <w:textAlignment w:val="center"/>
                    <w:rPr>
                      <w:color w:val="000000"/>
                      <w:kern w:val="0"/>
                      <w:szCs w:val="21"/>
                    </w:rPr>
                  </w:pPr>
                  <w:r>
                    <w:rPr>
                      <w:rFonts w:hint="eastAsia"/>
                      <w:color w:val="000000"/>
                      <w:kern w:val="0"/>
                      <w:szCs w:val="21"/>
                    </w:rPr>
                    <w:t>26</w:t>
                  </w:r>
                </w:p>
              </w:tc>
              <w:tc>
                <w:tcPr>
                  <w:tcW w:w="1041" w:type="dxa"/>
                  <w:tcBorders>
                    <w:top w:val="single" w:sz="2" w:space="0" w:color="auto"/>
                    <w:bottom w:val="single" w:sz="2" w:space="0" w:color="auto"/>
                  </w:tcBorders>
                  <w:vAlign w:val="center"/>
                </w:tcPr>
                <w:p w:rsidR="004F42C9" w:rsidRPr="007E0D2F" w:rsidRDefault="004F42C9" w:rsidP="007801FC">
                  <w:pPr>
                    <w:widowControl/>
                    <w:jc w:val="center"/>
                    <w:textAlignment w:val="center"/>
                    <w:rPr>
                      <w:color w:val="000000"/>
                      <w:kern w:val="0"/>
                      <w:szCs w:val="21"/>
                    </w:rPr>
                  </w:pPr>
                  <w:r>
                    <w:rPr>
                      <w:rFonts w:hint="eastAsia"/>
                      <w:color w:val="000000"/>
                      <w:kern w:val="0"/>
                      <w:szCs w:val="21"/>
                    </w:rPr>
                    <w:t>39.5</w:t>
                  </w:r>
                </w:p>
              </w:tc>
              <w:tc>
                <w:tcPr>
                  <w:tcW w:w="1045" w:type="dxa"/>
                  <w:tcBorders>
                    <w:top w:val="single" w:sz="2" w:space="0" w:color="auto"/>
                    <w:bottom w:val="single" w:sz="2" w:space="0" w:color="auto"/>
                  </w:tcBorders>
                  <w:vAlign w:val="center"/>
                </w:tcPr>
                <w:p w:rsidR="004F42C9" w:rsidRPr="007E0D2F" w:rsidRDefault="004F42C9" w:rsidP="007801FC">
                  <w:pPr>
                    <w:widowControl/>
                    <w:jc w:val="center"/>
                    <w:textAlignment w:val="center"/>
                    <w:rPr>
                      <w:color w:val="000000"/>
                      <w:kern w:val="0"/>
                      <w:szCs w:val="21"/>
                    </w:rPr>
                  </w:pPr>
                  <w:r>
                    <w:rPr>
                      <w:rFonts w:hint="eastAsia"/>
                      <w:color w:val="000000"/>
                      <w:kern w:val="0"/>
                      <w:szCs w:val="21"/>
                    </w:rPr>
                    <w:t>37.9</w:t>
                  </w:r>
                </w:p>
              </w:tc>
            </w:tr>
            <w:tr w:rsidR="004F42C9" w:rsidRPr="0086124F" w:rsidTr="004F42C9">
              <w:trPr>
                <w:trHeight w:val="491"/>
              </w:trPr>
              <w:tc>
                <w:tcPr>
                  <w:tcW w:w="563" w:type="dxa"/>
                  <w:tcBorders>
                    <w:top w:val="single" w:sz="2" w:space="0" w:color="auto"/>
                    <w:bottom w:val="single" w:sz="2" w:space="0" w:color="auto"/>
                  </w:tcBorders>
                  <w:vAlign w:val="center"/>
                </w:tcPr>
                <w:p w:rsidR="004F42C9" w:rsidRPr="0086124F" w:rsidRDefault="004F42C9" w:rsidP="004C7137">
                  <w:pPr>
                    <w:jc w:val="center"/>
                    <w:rPr>
                      <w:bCs/>
                      <w:szCs w:val="21"/>
                    </w:rPr>
                  </w:pPr>
                  <w:r>
                    <w:rPr>
                      <w:rFonts w:hint="eastAsia"/>
                      <w:bCs/>
                      <w:szCs w:val="21"/>
                    </w:rPr>
                    <w:t>12</w:t>
                  </w:r>
                </w:p>
              </w:tc>
              <w:tc>
                <w:tcPr>
                  <w:tcW w:w="3683" w:type="dxa"/>
                  <w:gridSpan w:val="3"/>
                  <w:tcBorders>
                    <w:top w:val="single" w:sz="2" w:space="0" w:color="auto"/>
                    <w:bottom w:val="single" w:sz="2" w:space="0" w:color="auto"/>
                  </w:tcBorders>
                  <w:vAlign w:val="center"/>
                </w:tcPr>
                <w:p w:rsidR="004F42C9" w:rsidRDefault="004F42C9" w:rsidP="007801FC">
                  <w:pPr>
                    <w:widowControl/>
                    <w:jc w:val="center"/>
                    <w:textAlignment w:val="center"/>
                    <w:rPr>
                      <w:color w:val="000000"/>
                      <w:kern w:val="0"/>
                      <w:szCs w:val="21"/>
                    </w:rPr>
                  </w:pPr>
                  <w:r>
                    <w:rPr>
                      <w:rFonts w:hAnsi="宋体"/>
                      <w:color w:val="000000"/>
                      <w:kern w:val="0"/>
                      <w:szCs w:val="21"/>
                    </w:rPr>
                    <w:t>青花镇</w:t>
                  </w:r>
                  <w:r>
                    <w:rPr>
                      <w:rFonts w:hint="eastAsia"/>
                      <w:color w:val="000000"/>
                      <w:kern w:val="0"/>
                      <w:szCs w:val="21"/>
                    </w:rPr>
                    <w:t>6</w:t>
                  </w:r>
                  <w:r>
                    <w:rPr>
                      <w:rFonts w:hAnsi="宋体"/>
                      <w:color w:val="000000"/>
                      <w:kern w:val="0"/>
                      <w:szCs w:val="21"/>
                    </w:rPr>
                    <w:t>村</w:t>
                  </w:r>
                  <w:r>
                    <w:rPr>
                      <w:rFonts w:hint="eastAsia"/>
                      <w:color w:val="000000"/>
                      <w:kern w:val="0"/>
                      <w:szCs w:val="21"/>
                    </w:rPr>
                    <w:t>1</w:t>
                  </w:r>
                  <w:r>
                    <w:rPr>
                      <w:rFonts w:hAnsi="宋体"/>
                      <w:color w:val="000000"/>
                      <w:kern w:val="0"/>
                      <w:szCs w:val="21"/>
                    </w:rPr>
                    <w:t>组王园家</w:t>
                  </w:r>
                  <w:r>
                    <w:rPr>
                      <w:color w:val="000000"/>
                      <w:kern w:val="0"/>
                      <w:szCs w:val="21"/>
                    </w:rPr>
                    <w:t>1F</w:t>
                  </w:r>
                  <w:r>
                    <w:rPr>
                      <w:rFonts w:hAnsi="宋体"/>
                      <w:color w:val="000000"/>
                      <w:kern w:val="0"/>
                      <w:szCs w:val="21"/>
                    </w:rPr>
                    <w:t>地面</w:t>
                  </w:r>
                </w:p>
              </w:tc>
              <w:tc>
                <w:tcPr>
                  <w:tcW w:w="1040" w:type="dxa"/>
                  <w:tcBorders>
                    <w:top w:val="single" w:sz="2" w:space="0" w:color="auto"/>
                    <w:bottom w:val="single" w:sz="2" w:space="0" w:color="auto"/>
                  </w:tcBorders>
                  <w:vAlign w:val="center"/>
                </w:tcPr>
                <w:p w:rsidR="004F42C9" w:rsidRDefault="004F42C9" w:rsidP="007801FC">
                  <w:pPr>
                    <w:widowControl/>
                    <w:jc w:val="center"/>
                    <w:textAlignment w:val="center"/>
                    <w:rPr>
                      <w:color w:val="000000"/>
                      <w:kern w:val="0"/>
                      <w:szCs w:val="21"/>
                    </w:rPr>
                  </w:pPr>
                  <w:r>
                    <w:rPr>
                      <w:rFonts w:hint="eastAsia"/>
                      <w:color w:val="000000"/>
                      <w:kern w:val="0"/>
                      <w:szCs w:val="21"/>
                    </w:rPr>
                    <w:t>12</w:t>
                  </w:r>
                </w:p>
              </w:tc>
              <w:tc>
                <w:tcPr>
                  <w:tcW w:w="1041" w:type="dxa"/>
                  <w:tcBorders>
                    <w:top w:val="single" w:sz="2" w:space="0" w:color="auto"/>
                    <w:bottom w:val="single" w:sz="2" w:space="0" w:color="auto"/>
                  </w:tcBorders>
                  <w:vAlign w:val="center"/>
                </w:tcPr>
                <w:p w:rsidR="004F42C9" w:rsidRDefault="004F42C9" w:rsidP="007801FC">
                  <w:pPr>
                    <w:widowControl/>
                    <w:jc w:val="center"/>
                    <w:textAlignment w:val="center"/>
                    <w:rPr>
                      <w:color w:val="000000"/>
                      <w:kern w:val="0"/>
                      <w:szCs w:val="21"/>
                    </w:rPr>
                  </w:pPr>
                  <w:r>
                    <w:rPr>
                      <w:rFonts w:hint="eastAsia"/>
                      <w:color w:val="000000"/>
                      <w:kern w:val="0"/>
                      <w:szCs w:val="21"/>
                    </w:rPr>
                    <w:t>18</w:t>
                  </w:r>
                </w:p>
              </w:tc>
              <w:tc>
                <w:tcPr>
                  <w:tcW w:w="1041" w:type="dxa"/>
                  <w:tcBorders>
                    <w:top w:val="single" w:sz="2" w:space="0" w:color="auto"/>
                    <w:bottom w:val="single" w:sz="2" w:space="0" w:color="auto"/>
                  </w:tcBorders>
                  <w:vAlign w:val="center"/>
                </w:tcPr>
                <w:p w:rsidR="004F42C9" w:rsidRPr="007E0D2F" w:rsidRDefault="004F42C9" w:rsidP="007801FC">
                  <w:pPr>
                    <w:widowControl/>
                    <w:jc w:val="center"/>
                    <w:textAlignment w:val="center"/>
                    <w:rPr>
                      <w:color w:val="000000"/>
                      <w:kern w:val="0"/>
                      <w:szCs w:val="21"/>
                    </w:rPr>
                  </w:pPr>
                  <w:r>
                    <w:rPr>
                      <w:rFonts w:hint="eastAsia"/>
                      <w:color w:val="000000"/>
                      <w:kern w:val="0"/>
                      <w:szCs w:val="21"/>
                    </w:rPr>
                    <w:t>40.5</w:t>
                  </w:r>
                </w:p>
              </w:tc>
              <w:tc>
                <w:tcPr>
                  <w:tcW w:w="1045" w:type="dxa"/>
                  <w:tcBorders>
                    <w:top w:val="single" w:sz="2" w:space="0" w:color="auto"/>
                    <w:bottom w:val="single" w:sz="2" w:space="0" w:color="auto"/>
                  </w:tcBorders>
                  <w:vAlign w:val="center"/>
                </w:tcPr>
                <w:p w:rsidR="004F42C9" w:rsidRPr="007E0D2F" w:rsidRDefault="004F42C9" w:rsidP="007801FC">
                  <w:pPr>
                    <w:widowControl/>
                    <w:jc w:val="center"/>
                    <w:textAlignment w:val="center"/>
                    <w:rPr>
                      <w:color w:val="000000"/>
                      <w:kern w:val="0"/>
                      <w:szCs w:val="21"/>
                    </w:rPr>
                  </w:pPr>
                  <w:r>
                    <w:rPr>
                      <w:rFonts w:hint="eastAsia"/>
                      <w:color w:val="000000"/>
                      <w:kern w:val="0"/>
                      <w:szCs w:val="21"/>
                    </w:rPr>
                    <w:t>39.6</w:t>
                  </w:r>
                </w:p>
              </w:tc>
            </w:tr>
            <w:tr w:rsidR="004F42C9" w:rsidRPr="0086124F" w:rsidTr="004F42C9">
              <w:trPr>
                <w:trHeight w:val="491"/>
              </w:trPr>
              <w:tc>
                <w:tcPr>
                  <w:tcW w:w="563" w:type="dxa"/>
                  <w:vMerge w:val="restart"/>
                  <w:tcBorders>
                    <w:top w:val="single" w:sz="2" w:space="0" w:color="auto"/>
                  </w:tcBorders>
                  <w:vAlign w:val="center"/>
                </w:tcPr>
                <w:p w:rsidR="004F42C9" w:rsidRPr="0086124F" w:rsidRDefault="004F42C9" w:rsidP="004C7137">
                  <w:pPr>
                    <w:jc w:val="center"/>
                    <w:rPr>
                      <w:bCs/>
                      <w:szCs w:val="21"/>
                    </w:rPr>
                  </w:pPr>
                  <w:r>
                    <w:rPr>
                      <w:rFonts w:hint="eastAsia"/>
                      <w:bCs/>
                      <w:szCs w:val="21"/>
                    </w:rPr>
                    <w:t>13</w:t>
                  </w:r>
                </w:p>
              </w:tc>
              <w:tc>
                <w:tcPr>
                  <w:tcW w:w="2695" w:type="dxa"/>
                  <w:gridSpan w:val="2"/>
                  <w:vMerge w:val="restart"/>
                  <w:tcBorders>
                    <w:top w:val="single" w:sz="2" w:space="0" w:color="auto"/>
                  </w:tcBorders>
                  <w:vAlign w:val="center"/>
                </w:tcPr>
                <w:p w:rsidR="004F42C9" w:rsidRPr="0086124F" w:rsidRDefault="004F42C9" w:rsidP="004C7137">
                  <w:pPr>
                    <w:widowControl/>
                    <w:jc w:val="center"/>
                    <w:textAlignment w:val="center"/>
                    <w:rPr>
                      <w:szCs w:val="21"/>
                    </w:rPr>
                  </w:pPr>
                  <w:r>
                    <w:rPr>
                      <w:color w:val="000000"/>
                      <w:kern w:val="0"/>
                      <w:szCs w:val="21"/>
                    </w:rPr>
                    <w:t>太平镇四合村</w:t>
                  </w:r>
                  <w:r>
                    <w:rPr>
                      <w:rFonts w:hint="eastAsia"/>
                      <w:color w:val="000000"/>
                      <w:kern w:val="0"/>
                      <w:szCs w:val="21"/>
                    </w:rPr>
                    <w:t>1</w:t>
                  </w:r>
                  <w:r>
                    <w:rPr>
                      <w:color w:val="000000"/>
                      <w:kern w:val="0"/>
                      <w:szCs w:val="21"/>
                    </w:rPr>
                    <w:t>组陈明强家</w:t>
                  </w:r>
                </w:p>
              </w:tc>
              <w:tc>
                <w:tcPr>
                  <w:tcW w:w="988" w:type="dxa"/>
                  <w:tcBorders>
                    <w:top w:val="single" w:sz="2" w:space="0" w:color="auto"/>
                    <w:bottom w:val="single" w:sz="2" w:space="0" w:color="auto"/>
                  </w:tcBorders>
                  <w:vAlign w:val="center"/>
                </w:tcPr>
                <w:p w:rsidR="004F42C9" w:rsidRDefault="004F42C9" w:rsidP="007801FC">
                  <w:pPr>
                    <w:widowControl/>
                    <w:jc w:val="center"/>
                    <w:textAlignment w:val="center"/>
                    <w:rPr>
                      <w:color w:val="000000"/>
                      <w:kern w:val="0"/>
                      <w:szCs w:val="21"/>
                    </w:rPr>
                  </w:pPr>
                  <w:r>
                    <w:rPr>
                      <w:color w:val="000000"/>
                      <w:kern w:val="0"/>
                      <w:szCs w:val="21"/>
                    </w:rPr>
                    <w:t>1F</w:t>
                  </w:r>
                  <w:r>
                    <w:rPr>
                      <w:color w:val="000000"/>
                      <w:kern w:val="0"/>
                      <w:szCs w:val="21"/>
                    </w:rPr>
                    <w:t>地面</w:t>
                  </w:r>
                </w:p>
              </w:tc>
              <w:tc>
                <w:tcPr>
                  <w:tcW w:w="1040" w:type="dxa"/>
                  <w:vMerge w:val="restart"/>
                  <w:tcBorders>
                    <w:top w:val="single" w:sz="2" w:space="0" w:color="auto"/>
                  </w:tcBorders>
                  <w:vAlign w:val="center"/>
                </w:tcPr>
                <w:p w:rsidR="004F42C9" w:rsidRPr="0086124F" w:rsidRDefault="004F42C9" w:rsidP="004C7137">
                  <w:pPr>
                    <w:widowControl/>
                    <w:jc w:val="center"/>
                    <w:textAlignment w:val="center"/>
                    <w:rPr>
                      <w:kern w:val="0"/>
                      <w:szCs w:val="21"/>
                    </w:rPr>
                  </w:pPr>
                  <w:r>
                    <w:rPr>
                      <w:rFonts w:hint="eastAsia"/>
                      <w:kern w:val="0"/>
                      <w:szCs w:val="21"/>
                    </w:rPr>
                    <w:t>17</w:t>
                  </w:r>
                </w:p>
              </w:tc>
              <w:tc>
                <w:tcPr>
                  <w:tcW w:w="1041" w:type="dxa"/>
                  <w:tcBorders>
                    <w:top w:val="single" w:sz="2" w:space="0" w:color="auto"/>
                    <w:bottom w:val="single" w:sz="2" w:space="0" w:color="auto"/>
                  </w:tcBorders>
                  <w:vAlign w:val="center"/>
                </w:tcPr>
                <w:p w:rsidR="004F42C9" w:rsidRDefault="004F42C9" w:rsidP="007801FC">
                  <w:pPr>
                    <w:widowControl/>
                    <w:jc w:val="center"/>
                    <w:textAlignment w:val="center"/>
                    <w:rPr>
                      <w:color w:val="000000"/>
                      <w:kern w:val="0"/>
                      <w:szCs w:val="21"/>
                    </w:rPr>
                  </w:pPr>
                  <w:r>
                    <w:rPr>
                      <w:rFonts w:hint="eastAsia"/>
                      <w:color w:val="000000"/>
                      <w:kern w:val="0"/>
                      <w:szCs w:val="21"/>
                    </w:rPr>
                    <w:t>47</w:t>
                  </w:r>
                </w:p>
              </w:tc>
              <w:tc>
                <w:tcPr>
                  <w:tcW w:w="1041" w:type="dxa"/>
                  <w:tcBorders>
                    <w:top w:val="single" w:sz="2" w:space="0" w:color="auto"/>
                    <w:bottom w:val="single" w:sz="2" w:space="0" w:color="auto"/>
                  </w:tcBorders>
                  <w:vAlign w:val="center"/>
                </w:tcPr>
                <w:p w:rsidR="004F42C9" w:rsidRPr="007E0D2F" w:rsidRDefault="004F42C9" w:rsidP="007801FC">
                  <w:pPr>
                    <w:widowControl/>
                    <w:jc w:val="center"/>
                    <w:textAlignment w:val="center"/>
                    <w:rPr>
                      <w:color w:val="000000"/>
                      <w:kern w:val="0"/>
                      <w:szCs w:val="21"/>
                    </w:rPr>
                  </w:pPr>
                  <w:r>
                    <w:rPr>
                      <w:rFonts w:hint="eastAsia"/>
                      <w:color w:val="000000"/>
                      <w:kern w:val="0"/>
                      <w:szCs w:val="21"/>
                    </w:rPr>
                    <w:t>39.8</w:t>
                  </w:r>
                </w:p>
              </w:tc>
              <w:tc>
                <w:tcPr>
                  <w:tcW w:w="1045" w:type="dxa"/>
                  <w:tcBorders>
                    <w:top w:val="single" w:sz="2" w:space="0" w:color="auto"/>
                    <w:bottom w:val="single" w:sz="2" w:space="0" w:color="auto"/>
                  </w:tcBorders>
                  <w:vAlign w:val="center"/>
                </w:tcPr>
                <w:p w:rsidR="004F42C9" w:rsidRPr="007E0D2F" w:rsidRDefault="004F42C9" w:rsidP="007801FC">
                  <w:pPr>
                    <w:widowControl/>
                    <w:jc w:val="center"/>
                    <w:textAlignment w:val="center"/>
                    <w:rPr>
                      <w:color w:val="000000"/>
                      <w:kern w:val="0"/>
                      <w:szCs w:val="21"/>
                    </w:rPr>
                  </w:pPr>
                  <w:r>
                    <w:rPr>
                      <w:rFonts w:hint="eastAsia"/>
                      <w:color w:val="000000"/>
                      <w:kern w:val="0"/>
                      <w:szCs w:val="21"/>
                    </w:rPr>
                    <w:t>37.6</w:t>
                  </w:r>
                </w:p>
              </w:tc>
            </w:tr>
            <w:tr w:rsidR="004F42C9" w:rsidRPr="0086124F" w:rsidTr="004F42C9">
              <w:trPr>
                <w:trHeight w:val="491"/>
              </w:trPr>
              <w:tc>
                <w:tcPr>
                  <w:tcW w:w="563" w:type="dxa"/>
                  <w:vMerge/>
                  <w:tcBorders>
                    <w:bottom w:val="single" w:sz="2" w:space="0" w:color="auto"/>
                  </w:tcBorders>
                  <w:vAlign w:val="center"/>
                </w:tcPr>
                <w:p w:rsidR="004F42C9" w:rsidRPr="0086124F" w:rsidRDefault="004F42C9" w:rsidP="004C7137">
                  <w:pPr>
                    <w:jc w:val="center"/>
                    <w:rPr>
                      <w:bCs/>
                      <w:szCs w:val="21"/>
                    </w:rPr>
                  </w:pPr>
                </w:p>
              </w:tc>
              <w:tc>
                <w:tcPr>
                  <w:tcW w:w="2695" w:type="dxa"/>
                  <w:gridSpan w:val="2"/>
                  <w:vMerge/>
                  <w:tcBorders>
                    <w:bottom w:val="single" w:sz="2" w:space="0" w:color="auto"/>
                  </w:tcBorders>
                  <w:vAlign w:val="center"/>
                </w:tcPr>
                <w:p w:rsidR="004F42C9" w:rsidRPr="0086124F" w:rsidRDefault="004F42C9" w:rsidP="004C7137">
                  <w:pPr>
                    <w:widowControl/>
                    <w:jc w:val="center"/>
                    <w:textAlignment w:val="center"/>
                    <w:rPr>
                      <w:szCs w:val="21"/>
                    </w:rPr>
                  </w:pPr>
                </w:p>
              </w:tc>
              <w:tc>
                <w:tcPr>
                  <w:tcW w:w="988" w:type="dxa"/>
                  <w:tcBorders>
                    <w:top w:val="single" w:sz="2" w:space="0" w:color="auto"/>
                    <w:bottom w:val="single" w:sz="2" w:space="0" w:color="auto"/>
                  </w:tcBorders>
                  <w:vAlign w:val="center"/>
                </w:tcPr>
                <w:p w:rsidR="004F42C9" w:rsidRDefault="004F42C9" w:rsidP="007801FC">
                  <w:pPr>
                    <w:widowControl/>
                    <w:jc w:val="center"/>
                    <w:textAlignment w:val="center"/>
                    <w:rPr>
                      <w:szCs w:val="21"/>
                    </w:rPr>
                  </w:pPr>
                  <w:r>
                    <w:rPr>
                      <w:color w:val="000000"/>
                      <w:kern w:val="0"/>
                      <w:szCs w:val="21"/>
                    </w:rPr>
                    <w:t>2F</w:t>
                  </w:r>
                  <w:r>
                    <w:rPr>
                      <w:rFonts w:hAnsi="宋体"/>
                      <w:color w:val="000000"/>
                      <w:kern w:val="0"/>
                      <w:szCs w:val="21"/>
                    </w:rPr>
                    <w:t>楼顶</w:t>
                  </w:r>
                </w:p>
              </w:tc>
              <w:tc>
                <w:tcPr>
                  <w:tcW w:w="1040" w:type="dxa"/>
                  <w:vMerge/>
                  <w:tcBorders>
                    <w:bottom w:val="single" w:sz="2" w:space="0" w:color="auto"/>
                  </w:tcBorders>
                  <w:vAlign w:val="center"/>
                </w:tcPr>
                <w:p w:rsidR="004F42C9" w:rsidRPr="0086124F" w:rsidRDefault="004F42C9" w:rsidP="004C7137">
                  <w:pPr>
                    <w:widowControl/>
                    <w:jc w:val="center"/>
                    <w:textAlignment w:val="center"/>
                    <w:rPr>
                      <w:kern w:val="0"/>
                      <w:szCs w:val="21"/>
                    </w:rPr>
                  </w:pPr>
                </w:p>
              </w:tc>
              <w:tc>
                <w:tcPr>
                  <w:tcW w:w="1041" w:type="dxa"/>
                  <w:tcBorders>
                    <w:top w:val="single" w:sz="2" w:space="0" w:color="auto"/>
                    <w:bottom w:val="single" w:sz="2" w:space="0" w:color="auto"/>
                  </w:tcBorders>
                  <w:vAlign w:val="center"/>
                </w:tcPr>
                <w:p w:rsidR="004F42C9" w:rsidRDefault="004F42C9" w:rsidP="007801FC">
                  <w:pPr>
                    <w:widowControl/>
                    <w:jc w:val="center"/>
                    <w:textAlignment w:val="center"/>
                    <w:rPr>
                      <w:color w:val="000000"/>
                      <w:kern w:val="0"/>
                      <w:szCs w:val="21"/>
                    </w:rPr>
                  </w:pPr>
                  <w:r>
                    <w:rPr>
                      <w:rFonts w:hint="eastAsia"/>
                      <w:color w:val="000000"/>
                      <w:kern w:val="0"/>
                      <w:szCs w:val="21"/>
                    </w:rPr>
                    <w:t>43</w:t>
                  </w:r>
                </w:p>
              </w:tc>
              <w:tc>
                <w:tcPr>
                  <w:tcW w:w="1041" w:type="dxa"/>
                  <w:tcBorders>
                    <w:top w:val="single" w:sz="2" w:space="0" w:color="auto"/>
                    <w:bottom w:val="single" w:sz="2" w:space="0" w:color="auto"/>
                  </w:tcBorders>
                  <w:vAlign w:val="center"/>
                </w:tcPr>
                <w:p w:rsidR="004F42C9" w:rsidRPr="007E0D2F" w:rsidRDefault="004F42C9" w:rsidP="007801FC">
                  <w:pPr>
                    <w:widowControl/>
                    <w:jc w:val="center"/>
                    <w:textAlignment w:val="center"/>
                    <w:rPr>
                      <w:color w:val="000000"/>
                      <w:kern w:val="0"/>
                      <w:szCs w:val="21"/>
                    </w:rPr>
                  </w:pPr>
                  <w:r>
                    <w:rPr>
                      <w:rFonts w:hint="eastAsia"/>
                      <w:color w:val="000000"/>
                      <w:kern w:val="0"/>
                      <w:szCs w:val="21"/>
                    </w:rPr>
                    <w:t>39.7</w:t>
                  </w:r>
                </w:p>
              </w:tc>
              <w:tc>
                <w:tcPr>
                  <w:tcW w:w="1045" w:type="dxa"/>
                  <w:tcBorders>
                    <w:top w:val="single" w:sz="2" w:space="0" w:color="auto"/>
                    <w:bottom w:val="single" w:sz="2" w:space="0" w:color="auto"/>
                  </w:tcBorders>
                  <w:vAlign w:val="center"/>
                </w:tcPr>
                <w:p w:rsidR="004F42C9" w:rsidRPr="007E0D2F" w:rsidRDefault="00E700E5" w:rsidP="007801FC">
                  <w:pPr>
                    <w:widowControl/>
                    <w:jc w:val="center"/>
                    <w:textAlignment w:val="center"/>
                    <w:rPr>
                      <w:color w:val="000000"/>
                      <w:kern w:val="0"/>
                      <w:szCs w:val="21"/>
                    </w:rPr>
                  </w:pPr>
                  <w:r>
                    <w:rPr>
                      <w:rFonts w:hint="eastAsia"/>
                      <w:color w:val="000000"/>
                      <w:kern w:val="0"/>
                      <w:szCs w:val="21"/>
                    </w:rPr>
                    <w:t>/</w:t>
                  </w:r>
                </w:p>
              </w:tc>
            </w:tr>
          </w:tbl>
          <w:p w:rsidR="00666A37" w:rsidRPr="00EE155B" w:rsidRDefault="00EE155B" w:rsidP="000B5ADC">
            <w:pPr>
              <w:spacing w:line="360" w:lineRule="auto"/>
              <w:ind w:firstLineChars="200" w:firstLine="480"/>
              <w:rPr>
                <w:sz w:val="24"/>
              </w:rPr>
            </w:pPr>
            <w:r w:rsidRPr="00EE155B">
              <w:rPr>
                <w:rFonts w:hint="eastAsia"/>
                <w:sz w:val="24"/>
              </w:rPr>
              <w:t>从表监测数据看出，</w:t>
            </w:r>
            <w:r w:rsidR="000B5ADC">
              <w:rPr>
                <w:rFonts w:hint="eastAsia"/>
                <w:sz w:val="24"/>
              </w:rPr>
              <w:t>该</w:t>
            </w:r>
            <w:r w:rsidRPr="00EE155B">
              <w:rPr>
                <w:rFonts w:hint="eastAsia"/>
                <w:sz w:val="24"/>
              </w:rPr>
              <w:t>工程的昼间噪声值和夜间噪声值，对于</w:t>
            </w:r>
            <w:r w:rsidR="000B5ADC">
              <w:rPr>
                <w:rFonts w:hint="eastAsia"/>
                <w:sz w:val="24"/>
              </w:rPr>
              <w:t>该</w:t>
            </w:r>
            <w:r w:rsidRPr="00EE155B">
              <w:rPr>
                <w:rFonts w:hint="eastAsia"/>
                <w:sz w:val="24"/>
              </w:rPr>
              <w:t>变电站厂界噪声均符合《工业企业厂界环境噪声排放标准》（</w:t>
            </w:r>
            <w:r w:rsidRPr="00EE155B">
              <w:rPr>
                <w:rFonts w:hint="eastAsia"/>
                <w:sz w:val="24"/>
              </w:rPr>
              <w:t>GB12348-2008</w:t>
            </w:r>
            <w:r w:rsidRPr="00EE155B">
              <w:rPr>
                <w:rFonts w:hint="eastAsia"/>
                <w:sz w:val="24"/>
              </w:rPr>
              <w:t>）</w:t>
            </w:r>
            <w:r>
              <w:rPr>
                <w:rFonts w:hint="eastAsia"/>
                <w:sz w:val="24"/>
              </w:rPr>
              <w:t>2</w:t>
            </w:r>
            <w:r w:rsidRPr="00EE155B">
              <w:rPr>
                <w:rFonts w:hint="eastAsia"/>
                <w:sz w:val="24"/>
              </w:rPr>
              <w:t>类标准（昼间</w:t>
            </w:r>
            <w:r>
              <w:rPr>
                <w:rFonts w:hint="eastAsia"/>
                <w:sz w:val="24"/>
              </w:rPr>
              <w:t>60</w:t>
            </w:r>
            <w:r w:rsidRPr="00EE155B">
              <w:rPr>
                <w:rFonts w:hint="eastAsia"/>
                <w:sz w:val="24"/>
              </w:rPr>
              <w:t>dB</w:t>
            </w:r>
            <w:r w:rsidRPr="00EE155B">
              <w:rPr>
                <w:rFonts w:hint="eastAsia"/>
                <w:sz w:val="24"/>
              </w:rPr>
              <w:t>（</w:t>
            </w:r>
            <w:r w:rsidRPr="00EE155B">
              <w:rPr>
                <w:rFonts w:hint="eastAsia"/>
                <w:sz w:val="24"/>
              </w:rPr>
              <w:t>A</w:t>
            </w:r>
            <w:r w:rsidRPr="00EE155B">
              <w:rPr>
                <w:rFonts w:hint="eastAsia"/>
                <w:sz w:val="24"/>
              </w:rPr>
              <w:t>）、夜间</w:t>
            </w:r>
            <w:r>
              <w:rPr>
                <w:rFonts w:hint="eastAsia"/>
                <w:sz w:val="24"/>
              </w:rPr>
              <w:t>50</w:t>
            </w:r>
            <w:r w:rsidRPr="00EE155B">
              <w:rPr>
                <w:rFonts w:hint="eastAsia"/>
                <w:sz w:val="24"/>
              </w:rPr>
              <w:t>dB</w:t>
            </w:r>
            <w:r w:rsidRPr="00EE155B">
              <w:rPr>
                <w:rFonts w:hint="eastAsia"/>
                <w:sz w:val="24"/>
              </w:rPr>
              <w:t>（</w:t>
            </w:r>
            <w:r w:rsidRPr="00EE155B">
              <w:rPr>
                <w:rFonts w:hint="eastAsia"/>
                <w:sz w:val="24"/>
              </w:rPr>
              <w:t>A</w:t>
            </w:r>
            <w:r w:rsidRPr="00EE155B">
              <w:rPr>
                <w:rFonts w:hint="eastAsia"/>
                <w:sz w:val="24"/>
              </w:rPr>
              <w:t>））要求；敏感点环境噪声符合《声环境质量标准》（</w:t>
            </w:r>
            <w:r w:rsidRPr="00EE155B">
              <w:rPr>
                <w:rFonts w:hint="eastAsia"/>
                <w:sz w:val="24"/>
              </w:rPr>
              <w:t>GB 3096-2008</w:t>
            </w:r>
            <w:r w:rsidRPr="00EE155B">
              <w:rPr>
                <w:rFonts w:hint="eastAsia"/>
                <w:sz w:val="24"/>
              </w:rPr>
              <w:t>）</w:t>
            </w:r>
            <w:r>
              <w:rPr>
                <w:rFonts w:hint="eastAsia"/>
                <w:sz w:val="24"/>
              </w:rPr>
              <w:t>2</w:t>
            </w:r>
            <w:r w:rsidRPr="00EE155B">
              <w:rPr>
                <w:rFonts w:hint="eastAsia"/>
                <w:sz w:val="24"/>
              </w:rPr>
              <w:t>类标准（昼间</w:t>
            </w:r>
            <w:r>
              <w:rPr>
                <w:rFonts w:hint="eastAsia"/>
                <w:sz w:val="24"/>
              </w:rPr>
              <w:t>60</w:t>
            </w:r>
            <w:r w:rsidRPr="00EE155B">
              <w:rPr>
                <w:rFonts w:hint="eastAsia"/>
                <w:sz w:val="24"/>
              </w:rPr>
              <w:t>dB</w:t>
            </w:r>
            <w:r w:rsidRPr="00EE155B">
              <w:rPr>
                <w:rFonts w:hint="eastAsia"/>
                <w:sz w:val="24"/>
              </w:rPr>
              <w:t>（</w:t>
            </w:r>
            <w:r w:rsidRPr="00EE155B">
              <w:rPr>
                <w:rFonts w:hint="eastAsia"/>
                <w:sz w:val="24"/>
              </w:rPr>
              <w:t>A</w:t>
            </w:r>
            <w:r w:rsidRPr="00EE155B">
              <w:rPr>
                <w:rFonts w:hint="eastAsia"/>
                <w:sz w:val="24"/>
              </w:rPr>
              <w:t>）、夜间</w:t>
            </w:r>
            <w:r>
              <w:rPr>
                <w:rFonts w:hint="eastAsia"/>
                <w:sz w:val="24"/>
              </w:rPr>
              <w:t>50</w:t>
            </w:r>
            <w:r w:rsidRPr="00EE155B">
              <w:rPr>
                <w:rFonts w:hint="eastAsia"/>
                <w:sz w:val="24"/>
              </w:rPr>
              <w:t>dB</w:t>
            </w:r>
            <w:r w:rsidRPr="00EE155B">
              <w:rPr>
                <w:rFonts w:hint="eastAsia"/>
                <w:sz w:val="24"/>
              </w:rPr>
              <w:t>（</w:t>
            </w:r>
            <w:r w:rsidRPr="00EE155B">
              <w:rPr>
                <w:rFonts w:hint="eastAsia"/>
                <w:sz w:val="24"/>
              </w:rPr>
              <w:t>A</w:t>
            </w:r>
            <w:r w:rsidRPr="00EE155B">
              <w:rPr>
                <w:rFonts w:hint="eastAsia"/>
                <w:sz w:val="24"/>
              </w:rPr>
              <w:t>））要求。</w:t>
            </w:r>
          </w:p>
        </w:tc>
      </w:tr>
    </w:tbl>
    <w:p w:rsidR="00666A37" w:rsidRDefault="00666A37">
      <w:pPr>
        <w:rPr>
          <w:b/>
          <w:sz w:val="32"/>
          <w:szCs w:val="32"/>
        </w:rPr>
        <w:sectPr w:rsidR="00666A37">
          <w:pgSz w:w="11906" w:h="16838"/>
          <w:pgMar w:top="1440" w:right="1800" w:bottom="1440" w:left="1800" w:header="851" w:footer="992" w:gutter="0"/>
          <w:cols w:space="720"/>
          <w:docGrid w:type="lines" w:linePitch="312"/>
        </w:sectPr>
      </w:pPr>
    </w:p>
    <w:p w:rsidR="00666A37" w:rsidRDefault="00666A37">
      <w:pPr>
        <w:pStyle w:val="1"/>
        <w:spacing w:before="0" w:after="0" w:line="360" w:lineRule="auto"/>
        <w:rPr>
          <w:rFonts w:ascii="宋体" w:hAnsi="宋体"/>
          <w:sz w:val="32"/>
          <w:szCs w:val="32"/>
        </w:rPr>
      </w:pPr>
      <w:bookmarkStart w:id="19" w:name="_Toc455152068"/>
      <w:r>
        <w:rPr>
          <w:rFonts w:ascii="宋体" w:hAnsi="宋体" w:hint="eastAsia"/>
          <w:sz w:val="32"/>
          <w:szCs w:val="32"/>
        </w:rPr>
        <w:lastRenderedPageBreak/>
        <w:t>表八</w:t>
      </w:r>
      <w:r w:rsidR="0007184E">
        <w:rPr>
          <w:rFonts w:ascii="宋体" w:hAnsi="宋体" w:hint="eastAsia"/>
          <w:sz w:val="32"/>
          <w:szCs w:val="32"/>
        </w:rPr>
        <w:t xml:space="preserve"> </w:t>
      </w:r>
      <w:r>
        <w:rPr>
          <w:rFonts w:ascii="宋体" w:hAnsi="宋体" w:hint="eastAsia"/>
          <w:sz w:val="32"/>
          <w:szCs w:val="32"/>
        </w:rPr>
        <w:t>环境影响调查</w:t>
      </w:r>
      <w:bookmarkEnd w:id="19"/>
    </w:p>
    <w:tbl>
      <w:tblPr>
        <w:tblW w:w="9089"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44"/>
        <w:gridCol w:w="900"/>
        <w:gridCol w:w="7545"/>
      </w:tblGrid>
      <w:tr w:rsidR="00666A37" w:rsidTr="00811256">
        <w:trPr>
          <w:cantSplit/>
          <w:trHeight w:val="13105"/>
        </w:trPr>
        <w:tc>
          <w:tcPr>
            <w:tcW w:w="644" w:type="dxa"/>
            <w:vMerge w:val="restart"/>
            <w:tcBorders>
              <w:top w:val="single" w:sz="12" w:space="0" w:color="auto"/>
              <w:left w:val="single" w:sz="12" w:space="0" w:color="auto"/>
              <w:right w:val="single" w:sz="12" w:space="0" w:color="auto"/>
            </w:tcBorders>
            <w:vAlign w:val="center"/>
          </w:tcPr>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施</w:t>
            </w:r>
          </w:p>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工</w:t>
            </w:r>
          </w:p>
          <w:p w:rsidR="00666A37" w:rsidRDefault="00666A37">
            <w:pPr>
              <w:spacing w:line="400" w:lineRule="exact"/>
              <w:jc w:val="center"/>
              <w:rPr>
                <w:rFonts w:ascii="宋体" w:hAnsi="宋体" w:cs="宋体"/>
                <w:b/>
                <w:sz w:val="24"/>
                <w:szCs w:val="24"/>
              </w:rPr>
            </w:pPr>
            <w:r>
              <w:rPr>
                <w:rFonts w:ascii="宋体" w:hAnsi="宋体" w:cs="宋体" w:hint="eastAsia"/>
                <w:b/>
                <w:sz w:val="24"/>
                <w:szCs w:val="24"/>
              </w:rPr>
              <w:t>期</w:t>
            </w:r>
          </w:p>
        </w:tc>
        <w:tc>
          <w:tcPr>
            <w:tcW w:w="900" w:type="dxa"/>
            <w:tcBorders>
              <w:top w:val="single" w:sz="12" w:space="0" w:color="auto"/>
              <w:left w:val="single" w:sz="12" w:space="0" w:color="auto"/>
              <w:bottom w:val="single" w:sz="12" w:space="0" w:color="auto"/>
              <w:right w:val="single" w:sz="12" w:space="0" w:color="auto"/>
            </w:tcBorders>
            <w:vAlign w:val="center"/>
          </w:tcPr>
          <w:p w:rsidR="00666A37" w:rsidRDefault="00666A37">
            <w:pPr>
              <w:spacing w:line="360" w:lineRule="auto"/>
              <w:jc w:val="center"/>
              <w:rPr>
                <w:b/>
                <w:bCs/>
                <w:sz w:val="24"/>
              </w:rPr>
            </w:pPr>
            <w:r>
              <w:rPr>
                <w:rFonts w:hint="eastAsia"/>
                <w:b/>
                <w:bCs/>
                <w:sz w:val="24"/>
              </w:rPr>
              <w:t>生态</w:t>
            </w:r>
          </w:p>
          <w:p w:rsidR="00666A37" w:rsidRDefault="00666A37">
            <w:pPr>
              <w:spacing w:line="360" w:lineRule="auto"/>
              <w:jc w:val="center"/>
              <w:rPr>
                <w:b/>
                <w:bCs/>
                <w:sz w:val="24"/>
              </w:rPr>
            </w:pPr>
            <w:r>
              <w:rPr>
                <w:rFonts w:hint="eastAsia"/>
                <w:b/>
                <w:bCs/>
                <w:sz w:val="24"/>
              </w:rPr>
              <w:t>影响</w:t>
            </w:r>
          </w:p>
        </w:tc>
        <w:tc>
          <w:tcPr>
            <w:tcW w:w="7545" w:type="dxa"/>
            <w:tcBorders>
              <w:top w:val="single" w:sz="12" w:space="0" w:color="auto"/>
              <w:left w:val="single" w:sz="12" w:space="0" w:color="auto"/>
              <w:bottom w:val="single" w:sz="12" w:space="0" w:color="auto"/>
              <w:right w:val="single" w:sz="12" w:space="0" w:color="auto"/>
            </w:tcBorders>
          </w:tcPr>
          <w:p w:rsidR="00220B79" w:rsidRDefault="00220B79" w:rsidP="001F0391">
            <w:pPr>
              <w:spacing w:line="360" w:lineRule="auto"/>
              <w:ind w:firstLine="480"/>
              <w:rPr>
                <w:color w:val="FF0000"/>
                <w:sz w:val="24"/>
              </w:rPr>
            </w:pPr>
          </w:p>
          <w:p w:rsidR="001F0391" w:rsidRPr="004B5DEB" w:rsidRDefault="001F0391" w:rsidP="001F0391">
            <w:pPr>
              <w:spacing w:line="360" w:lineRule="auto"/>
              <w:ind w:firstLine="480"/>
              <w:rPr>
                <w:sz w:val="24"/>
              </w:rPr>
            </w:pPr>
            <w:r w:rsidRPr="004B5DEB">
              <w:rPr>
                <w:rFonts w:hint="eastAsia"/>
                <w:sz w:val="24"/>
              </w:rPr>
              <w:t>（</w:t>
            </w:r>
            <w:r w:rsidRPr="004B5DEB">
              <w:rPr>
                <w:rFonts w:hint="eastAsia"/>
                <w:sz w:val="24"/>
              </w:rPr>
              <w:t>1</w:t>
            </w:r>
            <w:r w:rsidRPr="004B5DEB">
              <w:rPr>
                <w:rFonts w:hint="eastAsia"/>
                <w:sz w:val="24"/>
              </w:rPr>
              <w:t>）</w:t>
            </w:r>
            <w:r w:rsidR="00641ADA" w:rsidRPr="004B5DEB">
              <w:rPr>
                <w:rFonts w:hint="eastAsia"/>
                <w:sz w:val="24"/>
              </w:rPr>
              <w:t>罗文</w:t>
            </w:r>
            <w:r w:rsidRPr="004B5DEB">
              <w:rPr>
                <w:rFonts w:hint="eastAsia"/>
                <w:sz w:val="24"/>
              </w:rPr>
              <w:t>110kV</w:t>
            </w:r>
            <w:r w:rsidRPr="004B5DEB">
              <w:rPr>
                <w:rFonts w:hint="eastAsia"/>
                <w:sz w:val="24"/>
              </w:rPr>
              <w:t>变电站</w:t>
            </w:r>
          </w:p>
          <w:p w:rsidR="001F0391" w:rsidRPr="004B5DEB" w:rsidRDefault="00220B79" w:rsidP="00220B79">
            <w:pPr>
              <w:spacing w:line="360" w:lineRule="auto"/>
              <w:ind w:firstLineChars="200" w:firstLine="480"/>
              <w:rPr>
                <w:sz w:val="24"/>
              </w:rPr>
            </w:pPr>
            <w:r w:rsidRPr="004B5DEB">
              <w:rPr>
                <w:rFonts w:hint="eastAsia"/>
                <w:sz w:val="24"/>
              </w:rPr>
              <w:t>新建的罗文</w:t>
            </w:r>
            <w:r w:rsidR="001F0391" w:rsidRPr="004B5DEB">
              <w:rPr>
                <w:rFonts w:hint="eastAsia"/>
                <w:sz w:val="24"/>
              </w:rPr>
              <w:t>110kV</w:t>
            </w:r>
            <w:r w:rsidR="001F0391" w:rsidRPr="004B5DEB">
              <w:rPr>
                <w:rFonts w:hint="eastAsia"/>
                <w:sz w:val="24"/>
              </w:rPr>
              <w:t>变电站</w:t>
            </w:r>
            <w:r w:rsidRPr="004B5DEB">
              <w:rPr>
                <w:rFonts w:hint="eastAsia"/>
                <w:sz w:val="24"/>
              </w:rPr>
              <w:t>在规划用地内进行建设，变电站占地在一定区域上改变了原有的生态环境特征，对站址区域内原地表植被、地面组成物质以及地形地貌受到扰动，失去植被的防冲、固土能力，也使自然稳定受到破坏，产生冲刷现象，增加新的水土流失</w:t>
            </w:r>
            <w:r w:rsidR="001F0391" w:rsidRPr="004B5DEB">
              <w:rPr>
                <w:rFonts w:hint="eastAsia"/>
                <w:sz w:val="24"/>
              </w:rPr>
              <w:t>。</w:t>
            </w:r>
          </w:p>
          <w:p w:rsidR="00220B79" w:rsidRPr="004B5DEB" w:rsidRDefault="00220B79" w:rsidP="00220B79">
            <w:pPr>
              <w:spacing w:line="360" w:lineRule="auto"/>
              <w:ind w:firstLineChars="200" w:firstLine="480"/>
              <w:rPr>
                <w:sz w:val="24"/>
              </w:rPr>
            </w:pPr>
            <w:r w:rsidRPr="004B5DEB">
              <w:rPr>
                <w:rFonts w:hint="eastAsia"/>
                <w:sz w:val="24"/>
              </w:rPr>
              <w:t>根据现场调查，变电站周边适宜区域采取了植树种草等植被恢复措施，且恢复情况良好。</w:t>
            </w:r>
          </w:p>
          <w:p w:rsidR="001F0391" w:rsidRPr="004B5DEB" w:rsidRDefault="001F0391" w:rsidP="001F0391">
            <w:pPr>
              <w:spacing w:line="360" w:lineRule="auto"/>
              <w:ind w:firstLine="480"/>
              <w:rPr>
                <w:sz w:val="24"/>
              </w:rPr>
            </w:pPr>
            <w:r w:rsidRPr="004B5DEB">
              <w:rPr>
                <w:rFonts w:hint="eastAsia"/>
                <w:sz w:val="24"/>
              </w:rPr>
              <w:t>（</w:t>
            </w:r>
            <w:r w:rsidRPr="004B5DEB">
              <w:rPr>
                <w:rFonts w:hint="eastAsia"/>
                <w:sz w:val="24"/>
              </w:rPr>
              <w:t>2</w:t>
            </w:r>
            <w:r w:rsidRPr="004B5DEB">
              <w:rPr>
                <w:rFonts w:hint="eastAsia"/>
                <w:sz w:val="24"/>
              </w:rPr>
              <w:t>）输电线路</w:t>
            </w:r>
          </w:p>
          <w:p w:rsidR="001F0391" w:rsidRPr="004B5DEB" w:rsidRDefault="001F0391" w:rsidP="001F0391">
            <w:pPr>
              <w:spacing w:line="360" w:lineRule="auto"/>
              <w:ind w:firstLineChars="200" w:firstLine="480"/>
              <w:rPr>
                <w:sz w:val="24"/>
              </w:rPr>
            </w:pPr>
            <w:r w:rsidRPr="004B5DEB">
              <w:rPr>
                <w:rFonts w:hint="eastAsia"/>
                <w:sz w:val="24"/>
              </w:rPr>
              <w:t>输电线路新建工程对生态环境的影响主要表现在塔基施工过程中基础开挖、人员扰动造成的地表扰动，农作物、植被破坏，同时产生一定的水土流失。</w:t>
            </w:r>
          </w:p>
          <w:p w:rsidR="001F0391" w:rsidRPr="004B5DEB" w:rsidRDefault="001F0391" w:rsidP="001F0391">
            <w:pPr>
              <w:spacing w:line="360" w:lineRule="auto"/>
              <w:ind w:firstLineChars="200" w:firstLine="480"/>
              <w:rPr>
                <w:sz w:val="24"/>
              </w:rPr>
            </w:pPr>
            <w:r w:rsidRPr="004B5DEB">
              <w:rPr>
                <w:rFonts w:hint="eastAsia"/>
                <w:sz w:val="24"/>
              </w:rPr>
              <w:t>根据本次验收调查发现，输电线路未通过林木集中区域，塔基永久占地和牵张场、人抬道路等临时占地时对植被较好的区域进行了避让。施工基面清理时，杜绝了一切不必要的树木破坏、植被破坏和土地破坏。对于工程施工期间占用的耕地和破坏的农作物建设单位均已积极配合地方政府完成了青苗赔偿工作。</w:t>
            </w:r>
          </w:p>
          <w:p w:rsidR="001F0391" w:rsidRPr="004B5DEB" w:rsidRDefault="001F0391" w:rsidP="001F0391">
            <w:pPr>
              <w:spacing w:line="360" w:lineRule="auto"/>
              <w:ind w:firstLineChars="200" w:firstLine="480"/>
              <w:rPr>
                <w:sz w:val="24"/>
              </w:rPr>
            </w:pPr>
            <w:r w:rsidRPr="004B5DEB">
              <w:rPr>
                <w:rFonts w:hint="eastAsia"/>
                <w:sz w:val="24"/>
              </w:rPr>
              <w:t>对施工用地和基坑及时回填平整，施工过程中产生的多余土方绝大部分填放在塔基征地范围内，筑成台形。塔基开挖时部分由于基础施工工期的要求不能及时回填，需临时堆放的，为防止雨水冲刷临时弃渣产生水土流失，临时堆土均堆放在塔基的征地范围内，四周采用编织袋装土防护。塔基在施工完成后，进行了整平改造和恢复表土、植被。线路塔基采取高低腿，避免了大开挖，并修建排水沟。</w:t>
            </w:r>
          </w:p>
          <w:p w:rsidR="001F0391" w:rsidRPr="004B5DEB" w:rsidRDefault="001F0391" w:rsidP="001F0391">
            <w:pPr>
              <w:spacing w:line="360" w:lineRule="auto"/>
              <w:ind w:firstLineChars="200" w:firstLine="480"/>
              <w:rPr>
                <w:sz w:val="24"/>
              </w:rPr>
            </w:pPr>
            <w:r w:rsidRPr="004B5DEB">
              <w:rPr>
                <w:rFonts w:hint="eastAsia"/>
                <w:sz w:val="24"/>
              </w:rPr>
              <w:t>根据现场调查，本工程线路塔基区及施工临时占地区均采取了植被恢复措施，且恢复情况良好。</w:t>
            </w:r>
          </w:p>
          <w:p w:rsidR="00666A37" w:rsidRDefault="001F0391" w:rsidP="001F0391">
            <w:pPr>
              <w:spacing w:line="360" w:lineRule="auto"/>
              <w:ind w:firstLineChars="200" w:firstLine="480"/>
              <w:rPr>
                <w:b/>
                <w:bCs/>
                <w:sz w:val="24"/>
              </w:rPr>
            </w:pPr>
            <w:r w:rsidRPr="004B5DEB">
              <w:rPr>
                <w:rFonts w:hint="eastAsia"/>
                <w:sz w:val="24"/>
              </w:rPr>
              <w:t>通过调查发现，本工程施工期间对输电线路沿线的生态环境带来的影响很小。</w:t>
            </w:r>
          </w:p>
        </w:tc>
      </w:tr>
      <w:tr w:rsidR="00666A37" w:rsidTr="00811256">
        <w:trPr>
          <w:cantSplit/>
          <w:trHeight w:val="4655"/>
        </w:trPr>
        <w:tc>
          <w:tcPr>
            <w:tcW w:w="644" w:type="dxa"/>
            <w:vMerge/>
            <w:tcBorders>
              <w:left w:val="single" w:sz="12" w:space="0" w:color="auto"/>
              <w:right w:val="single" w:sz="12" w:space="0" w:color="auto"/>
            </w:tcBorders>
            <w:vAlign w:val="center"/>
          </w:tcPr>
          <w:p w:rsidR="00666A37" w:rsidRDefault="00666A37">
            <w:pPr>
              <w:spacing w:line="400" w:lineRule="exact"/>
              <w:jc w:val="center"/>
              <w:rPr>
                <w:rFonts w:ascii="宋体" w:hAnsi="宋体" w:cs="宋体"/>
                <w:b/>
                <w:sz w:val="24"/>
                <w:szCs w:val="24"/>
              </w:rPr>
            </w:pPr>
          </w:p>
        </w:tc>
        <w:tc>
          <w:tcPr>
            <w:tcW w:w="900" w:type="dxa"/>
            <w:tcBorders>
              <w:top w:val="single" w:sz="12" w:space="0" w:color="auto"/>
              <w:left w:val="single" w:sz="12" w:space="0" w:color="auto"/>
              <w:bottom w:val="single" w:sz="12" w:space="0" w:color="auto"/>
              <w:right w:val="single" w:sz="12" w:space="0" w:color="auto"/>
            </w:tcBorders>
            <w:vAlign w:val="center"/>
          </w:tcPr>
          <w:p w:rsidR="00666A37" w:rsidRDefault="00666A37">
            <w:pPr>
              <w:spacing w:line="360" w:lineRule="auto"/>
              <w:jc w:val="center"/>
              <w:rPr>
                <w:b/>
                <w:bCs/>
                <w:sz w:val="24"/>
              </w:rPr>
            </w:pPr>
            <w:r>
              <w:rPr>
                <w:rFonts w:hint="eastAsia"/>
                <w:b/>
                <w:bCs/>
                <w:sz w:val="24"/>
              </w:rPr>
              <w:t>环境</w:t>
            </w:r>
          </w:p>
          <w:p w:rsidR="00666A37" w:rsidRDefault="00666A37">
            <w:pPr>
              <w:spacing w:line="360" w:lineRule="auto"/>
              <w:jc w:val="center"/>
              <w:rPr>
                <w:b/>
                <w:bCs/>
                <w:sz w:val="24"/>
              </w:rPr>
            </w:pPr>
            <w:r>
              <w:rPr>
                <w:rFonts w:hint="eastAsia"/>
                <w:b/>
                <w:bCs/>
                <w:sz w:val="24"/>
              </w:rPr>
              <w:t>影响</w:t>
            </w:r>
          </w:p>
        </w:tc>
        <w:tc>
          <w:tcPr>
            <w:tcW w:w="7545" w:type="dxa"/>
            <w:tcBorders>
              <w:top w:val="single" w:sz="12" w:space="0" w:color="auto"/>
              <w:left w:val="single" w:sz="12" w:space="0" w:color="auto"/>
              <w:bottom w:val="single" w:sz="12" w:space="0" w:color="auto"/>
              <w:right w:val="single" w:sz="12" w:space="0" w:color="auto"/>
            </w:tcBorders>
            <w:vAlign w:val="center"/>
          </w:tcPr>
          <w:p w:rsidR="00C9027E" w:rsidRPr="00C9027E" w:rsidRDefault="00C9027E" w:rsidP="00C9027E">
            <w:pPr>
              <w:spacing w:line="360" w:lineRule="auto"/>
              <w:ind w:firstLineChars="200" w:firstLine="480"/>
              <w:rPr>
                <w:sz w:val="24"/>
              </w:rPr>
            </w:pPr>
            <w:r w:rsidRPr="00C9027E">
              <w:rPr>
                <w:rFonts w:hint="eastAsia"/>
                <w:sz w:val="24"/>
              </w:rPr>
              <w:t>（</w:t>
            </w:r>
            <w:r w:rsidRPr="00C9027E">
              <w:rPr>
                <w:rFonts w:hint="eastAsia"/>
                <w:sz w:val="24"/>
              </w:rPr>
              <w:t>1</w:t>
            </w:r>
            <w:r w:rsidRPr="00C9027E">
              <w:rPr>
                <w:rFonts w:hint="eastAsia"/>
                <w:sz w:val="24"/>
              </w:rPr>
              <w:t>）环境空气影响</w:t>
            </w:r>
          </w:p>
          <w:p w:rsidR="00C9027E" w:rsidRPr="00C9027E" w:rsidRDefault="00C9027E" w:rsidP="00C9027E">
            <w:pPr>
              <w:spacing w:line="360" w:lineRule="auto"/>
              <w:ind w:firstLineChars="200" w:firstLine="480"/>
              <w:rPr>
                <w:sz w:val="24"/>
              </w:rPr>
            </w:pPr>
            <w:r w:rsidRPr="00C9027E">
              <w:rPr>
                <w:rFonts w:hint="eastAsia"/>
                <w:sz w:val="24"/>
              </w:rPr>
              <w:t>变电站施工期间，在干燥天气时，施工单位对施工工地及车辆行驶的路面进行了洒水；运输沙土等易起尘的建筑材料时做到了加盖蓬布；尽量避免了建材的露天堆放。通过采取上述防治扬尘措施，有效防止了工程施工对大气的影响。输电线路施工无大规模开挖，单个塔基施工时小范围内有少量扬尘，但时间短暂。</w:t>
            </w:r>
          </w:p>
          <w:p w:rsidR="00C9027E" w:rsidRPr="00C9027E" w:rsidRDefault="00C9027E" w:rsidP="00C9027E">
            <w:pPr>
              <w:spacing w:line="360" w:lineRule="auto"/>
              <w:ind w:firstLineChars="200" w:firstLine="480"/>
              <w:rPr>
                <w:sz w:val="24"/>
              </w:rPr>
            </w:pPr>
            <w:r w:rsidRPr="00C9027E">
              <w:rPr>
                <w:rFonts w:hint="eastAsia"/>
                <w:sz w:val="24"/>
              </w:rPr>
              <w:t>（</w:t>
            </w:r>
            <w:r w:rsidRPr="00C9027E">
              <w:rPr>
                <w:rFonts w:hint="eastAsia"/>
                <w:sz w:val="24"/>
              </w:rPr>
              <w:t>2</w:t>
            </w:r>
            <w:r w:rsidRPr="00C9027E">
              <w:rPr>
                <w:rFonts w:hint="eastAsia"/>
                <w:sz w:val="24"/>
              </w:rPr>
              <w:t>）噪声影响</w:t>
            </w:r>
          </w:p>
          <w:p w:rsidR="00C9027E" w:rsidRPr="00C9027E" w:rsidRDefault="00C9027E" w:rsidP="00C9027E">
            <w:pPr>
              <w:spacing w:line="360" w:lineRule="auto"/>
              <w:ind w:firstLineChars="200" w:firstLine="480"/>
              <w:rPr>
                <w:sz w:val="24"/>
              </w:rPr>
            </w:pPr>
            <w:r w:rsidRPr="00C9027E">
              <w:rPr>
                <w:rFonts w:hint="eastAsia"/>
                <w:sz w:val="24"/>
              </w:rPr>
              <w:t>根据调查，施工单位较合理的安排了施工机械布置位置和施工工序，尽量避免高噪音施工机械和设备同时运作，严格控制施工作业时间，夜间未使用高噪声施工机械设备，变电站和输电线路施工期间未出现施工噪声扰民的现象。</w:t>
            </w:r>
          </w:p>
          <w:p w:rsidR="00C9027E" w:rsidRPr="00C9027E" w:rsidRDefault="00C9027E" w:rsidP="00C9027E">
            <w:pPr>
              <w:spacing w:line="360" w:lineRule="auto"/>
              <w:ind w:firstLineChars="200" w:firstLine="480"/>
              <w:rPr>
                <w:sz w:val="24"/>
              </w:rPr>
            </w:pPr>
            <w:r w:rsidRPr="00C9027E">
              <w:rPr>
                <w:rFonts w:hint="eastAsia"/>
                <w:sz w:val="24"/>
              </w:rPr>
              <w:t>（</w:t>
            </w:r>
            <w:r w:rsidRPr="00C9027E">
              <w:rPr>
                <w:rFonts w:hint="eastAsia"/>
                <w:sz w:val="24"/>
              </w:rPr>
              <w:t>3</w:t>
            </w:r>
            <w:r w:rsidRPr="00C9027E">
              <w:rPr>
                <w:rFonts w:hint="eastAsia"/>
                <w:sz w:val="24"/>
              </w:rPr>
              <w:t>）施工废水影响</w:t>
            </w:r>
          </w:p>
          <w:p w:rsidR="00C9027E" w:rsidRPr="00C9027E" w:rsidRDefault="00C9027E" w:rsidP="00C9027E">
            <w:pPr>
              <w:spacing w:line="360" w:lineRule="auto"/>
              <w:ind w:firstLineChars="200" w:firstLine="480"/>
              <w:rPr>
                <w:sz w:val="24"/>
              </w:rPr>
            </w:pPr>
            <w:r w:rsidRPr="00C9027E">
              <w:rPr>
                <w:rFonts w:hint="eastAsia"/>
                <w:sz w:val="24"/>
              </w:rPr>
              <w:t>根据调查，施工单位在变电站及输电线路施工区域修筑了简易沉淀池，生产废水经施工场地设置的沉淀池处理后，沉淀后尽量二次利用。</w:t>
            </w:r>
          </w:p>
          <w:p w:rsidR="00C9027E" w:rsidRPr="00C9027E" w:rsidRDefault="00C9027E" w:rsidP="00C9027E">
            <w:pPr>
              <w:spacing w:line="360" w:lineRule="auto"/>
              <w:ind w:firstLineChars="200" w:firstLine="480"/>
              <w:rPr>
                <w:sz w:val="24"/>
              </w:rPr>
            </w:pPr>
            <w:r w:rsidRPr="00C9027E">
              <w:rPr>
                <w:rFonts w:hint="eastAsia"/>
                <w:sz w:val="24"/>
              </w:rPr>
              <w:t>工程施工期施工人员生活污水经利用租住房屋处既有生活污水处理设施进行处理。</w:t>
            </w:r>
          </w:p>
          <w:p w:rsidR="00C9027E" w:rsidRPr="00C9027E" w:rsidRDefault="00C9027E" w:rsidP="00C9027E">
            <w:pPr>
              <w:spacing w:line="360" w:lineRule="auto"/>
              <w:ind w:firstLineChars="200" w:firstLine="480"/>
              <w:rPr>
                <w:sz w:val="24"/>
              </w:rPr>
            </w:pPr>
            <w:r w:rsidRPr="00C9027E">
              <w:rPr>
                <w:rFonts w:hint="eastAsia"/>
                <w:sz w:val="24"/>
              </w:rPr>
              <w:t>（</w:t>
            </w:r>
            <w:r w:rsidRPr="00C9027E">
              <w:rPr>
                <w:rFonts w:hint="eastAsia"/>
                <w:sz w:val="24"/>
              </w:rPr>
              <w:t>4</w:t>
            </w:r>
            <w:r w:rsidRPr="00C9027E">
              <w:rPr>
                <w:rFonts w:hint="eastAsia"/>
                <w:sz w:val="24"/>
              </w:rPr>
              <w:t>）固体废弃物影响</w:t>
            </w:r>
          </w:p>
          <w:p w:rsidR="00666A37" w:rsidRDefault="00C9027E" w:rsidP="00C9027E">
            <w:pPr>
              <w:spacing w:line="360" w:lineRule="auto"/>
              <w:ind w:firstLineChars="200" w:firstLine="480"/>
              <w:rPr>
                <w:b/>
                <w:bCs/>
                <w:sz w:val="24"/>
              </w:rPr>
            </w:pPr>
            <w:r w:rsidRPr="00C9027E">
              <w:rPr>
                <w:rFonts w:hint="eastAsia"/>
                <w:sz w:val="24"/>
              </w:rPr>
              <w:t>根据调查，工程施工期间开挖土方全部回填。施工建筑垃圾与施工人员生活垃圾利用附近居民的原有设施收集后，定期运往附近垃圾站。故施工期固废对环境无影响。</w:t>
            </w:r>
          </w:p>
        </w:tc>
      </w:tr>
      <w:tr w:rsidR="00666A37" w:rsidTr="00811256">
        <w:trPr>
          <w:cantSplit/>
          <w:trHeight w:val="1533"/>
        </w:trPr>
        <w:tc>
          <w:tcPr>
            <w:tcW w:w="644" w:type="dxa"/>
            <w:vMerge/>
            <w:tcBorders>
              <w:left w:val="single" w:sz="12" w:space="0" w:color="auto"/>
              <w:bottom w:val="single" w:sz="12" w:space="0" w:color="auto"/>
              <w:right w:val="single" w:sz="12" w:space="0" w:color="auto"/>
            </w:tcBorders>
            <w:vAlign w:val="center"/>
          </w:tcPr>
          <w:p w:rsidR="00666A37" w:rsidRDefault="00666A37">
            <w:pPr>
              <w:spacing w:line="400" w:lineRule="exact"/>
              <w:jc w:val="center"/>
              <w:rPr>
                <w:rFonts w:ascii="宋体" w:hAnsi="宋体" w:cs="宋体"/>
                <w:b/>
                <w:sz w:val="24"/>
                <w:szCs w:val="24"/>
              </w:rPr>
            </w:pPr>
          </w:p>
        </w:tc>
        <w:tc>
          <w:tcPr>
            <w:tcW w:w="900" w:type="dxa"/>
            <w:tcBorders>
              <w:top w:val="single" w:sz="12" w:space="0" w:color="auto"/>
              <w:left w:val="single" w:sz="12" w:space="0" w:color="auto"/>
              <w:bottom w:val="single" w:sz="12" w:space="0" w:color="auto"/>
              <w:right w:val="single" w:sz="12" w:space="0" w:color="auto"/>
            </w:tcBorders>
            <w:vAlign w:val="center"/>
          </w:tcPr>
          <w:p w:rsidR="00666A37" w:rsidRDefault="00666A37">
            <w:pPr>
              <w:spacing w:line="360" w:lineRule="auto"/>
              <w:jc w:val="center"/>
              <w:rPr>
                <w:b/>
                <w:bCs/>
                <w:sz w:val="24"/>
              </w:rPr>
            </w:pPr>
            <w:r>
              <w:rPr>
                <w:rFonts w:hint="eastAsia"/>
                <w:b/>
                <w:bCs/>
                <w:sz w:val="24"/>
              </w:rPr>
              <w:t>社会</w:t>
            </w:r>
          </w:p>
          <w:p w:rsidR="00666A37" w:rsidRDefault="00666A37">
            <w:pPr>
              <w:spacing w:line="360" w:lineRule="auto"/>
              <w:jc w:val="center"/>
              <w:rPr>
                <w:b/>
                <w:bCs/>
                <w:sz w:val="24"/>
              </w:rPr>
            </w:pPr>
            <w:r>
              <w:rPr>
                <w:rFonts w:hint="eastAsia"/>
                <w:b/>
                <w:bCs/>
                <w:sz w:val="24"/>
              </w:rPr>
              <w:t>影响</w:t>
            </w:r>
          </w:p>
        </w:tc>
        <w:tc>
          <w:tcPr>
            <w:tcW w:w="7545" w:type="dxa"/>
            <w:tcBorders>
              <w:top w:val="single" w:sz="12" w:space="0" w:color="auto"/>
              <w:left w:val="single" w:sz="12" w:space="0" w:color="auto"/>
              <w:bottom w:val="single" w:sz="12" w:space="0" w:color="auto"/>
              <w:right w:val="single" w:sz="12" w:space="0" w:color="auto"/>
            </w:tcBorders>
          </w:tcPr>
          <w:p w:rsidR="00C9027E" w:rsidRPr="00C9027E" w:rsidRDefault="00C9027E" w:rsidP="00C9027E">
            <w:pPr>
              <w:spacing w:line="360" w:lineRule="auto"/>
              <w:ind w:firstLineChars="200" w:firstLine="480"/>
              <w:rPr>
                <w:bCs/>
                <w:sz w:val="24"/>
              </w:rPr>
            </w:pPr>
            <w:r w:rsidRPr="00C9027E">
              <w:rPr>
                <w:rFonts w:hint="eastAsia"/>
                <w:bCs/>
                <w:sz w:val="24"/>
              </w:rPr>
              <w:t>（</w:t>
            </w:r>
            <w:r w:rsidRPr="00C9027E">
              <w:rPr>
                <w:rFonts w:hint="eastAsia"/>
                <w:bCs/>
                <w:sz w:val="24"/>
              </w:rPr>
              <w:t>1</w:t>
            </w:r>
            <w:r w:rsidRPr="00C9027E">
              <w:rPr>
                <w:rFonts w:hint="eastAsia"/>
                <w:bCs/>
                <w:sz w:val="24"/>
              </w:rPr>
              <w:t>）本次验收调查的工程没有拆迁问题。</w:t>
            </w:r>
          </w:p>
          <w:p w:rsidR="00C9027E" w:rsidRPr="00C9027E" w:rsidRDefault="00C9027E" w:rsidP="00C9027E">
            <w:pPr>
              <w:spacing w:line="360" w:lineRule="auto"/>
              <w:ind w:firstLineChars="200" w:firstLine="480"/>
              <w:rPr>
                <w:bCs/>
                <w:sz w:val="24"/>
              </w:rPr>
            </w:pPr>
            <w:r w:rsidRPr="00C9027E">
              <w:rPr>
                <w:rFonts w:hint="eastAsia"/>
                <w:bCs/>
                <w:sz w:val="24"/>
              </w:rPr>
              <w:t>（</w:t>
            </w:r>
            <w:r w:rsidRPr="00C9027E">
              <w:rPr>
                <w:rFonts w:hint="eastAsia"/>
                <w:bCs/>
                <w:sz w:val="24"/>
              </w:rPr>
              <w:t>2</w:t>
            </w:r>
            <w:r w:rsidRPr="00C9027E">
              <w:rPr>
                <w:rFonts w:hint="eastAsia"/>
                <w:bCs/>
                <w:sz w:val="24"/>
              </w:rPr>
              <w:t>）工程施工区、永久占地及调查范围内未涉及文物古迹。</w:t>
            </w:r>
          </w:p>
          <w:p w:rsidR="00666A37" w:rsidRDefault="00C9027E" w:rsidP="00C9027E">
            <w:pPr>
              <w:spacing w:line="360" w:lineRule="auto"/>
              <w:ind w:firstLineChars="200" w:firstLine="480"/>
              <w:rPr>
                <w:b/>
                <w:bCs/>
                <w:sz w:val="24"/>
              </w:rPr>
            </w:pPr>
            <w:r w:rsidRPr="00C9027E">
              <w:rPr>
                <w:rFonts w:hint="eastAsia"/>
                <w:bCs/>
                <w:sz w:val="24"/>
              </w:rPr>
              <w:t>（</w:t>
            </w:r>
            <w:r w:rsidRPr="00C9027E">
              <w:rPr>
                <w:rFonts w:hint="eastAsia"/>
                <w:bCs/>
                <w:sz w:val="24"/>
              </w:rPr>
              <w:t>3</w:t>
            </w:r>
            <w:r w:rsidRPr="00C9027E">
              <w:rPr>
                <w:rFonts w:hint="eastAsia"/>
                <w:bCs/>
                <w:sz w:val="24"/>
              </w:rPr>
              <w:t>）现场调查期间，本项目变电站和输电线路在施工期间未发生扰民现象，各级环保部门也没有收到群众投诉。</w:t>
            </w:r>
          </w:p>
        </w:tc>
      </w:tr>
      <w:tr w:rsidR="00811256" w:rsidTr="00811256">
        <w:trPr>
          <w:cantSplit/>
          <w:trHeight w:val="2441"/>
        </w:trPr>
        <w:tc>
          <w:tcPr>
            <w:tcW w:w="644" w:type="dxa"/>
            <w:vMerge w:val="restart"/>
            <w:tcBorders>
              <w:left w:val="single" w:sz="12" w:space="0" w:color="auto"/>
              <w:right w:val="single" w:sz="12" w:space="0" w:color="auto"/>
            </w:tcBorders>
            <w:vAlign w:val="center"/>
          </w:tcPr>
          <w:p w:rsidR="00811256" w:rsidRDefault="00811256">
            <w:pPr>
              <w:spacing w:line="400" w:lineRule="exact"/>
              <w:jc w:val="center"/>
              <w:rPr>
                <w:b/>
                <w:sz w:val="24"/>
                <w:szCs w:val="24"/>
              </w:rPr>
            </w:pPr>
            <w:r>
              <w:rPr>
                <w:rFonts w:hAnsi="宋体"/>
                <w:b/>
                <w:sz w:val="24"/>
                <w:szCs w:val="24"/>
              </w:rPr>
              <w:t>试</w:t>
            </w:r>
          </w:p>
          <w:p w:rsidR="00811256" w:rsidRDefault="00811256">
            <w:pPr>
              <w:spacing w:line="400" w:lineRule="exact"/>
              <w:jc w:val="center"/>
              <w:rPr>
                <w:b/>
                <w:sz w:val="24"/>
                <w:szCs w:val="24"/>
              </w:rPr>
            </w:pPr>
            <w:r>
              <w:rPr>
                <w:rFonts w:hAnsi="宋体"/>
                <w:b/>
                <w:sz w:val="24"/>
                <w:szCs w:val="24"/>
              </w:rPr>
              <w:t>运</w:t>
            </w:r>
          </w:p>
          <w:p w:rsidR="00811256" w:rsidRDefault="00811256">
            <w:pPr>
              <w:spacing w:line="400" w:lineRule="exact"/>
              <w:jc w:val="center"/>
              <w:rPr>
                <w:b/>
                <w:sz w:val="24"/>
                <w:szCs w:val="24"/>
              </w:rPr>
            </w:pPr>
            <w:r>
              <w:rPr>
                <w:rFonts w:hAnsi="宋体"/>
                <w:b/>
                <w:sz w:val="24"/>
                <w:szCs w:val="24"/>
              </w:rPr>
              <w:t>行</w:t>
            </w:r>
          </w:p>
          <w:p w:rsidR="00811256" w:rsidRDefault="00811256" w:rsidP="002361BC">
            <w:pPr>
              <w:spacing w:line="400" w:lineRule="exact"/>
              <w:jc w:val="center"/>
              <w:rPr>
                <w:rFonts w:ascii="宋体" w:hAnsi="宋体" w:cs="宋体"/>
                <w:b/>
                <w:sz w:val="24"/>
                <w:szCs w:val="24"/>
              </w:rPr>
            </w:pPr>
            <w:r>
              <w:rPr>
                <w:rFonts w:hAnsi="宋体"/>
                <w:b/>
                <w:sz w:val="24"/>
                <w:szCs w:val="24"/>
              </w:rPr>
              <w:t>期</w:t>
            </w:r>
          </w:p>
        </w:tc>
        <w:tc>
          <w:tcPr>
            <w:tcW w:w="900" w:type="dxa"/>
            <w:tcBorders>
              <w:top w:val="single" w:sz="12" w:space="0" w:color="auto"/>
              <w:left w:val="single" w:sz="12" w:space="0" w:color="auto"/>
              <w:bottom w:val="single" w:sz="12" w:space="0" w:color="auto"/>
              <w:right w:val="single" w:sz="12" w:space="0" w:color="auto"/>
            </w:tcBorders>
            <w:vAlign w:val="center"/>
          </w:tcPr>
          <w:p w:rsidR="00811256" w:rsidRDefault="00811256">
            <w:pPr>
              <w:spacing w:line="360" w:lineRule="auto"/>
              <w:jc w:val="center"/>
              <w:rPr>
                <w:b/>
                <w:bCs/>
                <w:sz w:val="24"/>
              </w:rPr>
            </w:pPr>
            <w:r>
              <w:rPr>
                <w:b/>
                <w:bCs/>
                <w:sz w:val="24"/>
              </w:rPr>
              <w:t>生态</w:t>
            </w:r>
          </w:p>
          <w:p w:rsidR="00811256" w:rsidRDefault="00811256">
            <w:pPr>
              <w:spacing w:line="360" w:lineRule="auto"/>
              <w:jc w:val="center"/>
              <w:rPr>
                <w:b/>
                <w:bCs/>
                <w:sz w:val="24"/>
              </w:rPr>
            </w:pPr>
            <w:r>
              <w:rPr>
                <w:b/>
                <w:bCs/>
                <w:sz w:val="24"/>
              </w:rPr>
              <w:t>影响</w:t>
            </w:r>
          </w:p>
        </w:tc>
        <w:tc>
          <w:tcPr>
            <w:tcW w:w="7545" w:type="dxa"/>
            <w:tcBorders>
              <w:top w:val="single" w:sz="12" w:space="0" w:color="auto"/>
              <w:left w:val="single" w:sz="12" w:space="0" w:color="auto"/>
              <w:bottom w:val="single" w:sz="12" w:space="0" w:color="auto"/>
              <w:right w:val="single" w:sz="12" w:space="0" w:color="auto"/>
            </w:tcBorders>
          </w:tcPr>
          <w:p w:rsidR="00811256" w:rsidRDefault="00811256" w:rsidP="00811256">
            <w:pPr>
              <w:spacing w:line="360" w:lineRule="auto"/>
              <w:ind w:firstLineChars="200" w:firstLine="480"/>
              <w:rPr>
                <w:sz w:val="24"/>
              </w:rPr>
            </w:pPr>
            <w:r w:rsidRPr="00811256">
              <w:rPr>
                <w:rFonts w:hint="eastAsia"/>
                <w:sz w:val="24"/>
              </w:rPr>
              <w:t>由现场调查可知，本工程变电站周边植物生长良好。线路沿线塔基周围植被恢复状况良好，农业耕作情况正常，工程未对区域内植物造成明显的不利影响，也未引起区域内天然植物种类和数量的减少。牵张场、人抬道路等施工临时占地基本恢复到原有土地功能。</w:t>
            </w:r>
          </w:p>
          <w:p w:rsidR="00811256" w:rsidRDefault="00811256" w:rsidP="00811256">
            <w:pPr>
              <w:spacing w:line="360" w:lineRule="auto"/>
              <w:ind w:firstLineChars="200" w:firstLine="480"/>
              <w:rPr>
                <w:bCs/>
                <w:sz w:val="24"/>
              </w:rPr>
            </w:pPr>
            <w:r w:rsidRPr="00811256">
              <w:rPr>
                <w:rFonts w:hint="eastAsia"/>
                <w:sz w:val="24"/>
              </w:rPr>
              <w:t>工程建设对生态环境带来的影响是很小的。</w:t>
            </w:r>
          </w:p>
        </w:tc>
      </w:tr>
      <w:tr w:rsidR="00811256" w:rsidTr="00811256">
        <w:trPr>
          <w:cantSplit/>
          <w:trHeight w:val="9176"/>
        </w:trPr>
        <w:tc>
          <w:tcPr>
            <w:tcW w:w="644" w:type="dxa"/>
            <w:vMerge/>
            <w:tcBorders>
              <w:left w:val="single" w:sz="12" w:space="0" w:color="auto"/>
              <w:right w:val="single" w:sz="12" w:space="0" w:color="auto"/>
            </w:tcBorders>
            <w:vAlign w:val="center"/>
          </w:tcPr>
          <w:p w:rsidR="00811256" w:rsidRDefault="00811256">
            <w:pPr>
              <w:spacing w:line="400" w:lineRule="exact"/>
              <w:jc w:val="center"/>
              <w:rPr>
                <w:b/>
                <w:sz w:val="24"/>
                <w:szCs w:val="24"/>
              </w:rPr>
            </w:pPr>
          </w:p>
        </w:tc>
        <w:tc>
          <w:tcPr>
            <w:tcW w:w="900" w:type="dxa"/>
            <w:tcBorders>
              <w:top w:val="single" w:sz="12" w:space="0" w:color="auto"/>
              <w:left w:val="single" w:sz="12" w:space="0" w:color="auto"/>
              <w:bottom w:val="single" w:sz="12" w:space="0" w:color="auto"/>
              <w:right w:val="single" w:sz="12" w:space="0" w:color="auto"/>
            </w:tcBorders>
            <w:vAlign w:val="center"/>
          </w:tcPr>
          <w:p w:rsidR="00811256" w:rsidRDefault="00811256">
            <w:pPr>
              <w:spacing w:line="360" w:lineRule="auto"/>
              <w:jc w:val="center"/>
              <w:rPr>
                <w:b/>
                <w:bCs/>
                <w:sz w:val="24"/>
              </w:rPr>
            </w:pPr>
            <w:r>
              <w:rPr>
                <w:b/>
                <w:bCs/>
                <w:sz w:val="24"/>
              </w:rPr>
              <w:t>环境</w:t>
            </w:r>
          </w:p>
          <w:p w:rsidR="00811256" w:rsidRDefault="00811256">
            <w:pPr>
              <w:spacing w:line="360" w:lineRule="auto"/>
              <w:jc w:val="center"/>
              <w:rPr>
                <w:b/>
                <w:bCs/>
                <w:sz w:val="24"/>
              </w:rPr>
            </w:pPr>
            <w:r>
              <w:rPr>
                <w:b/>
                <w:bCs/>
                <w:sz w:val="24"/>
              </w:rPr>
              <w:t>影响</w:t>
            </w:r>
          </w:p>
        </w:tc>
        <w:tc>
          <w:tcPr>
            <w:tcW w:w="7545" w:type="dxa"/>
            <w:tcBorders>
              <w:top w:val="single" w:sz="12" w:space="0" w:color="auto"/>
              <w:left w:val="single" w:sz="12" w:space="0" w:color="auto"/>
              <w:bottom w:val="single" w:sz="12" w:space="0" w:color="auto"/>
              <w:right w:val="single" w:sz="12" w:space="0" w:color="auto"/>
            </w:tcBorders>
          </w:tcPr>
          <w:p w:rsidR="00811256" w:rsidRDefault="00811256" w:rsidP="00811256">
            <w:pPr>
              <w:spacing w:line="360" w:lineRule="auto"/>
              <w:ind w:firstLineChars="200" w:firstLine="480"/>
              <w:rPr>
                <w:sz w:val="24"/>
                <w:szCs w:val="24"/>
              </w:rPr>
            </w:pPr>
            <w:r>
              <w:rPr>
                <w:sz w:val="24"/>
                <w:szCs w:val="24"/>
              </w:rPr>
              <w:t>根据本工程的性质，本项目运行期产生的主要环境影响有工频电场、工频磁场及噪声等。</w:t>
            </w:r>
          </w:p>
          <w:p w:rsidR="00811256" w:rsidRDefault="00811256" w:rsidP="00811256">
            <w:pPr>
              <w:numPr>
                <w:ilvl w:val="0"/>
                <w:numId w:val="9"/>
              </w:numPr>
              <w:spacing w:line="360" w:lineRule="auto"/>
              <w:ind w:firstLineChars="200" w:firstLine="482"/>
              <w:rPr>
                <w:b/>
                <w:bCs/>
                <w:sz w:val="24"/>
                <w:szCs w:val="24"/>
              </w:rPr>
            </w:pPr>
            <w:r>
              <w:rPr>
                <w:rFonts w:hAnsi="宋体"/>
                <w:b/>
                <w:bCs/>
                <w:sz w:val="24"/>
                <w:szCs w:val="24"/>
              </w:rPr>
              <w:t>电磁环境</w:t>
            </w:r>
          </w:p>
          <w:p w:rsidR="00811256" w:rsidRDefault="00811256" w:rsidP="00811256">
            <w:pPr>
              <w:spacing w:line="360" w:lineRule="auto"/>
              <w:ind w:firstLineChars="200" w:firstLine="480"/>
              <w:rPr>
                <w:sz w:val="24"/>
                <w:szCs w:val="24"/>
              </w:rPr>
            </w:pPr>
            <w:r>
              <w:rPr>
                <w:rFonts w:hAnsi="宋体"/>
                <w:sz w:val="24"/>
                <w:szCs w:val="24"/>
              </w:rPr>
              <w:t>变电站与输变电线路：</w:t>
            </w:r>
            <w:r>
              <w:rPr>
                <w:sz w:val="24"/>
                <w:szCs w:val="24"/>
              </w:rPr>
              <w:t>电场强度满足</w:t>
            </w:r>
            <w:r>
              <w:rPr>
                <w:sz w:val="24"/>
                <w:szCs w:val="24"/>
              </w:rPr>
              <w:t>4000V/m</w:t>
            </w:r>
            <w:r w:rsidR="002F4FF7">
              <w:rPr>
                <w:sz w:val="24"/>
                <w:szCs w:val="24"/>
              </w:rPr>
              <w:t>的评价标准要求。</w:t>
            </w:r>
            <w:r>
              <w:rPr>
                <w:sz w:val="24"/>
                <w:szCs w:val="24"/>
              </w:rPr>
              <w:t>磁感应强度满足</w:t>
            </w:r>
            <w:r>
              <w:rPr>
                <w:sz w:val="24"/>
                <w:szCs w:val="24"/>
              </w:rPr>
              <w:t>100μT</w:t>
            </w:r>
            <w:r>
              <w:rPr>
                <w:sz w:val="24"/>
                <w:szCs w:val="24"/>
              </w:rPr>
              <w:t>的评价标准要求。</w:t>
            </w:r>
          </w:p>
          <w:p w:rsidR="00811256" w:rsidRDefault="00811256" w:rsidP="00811256">
            <w:pPr>
              <w:spacing w:line="360" w:lineRule="auto"/>
              <w:ind w:firstLineChars="200" w:firstLine="482"/>
              <w:rPr>
                <w:b/>
                <w:sz w:val="24"/>
                <w:szCs w:val="24"/>
              </w:rPr>
            </w:pPr>
            <w:r>
              <w:rPr>
                <w:b/>
                <w:sz w:val="24"/>
                <w:szCs w:val="24"/>
              </w:rPr>
              <w:t>二、噪声</w:t>
            </w:r>
          </w:p>
          <w:p w:rsidR="00811256" w:rsidRDefault="00811256" w:rsidP="00811256">
            <w:pPr>
              <w:spacing w:line="360" w:lineRule="auto"/>
              <w:ind w:firstLineChars="200" w:firstLine="480"/>
              <w:rPr>
                <w:sz w:val="24"/>
              </w:rPr>
            </w:pPr>
            <w:r>
              <w:rPr>
                <w:rFonts w:hint="eastAsia"/>
                <w:sz w:val="24"/>
              </w:rPr>
              <w:t>变电站厂界噪声满足《工业企业厂界环境噪声排放标准》（</w:t>
            </w:r>
            <w:r>
              <w:rPr>
                <w:sz w:val="24"/>
              </w:rPr>
              <w:t>GB12348-2008</w:t>
            </w:r>
            <w:r>
              <w:rPr>
                <w:rFonts w:hint="eastAsia"/>
                <w:sz w:val="24"/>
              </w:rPr>
              <w:t>）</w:t>
            </w:r>
            <w:r>
              <w:rPr>
                <w:sz w:val="24"/>
              </w:rPr>
              <w:t>2</w:t>
            </w:r>
            <w:r>
              <w:rPr>
                <w:rFonts w:hint="eastAsia"/>
                <w:sz w:val="24"/>
              </w:rPr>
              <w:t>类标准昼间</w:t>
            </w:r>
            <w:r>
              <w:rPr>
                <w:sz w:val="24"/>
              </w:rPr>
              <w:t>60dB</w:t>
            </w:r>
            <w:r>
              <w:rPr>
                <w:sz w:val="24"/>
              </w:rPr>
              <w:t>（</w:t>
            </w:r>
            <w:r>
              <w:rPr>
                <w:sz w:val="24"/>
              </w:rPr>
              <w:t>A</w:t>
            </w:r>
            <w:r>
              <w:rPr>
                <w:sz w:val="24"/>
              </w:rPr>
              <w:t>）</w:t>
            </w:r>
            <w:r>
              <w:rPr>
                <w:rFonts w:hint="eastAsia"/>
                <w:sz w:val="24"/>
              </w:rPr>
              <w:t>、夜间</w:t>
            </w:r>
            <w:r>
              <w:rPr>
                <w:sz w:val="24"/>
              </w:rPr>
              <w:t>50dB</w:t>
            </w:r>
            <w:r>
              <w:rPr>
                <w:sz w:val="24"/>
              </w:rPr>
              <w:t>（</w:t>
            </w:r>
            <w:r>
              <w:rPr>
                <w:sz w:val="24"/>
              </w:rPr>
              <w:t>A</w:t>
            </w:r>
            <w:r>
              <w:rPr>
                <w:rFonts w:hint="eastAsia"/>
                <w:sz w:val="24"/>
              </w:rPr>
              <w:t>）的限值。输电线路线下及本项目竣工环保验收敏感目标的环境噪声均满足《声环境质量标准》（</w:t>
            </w:r>
            <w:r>
              <w:rPr>
                <w:sz w:val="24"/>
              </w:rPr>
              <w:t>GB 3096-2008</w:t>
            </w:r>
            <w:r>
              <w:rPr>
                <w:rFonts w:hint="eastAsia"/>
                <w:sz w:val="24"/>
              </w:rPr>
              <w:t>）</w:t>
            </w:r>
            <w:r>
              <w:rPr>
                <w:sz w:val="24"/>
              </w:rPr>
              <w:t>2</w:t>
            </w:r>
            <w:r>
              <w:rPr>
                <w:rFonts w:hint="eastAsia"/>
                <w:sz w:val="24"/>
              </w:rPr>
              <w:t>类标准昼间</w:t>
            </w:r>
            <w:r>
              <w:rPr>
                <w:sz w:val="24"/>
              </w:rPr>
              <w:t>60dB</w:t>
            </w:r>
            <w:r>
              <w:rPr>
                <w:sz w:val="24"/>
              </w:rPr>
              <w:t>（</w:t>
            </w:r>
            <w:r>
              <w:rPr>
                <w:sz w:val="24"/>
              </w:rPr>
              <w:t>A</w:t>
            </w:r>
            <w:r>
              <w:rPr>
                <w:sz w:val="24"/>
              </w:rPr>
              <w:t>）</w:t>
            </w:r>
            <w:r>
              <w:rPr>
                <w:rFonts w:hint="eastAsia"/>
                <w:sz w:val="24"/>
              </w:rPr>
              <w:t>、夜间</w:t>
            </w:r>
            <w:r>
              <w:rPr>
                <w:sz w:val="24"/>
              </w:rPr>
              <w:t>50dB</w:t>
            </w:r>
            <w:r>
              <w:rPr>
                <w:sz w:val="24"/>
              </w:rPr>
              <w:t>（</w:t>
            </w:r>
            <w:r>
              <w:rPr>
                <w:sz w:val="24"/>
              </w:rPr>
              <w:t>A</w:t>
            </w:r>
            <w:r>
              <w:rPr>
                <w:sz w:val="24"/>
              </w:rPr>
              <w:t>）</w:t>
            </w:r>
            <w:r>
              <w:rPr>
                <w:rFonts w:hint="eastAsia"/>
                <w:sz w:val="24"/>
              </w:rPr>
              <w:t>的限值。</w:t>
            </w:r>
          </w:p>
          <w:p w:rsidR="00811256" w:rsidRDefault="00811256" w:rsidP="005248F7">
            <w:pPr>
              <w:spacing w:line="360" w:lineRule="auto"/>
              <w:ind w:firstLineChars="200" w:firstLine="482"/>
              <w:rPr>
                <w:b/>
                <w:bCs/>
                <w:sz w:val="24"/>
                <w:szCs w:val="24"/>
              </w:rPr>
            </w:pPr>
            <w:r w:rsidRPr="005248F7">
              <w:rPr>
                <w:rFonts w:hAnsi="宋体"/>
                <w:b/>
                <w:bCs/>
                <w:sz w:val="24"/>
                <w:szCs w:val="24"/>
              </w:rPr>
              <w:t>三</w:t>
            </w:r>
            <w:r>
              <w:rPr>
                <w:rFonts w:hAnsi="宋体"/>
                <w:b/>
                <w:bCs/>
                <w:sz w:val="24"/>
                <w:szCs w:val="24"/>
              </w:rPr>
              <w:t>、水环境影响</w:t>
            </w:r>
          </w:p>
          <w:p w:rsidR="00811256" w:rsidRDefault="00811256" w:rsidP="00811256">
            <w:pPr>
              <w:spacing w:line="360" w:lineRule="auto"/>
              <w:ind w:firstLineChars="200" w:firstLine="480"/>
              <w:rPr>
                <w:sz w:val="24"/>
              </w:rPr>
            </w:pPr>
            <w:r>
              <w:rPr>
                <w:rFonts w:ascii="宋体" w:hAnsi="宋体" w:cs="宋体" w:hint="eastAsia"/>
                <w:sz w:val="24"/>
                <w:szCs w:val="24"/>
              </w:rPr>
              <w:t>生活污水产生于变电站内，</w:t>
            </w:r>
            <w:r>
              <w:rPr>
                <w:sz w:val="24"/>
              </w:rPr>
              <w:t>生活污水经化粪池</w:t>
            </w:r>
            <w:r w:rsidR="006B4D11" w:rsidRPr="006B4D11">
              <w:rPr>
                <w:rFonts w:hint="eastAsia"/>
                <w:sz w:val="24"/>
              </w:rPr>
              <w:t>收集后用于周围农田施肥</w:t>
            </w:r>
            <w:r>
              <w:rPr>
                <w:rFonts w:hint="eastAsia"/>
                <w:sz w:val="24"/>
              </w:rPr>
              <w:t>，</w:t>
            </w:r>
            <w:r w:rsidR="006B4D11">
              <w:rPr>
                <w:rFonts w:hint="eastAsia"/>
                <w:sz w:val="24"/>
              </w:rPr>
              <w:t>各</w:t>
            </w:r>
            <w:r>
              <w:rPr>
                <w:sz w:val="24"/>
              </w:rPr>
              <w:t>变电站无生活污水乱排放现象。</w:t>
            </w:r>
            <w:r>
              <w:rPr>
                <w:rFonts w:hint="eastAsia"/>
                <w:sz w:val="24"/>
              </w:rPr>
              <w:t>站区内修建事故油池，工程试运行后至现场调查期间，变压器主变未产生过事故油。输电线路运行期间不会产生污水。</w:t>
            </w:r>
          </w:p>
          <w:p w:rsidR="00811256" w:rsidRDefault="00811256" w:rsidP="00811256">
            <w:pPr>
              <w:numPr>
                <w:ilvl w:val="0"/>
                <w:numId w:val="10"/>
              </w:numPr>
              <w:spacing w:line="360" w:lineRule="auto"/>
              <w:ind w:firstLineChars="200" w:firstLine="482"/>
              <w:rPr>
                <w:bCs/>
                <w:sz w:val="24"/>
                <w:szCs w:val="24"/>
              </w:rPr>
            </w:pPr>
            <w:r>
              <w:rPr>
                <w:rFonts w:hAnsi="宋体"/>
                <w:b/>
                <w:bCs/>
                <w:sz w:val="24"/>
                <w:szCs w:val="24"/>
              </w:rPr>
              <w:t>固体废物</w:t>
            </w:r>
          </w:p>
          <w:p w:rsidR="00811256" w:rsidRDefault="00811256" w:rsidP="00811256">
            <w:pPr>
              <w:spacing w:line="360" w:lineRule="auto"/>
              <w:ind w:firstLineChars="150" w:firstLine="360"/>
              <w:rPr>
                <w:sz w:val="24"/>
                <w:szCs w:val="24"/>
              </w:rPr>
            </w:pPr>
            <w:r>
              <w:rPr>
                <w:rFonts w:hAnsi="宋体"/>
                <w:sz w:val="24"/>
                <w:szCs w:val="24"/>
              </w:rPr>
              <w:t>生活垃圾产生于变电站内，利用变电站内垃圾收集装置收集</w:t>
            </w:r>
            <w:r>
              <w:rPr>
                <w:rFonts w:hAnsi="宋体" w:hint="eastAsia"/>
                <w:sz w:val="24"/>
                <w:szCs w:val="24"/>
              </w:rPr>
              <w:t>处</w:t>
            </w:r>
            <w:r>
              <w:rPr>
                <w:rFonts w:hAnsi="宋体"/>
                <w:sz w:val="24"/>
                <w:szCs w:val="24"/>
              </w:rPr>
              <w:t>治，满足环保要求。</w:t>
            </w:r>
          </w:p>
        </w:tc>
      </w:tr>
      <w:tr w:rsidR="00811256" w:rsidTr="006A5DBF">
        <w:trPr>
          <w:cantSplit/>
          <w:trHeight w:val="3942"/>
        </w:trPr>
        <w:tc>
          <w:tcPr>
            <w:tcW w:w="644" w:type="dxa"/>
            <w:vMerge/>
            <w:tcBorders>
              <w:left w:val="single" w:sz="12" w:space="0" w:color="auto"/>
              <w:right w:val="single" w:sz="12" w:space="0" w:color="auto"/>
            </w:tcBorders>
            <w:vAlign w:val="center"/>
          </w:tcPr>
          <w:p w:rsidR="00811256" w:rsidRDefault="00811256">
            <w:pPr>
              <w:spacing w:line="400" w:lineRule="exact"/>
              <w:jc w:val="center"/>
              <w:rPr>
                <w:b/>
                <w:sz w:val="24"/>
                <w:szCs w:val="24"/>
              </w:rPr>
            </w:pPr>
          </w:p>
        </w:tc>
        <w:tc>
          <w:tcPr>
            <w:tcW w:w="900" w:type="dxa"/>
            <w:tcBorders>
              <w:top w:val="single" w:sz="4" w:space="0" w:color="auto"/>
              <w:left w:val="single" w:sz="12" w:space="0" w:color="auto"/>
              <w:bottom w:val="single" w:sz="12" w:space="0" w:color="auto"/>
              <w:right w:val="single" w:sz="12" w:space="0" w:color="auto"/>
            </w:tcBorders>
            <w:vAlign w:val="center"/>
          </w:tcPr>
          <w:p w:rsidR="00811256" w:rsidRDefault="00811256" w:rsidP="00811256">
            <w:pPr>
              <w:spacing w:line="360" w:lineRule="auto"/>
              <w:jc w:val="center"/>
              <w:rPr>
                <w:b/>
                <w:bCs/>
                <w:sz w:val="24"/>
              </w:rPr>
            </w:pPr>
            <w:r>
              <w:rPr>
                <w:rFonts w:hint="eastAsia"/>
                <w:b/>
                <w:bCs/>
                <w:sz w:val="24"/>
              </w:rPr>
              <w:t>社会</w:t>
            </w:r>
          </w:p>
          <w:p w:rsidR="00811256" w:rsidRDefault="00811256" w:rsidP="00811256">
            <w:pPr>
              <w:spacing w:line="360" w:lineRule="auto"/>
              <w:jc w:val="center"/>
              <w:rPr>
                <w:b/>
                <w:bCs/>
                <w:sz w:val="24"/>
              </w:rPr>
            </w:pPr>
            <w:r>
              <w:rPr>
                <w:rFonts w:hint="eastAsia"/>
                <w:b/>
                <w:bCs/>
                <w:sz w:val="24"/>
              </w:rPr>
              <w:t>影响</w:t>
            </w:r>
          </w:p>
        </w:tc>
        <w:tc>
          <w:tcPr>
            <w:tcW w:w="7545" w:type="dxa"/>
            <w:tcBorders>
              <w:top w:val="single" w:sz="4" w:space="0" w:color="auto"/>
              <w:left w:val="single" w:sz="12" w:space="0" w:color="auto"/>
              <w:bottom w:val="single" w:sz="12" w:space="0" w:color="auto"/>
              <w:right w:val="single" w:sz="12" w:space="0" w:color="auto"/>
            </w:tcBorders>
          </w:tcPr>
          <w:p w:rsidR="005248F7" w:rsidRDefault="005248F7" w:rsidP="00811256">
            <w:pPr>
              <w:spacing w:line="360" w:lineRule="auto"/>
              <w:ind w:firstLineChars="150" w:firstLine="360"/>
              <w:rPr>
                <w:bCs/>
                <w:sz w:val="24"/>
              </w:rPr>
            </w:pPr>
          </w:p>
          <w:p w:rsidR="00811256" w:rsidRPr="00811256" w:rsidRDefault="00811256" w:rsidP="00811256">
            <w:pPr>
              <w:spacing w:line="360" w:lineRule="auto"/>
              <w:ind w:firstLineChars="150" w:firstLine="360"/>
              <w:rPr>
                <w:bCs/>
                <w:sz w:val="24"/>
              </w:rPr>
            </w:pPr>
            <w:r>
              <w:rPr>
                <w:rFonts w:hint="eastAsia"/>
                <w:bCs/>
                <w:sz w:val="24"/>
              </w:rPr>
              <w:t>经现场调查，本项目变电站和线路在施工期间未发生扰民现象，各级环保部门没有收到群众投诉。</w:t>
            </w:r>
          </w:p>
        </w:tc>
      </w:tr>
    </w:tbl>
    <w:p w:rsidR="00666A37" w:rsidRDefault="00666A37">
      <w:pPr>
        <w:rPr>
          <w:b/>
          <w:sz w:val="32"/>
          <w:szCs w:val="32"/>
        </w:rPr>
        <w:sectPr w:rsidR="00666A37">
          <w:pgSz w:w="11906" w:h="16838"/>
          <w:pgMar w:top="1440" w:right="1800" w:bottom="1440" w:left="1800" w:header="851" w:footer="992" w:gutter="0"/>
          <w:cols w:space="720"/>
          <w:docGrid w:type="lines" w:linePitch="312"/>
        </w:sectPr>
      </w:pPr>
    </w:p>
    <w:p w:rsidR="00666A37" w:rsidRDefault="00666A37">
      <w:pPr>
        <w:pStyle w:val="1"/>
        <w:spacing w:before="0" w:after="0" w:line="360" w:lineRule="auto"/>
        <w:rPr>
          <w:rFonts w:ascii="宋体" w:hAnsi="宋体"/>
          <w:sz w:val="32"/>
          <w:szCs w:val="32"/>
        </w:rPr>
      </w:pPr>
      <w:bookmarkStart w:id="20" w:name="_Toc455152069"/>
      <w:r>
        <w:rPr>
          <w:rFonts w:ascii="宋体" w:hAnsi="宋体" w:hint="eastAsia"/>
          <w:sz w:val="32"/>
          <w:szCs w:val="32"/>
        </w:rPr>
        <w:lastRenderedPageBreak/>
        <w:t>表九</w:t>
      </w:r>
      <w:r w:rsidR="0007184E">
        <w:rPr>
          <w:rFonts w:ascii="宋体" w:hAnsi="宋体" w:hint="eastAsia"/>
          <w:sz w:val="32"/>
          <w:szCs w:val="32"/>
        </w:rPr>
        <w:t xml:space="preserve"> </w:t>
      </w:r>
      <w:r>
        <w:rPr>
          <w:rFonts w:ascii="宋体" w:hAnsi="宋体" w:hint="eastAsia"/>
          <w:sz w:val="32"/>
          <w:szCs w:val="32"/>
        </w:rPr>
        <w:t>环境管理及监测计划</w:t>
      </w:r>
      <w:bookmarkEnd w:id="2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9089"/>
      </w:tblGrid>
      <w:tr w:rsidR="00666A37" w:rsidTr="00E46E96">
        <w:trPr>
          <w:trHeight w:val="4600"/>
          <w:jc w:val="center"/>
        </w:trPr>
        <w:tc>
          <w:tcPr>
            <w:tcW w:w="9089" w:type="dxa"/>
            <w:tcBorders>
              <w:top w:val="single" w:sz="12" w:space="0" w:color="auto"/>
              <w:left w:val="single" w:sz="12" w:space="0" w:color="auto"/>
              <w:bottom w:val="single" w:sz="12" w:space="0" w:color="auto"/>
              <w:right w:val="single" w:sz="12" w:space="0" w:color="auto"/>
            </w:tcBorders>
          </w:tcPr>
          <w:p w:rsidR="00666A37" w:rsidRPr="00E46E96" w:rsidRDefault="00666A37">
            <w:pPr>
              <w:spacing w:line="360" w:lineRule="auto"/>
              <w:rPr>
                <w:b/>
                <w:bCs/>
                <w:spacing w:val="-4"/>
                <w:sz w:val="24"/>
                <w:szCs w:val="24"/>
              </w:rPr>
            </w:pPr>
            <w:r w:rsidRPr="00E46E96">
              <w:rPr>
                <w:rFonts w:hint="eastAsia"/>
                <w:b/>
                <w:bCs/>
                <w:spacing w:val="-4"/>
                <w:sz w:val="24"/>
                <w:szCs w:val="24"/>
              </w:rPr>
              <w:t>9.1</w:t>
            </w:r>
            <w:r w:rsidRPr="00E46E96">
              <w:rPr>
                <w:rFonts w:hint="eastAsia"/>
                <w:b/>
                <w:bCs/>
                <w:spacing w:val="-4"/>
                <w:sz w:val="24"/>
                <w:szCs w:val="24"/>
              </w:rPr>
              <w:t>环境管理机构设置</w:t>
            </w:r>
          </w:p>
          <w:p w:rsidR="00666A37" w:rsidRPr="00E46E96" w:rsidRDefault="00666A37" w:rsidP="00811256">
            <w:pPr>
              <w:spacing w:line="360" w:lineRule="auto"/>
              <w:ind w:firstLineChars="196" w:firstLine="457"/>
              <w:rPr>
                <w:b/>
                <w:bCs/>
                <w:spacing w:val="-4"/>
                <w:sz w:val="24"/>
                <w:szCs w:val="24"/>
              </w:rPr>
            </w:pPr>
            <w:r w:rsidRPr="00E46E96">
              <w:rPr>
                <w:rFonts w:hint="eastAsia"/>
                <w:b/>
                <w:bCs/>
                <w:spacing w:val="-4"/>
                <w:sz w:val="24"/>
                <w:szCs w:val="24"/>
              </w:rPr>
              <w:t>1.</w:t>
            </w:r>
            <w:r w:rsidRPr="00E46E96">
              <w:rPr>
                <w:rFonts w:hint="eastAsia"/>
                <w:b/>
                <w:bCs/>
                <w:spacing w:val="-4"/>
                <w:sz w:val="24"/>
                <w:szCs w:val="24"/>
              </w:rPr>
              <w:t>施工期：</w:t>
            </w:r>
          </w:p>
          <w:p w:rsidR="00666A37" w:rsidRPr="00E46E96" w:rsidRDefault="00E46E96" w:rsidP="00811256">
            <w:pPr>
              <w:spacing w:line="360" w:lineRule="auto"/>
              <w:ind w:firstLineChars="196" w:firstLine="470"/>
              <w:rPr>
                <w:sz w:val="24"/>
              </w:rPr>
            </w:pPr>
            <w:r w:rsidRPr="00E46E96">
              <w:rPr>
                <w:rFonts w:hint="eastAsia"/>
                <w:sz w:val="24"/>
                <w:szCs w:val="24"/>
              </w:rPr>
              <w:t>四川省水电投资经营集团万源市龙源电力有限责任公司</w:t>
            </w:r>
            <w:r w:rsidR="00666A37" w:rsidRPr="00E46E96">
              <w:rPr>
                <w:rFonts w:hint="eastAsia"/>
                <w:bCs/>
                <w:sz w:val="24"/>
                <w:szCs w:val="24"/>
              </w:rPr>
              <w:t>将</w:t>
            </w:r>
            <w:r w:rsidR="00666A37" w:rsidRPr="00E46E96">
              <w:rPr>
                <w:rFonts w:hint="eastAsia"/>
                <w:sz w:val="24"/>
              </w:rPr>
              <w:t>环境保护作为技术监督的一项内容纳入管理，明确环境保护的组织架构和各级负责人员。</w:t>
            </w:r>
          </w:p>
          <w:p w:rsidR="00666A37" w:rsidRPr="00E46E96" w:rsidRDefault="00666A37" w:rsidP="00811256">
            <w:pPr>
              <w:spacing w:line="360" w:lineRule="auto"/>
              <w:ind w:firstLineChars="200" w:firstLine="482"/>
              <w:rPr>
                <w:b/>
                <w:bCs/>
                <w:sz w:val="24"/>
              </w:rPr>
            </w:pPr>
            <w:r w:rsidRPr="00E46E96">
              <w:rPr>
                <w:rFonts w:hint="eastAsia"/>
                <w:b/>
                <w:bCs/>
                <w:sz w:val="24"/>
              </w:rPr>
              <w:t>2.</w:t>
            </w:r>
            <w:r w:rsidRPr="00E46E96">
              <w:rPr>
                <w:rFonts w:hint="eastAsia"/>
                <w:b/>
                <w:bCs/>
                <w:sz w:val="24"/>
              </w:rPr>
              <w:t>试运行期：</w:t>
            </w:r>
          </w:p>
          <w:p w:rsidR="00666A37" w:rsidRPr="008D7462" w:rsidRDefault="00E46E96" w:rsidP="00811256">
            <w:pPr>
              <w:spacing w:line="360" w:lineRule="auto"/>
              <w:ind w:firstLineChars="200" w:firstLine="480"/>
              <w:rPr>
                <w:b/>
                <w:bCs/>
                <w:color w:val="FF0000"/>
                <w:spacing w:val="-4"/>
                <w:sz w:val="24"/>
                <w:szCs w:val="24"/>
              </w:rPr>
            </w:pPr>
            <w:r w:rsidRPr="00E46E96">
              <w:rPr>
                <w:rFonts w:hint="eastAsia"/>
                <w:sz w:val="24"/>
                <w:szCs w:val="24"/>
              </w:rPr>
              <w:t>四川省水电投资经营集团万源市龙源电力有限责任公司</w:t>
            </w:r>
            <w:r w:rsidR="00666A37" w:rsidRPr="00E46E96">
              <w:rPr>
                <w:rFonts w:hint="eastAsia"/>
                <w:sz w:val="24"/>
              </w:rPr>
              <w:t>将环境保护作为技术监督的一项内容纳入管理，对此建立了分级分层管理的网络，人员均为兼职，</w:t>
            </w:r>
            <w:r w:rsidRPr="00E46E96">
              <w:rPr>
                <w:rFonts w:hint="eastAsia"/>
                <w:sz w:val="24"/>
                <w:szCs w:val="24"/>
              </w:rPr>
              <w:t>四川省水电投资经营集团万源市龙源电力有限责任公司</w:t>
            </w:r>
            <w:r w:rsidR="00666A37" w:rsidRPr="00E46E96">
              <w:rPr>
                <w:rFonts w:hint="eastAsia"/>
                <w:sz w:val="24"/>
              </w:rPr>
              <w:t>定期根据机构及人员变化情况以文件的形式下发网络图，明确环境保护的组织架构和各级负责人员。</w:t>
            </w:r>
          </w:p>
        </w:tc>
      </w:tr>
      <w:tr w:rsidR="00666A37">
        <w:trPr>
          <w:trHeight w:val="5029"/>
          <w:jc w:val="center"/>
        </w:trPr>
        <w:tc>
          <w:tcPr>
            <w:tcW w:w="9089" w:type="dxa"/>
            <w:tcBorders>
              <w:top w:val="single" w:sz="12" w:space="0" w:color="auto"/>
              <w:left w:val="single" w:sz="12" w:space="0" w:color="auto"/>
              <w:bottom w:val="single" w:sz="12" w:space="0" w:color="auto"/>
              <w:right w:val="single" w:sz="12" w:space="0" w:color="auto"/>
            </w:tcBorders>
          </w:tcPr>
          <w:p w:rsidR="00666A37" w:rsidRPr="00E46E96" w:rsidRDefault="00666A37">
            <w:pPr>
              <w:spacing w:line="360" w:lineRule="auto"/>
              <w:rPr>
                <w:b/>
                <w:bCs/>
                <w:sz w:val="24"/>
                <w:szCs w:val="24"/>
              </w:rPr>
            </w:pPr>
            <w:r w:rsidRPr="00E46E96">
              <w:rPr>
                <w:rFonts w:hint="eastAsia"/>
                <w:b/>
                <w:bCs/>
                <w:sz w:val="24"/>
                <w:szCs w:val="24"/>
              </w:rPr>
              <w:t xml:space="preserve">9.2 </w:t>
            </w:r>
            <w:r w:rsidRPr="00E46E96">
              <w:rPr>
                <w:rFonts w:hint="eastAsia"/>
                <w:b/>
                <w:bCs/>
                <w:sz w:val="24"/>
                <w:szCs w:val="24"/>
              </w:rPr>
              <w:t>环境监测计划落实情况及环境保护档案管理情况</w:t>
            </w:r>
          </w:p>
          <w:p w:rsidR="00666A37" w:rsidRPr="00E46E96" w:rsidRDefault="00666A37" w:rsidP="008D7462">
            <w:pPr>
              <w:spacing w:line="360" w:lineRule="auto"/>
              <w:ind w:firstLineChars="196" w:firstLine="472"/>
              <w:rPr>
                <w:b/>
                <w:bCs/>
                <w:sz w:val="24"/>
                <w:szCs w:val="24"/>
              </w:rPr>
            </w:pPr>
            <w:r w:rsidRPr="00E46E96">
              <w:rPr>
                <w:rFonts w:hint="eastAsia"/>
                <w:b/>
                <w:bCs/>
                <w:sz w:val="24"/>
                <w:szCs w:val="24"/>
              </w:rPr>
              <w:t>1</w:t>
            </w:r>
            <w:r w:rsidRPr="00E46E96">
              <w:rPr>
                <w:rFonts w:hint="eastAsia"/>
                <w:b/>
                <w:bCs/>
                <w:sz w:val="24"/>
                <w:szCs w:val="24"/>
              </w:rPr>
              <w:t>、环境监测计划落实情况：</w:t>
            </w:r>
          </w:p>
          <w:p w:rsidR="00666A37" w:rsidRPr="00E46E96" w:rsidRDefault="00666A37" w:rsidP="008D7462">
            <w:pPr>
              <w:spacing w:line="360" w:lineRule="auto"/>
              <w:ind w:firstLineChars="196" w:firstLine="470"/>
              <w:rPr>
                <w:b/>
                <w:bCs/>
                <w:sz w:val="24"/>
                <w:szCs w:val="24"/>
              </w:rPr>
            </w:pPr>
            <w:r w:rsidRPr="00E46E96">
              <w:rPr>
                <w:rFonts w:hint="eastAsia"/>
                <w:sz w:val="24"/>
                <w:szCs w:val="24"/>
              </w:rPr>
              <w:t>验收阶段</w:t>
            </w:r>
            <w:r w:rsidR="00E46E96" w:rsidRPr="00E46E96">
              <w:rPr>
                <w:rFonts w:hint="eastAsia"/>
                <w:sz w:val="24"/>
              </w:rPr>
              <w:t>成都同洲科技有限责任公司</w:t>
            </w:r>
            <w:r w:rsidRPr="00E46E96">
              <w:rPr>
                <w:rFonts w:hint="eastAsia"/>
                <w:sz w:val="24"/>
              </w:rPr>
              <w:t>对</w:t>
            </w:r>
            <w:r w:rsidR="00E46E96" w:rsidRPr="00E46E96">
              <w:rPr>
                <w:rFonts w:hint="eastAsia"/>
                <w:sz w:val="24"/>
              </w:rPr>
              <w:t>万源市城东至罗文</w:t>
            </w:r>
            <w:r w:rsidR="00E46E96" w:rsidRPr="00E46E96">
              <w:rPr>
                <w:rFonts w:hint="eastAsia"/>
                <w:sz w:val="24"/>
              </w:rPr>
              <w:t>110kV</w:t>
            </w:r>
            <w:r w:rsidR="00E46E96" w:rsidRPr="00E46E96">
              <w:rPr>
                <w:rFonts w:hint="eastAsia"/>
                <w:sz w:val="24"/>
              </w:rPr>
              <w:t>输电工程</w:t>
            </w:r>
            <w:r w:rsidRPr="00E46E96">
              <w:rPr>
                <w:rFonts w:hint="eastAsia"/>
                <w:sz w:val="24"/>
              </w:rPr>
              <w:t>周围敏感点进行监测。</w:t>
            </w:r>
          </w:p>
          <w:p w:rsidR="00666A37" w:rsidRPr="00E46E96" w:rsidRDefault="00666A37" w:rsidP="008D7462">
            <w:pPr>
              <w:spacing w:line="360" w:lineRule="auto"/>
              <w:ind w:firstLineChars="196" w:firstLine="472"/>
              <w:rPr>
                <w:b/>
                <w:bCs/>
                <w:sz w:val="24"/>
                <w:szCs w:val="24"/>
              </w:rPr>
            </w:pPr>
            <w:r w:rsidRPr="00E46E96">
              <w:rPr>
                <w:rFonts w:hint="eastAsia"/>
                <w:b/>
                <w:bCs/>
                <w:sz w:val="24"/>
                <w:szCs w:val="24"/>
              </w:rPr>
              <w:t>2</w:t>
            </w:r>
            <w:r w:rsidRPr="00E46E96">
              <w:rPr>
                <w:rFonts w:hint="eastAsia"/>
                <w:b/>
                <w:bCs/>
                <w:sz w:val="24"/>
                <w:szCs w:val="24"/>
              </w:rPr>
              <w:t>、环境保护档案管理情况：</w:t>
            </w:r>
          </w:p>
          <w:p w:rsidR="00666A37" w:rsidRPr="00E46E96" w:rsidRDefault="00E46E96" w:rsidP="008D7462">
            <w:pPr>
              <w:spacing w:line="360" w:lineRule="auto"/>
              <w:ind w:firstLineChars="200" w:firstLine="480"/>
              <w:rPr>
                <w:b/>
                <w:bCs/>
                <w:sz w:val="24"/>
                <w:szCs w:val="24"/>
              </w:rPr>
            </w:pPr>
            <w:r w:rsidRPr="00E46E96">
              <w:rPr>
                <w:rFonts w:hint="eastAsia"/>
                <w:sz w:val="24"/>
                <w:szCs w:val="24"/>
              </w:rPr>
              <w:t>四川省水电投资经营集团万源市龙源电力有限责任公司</w:t>
            </w:r>
            <w:r w:rsidR="00666A37" w:rsidRPr="00E46E96">
              <w:rPr>
                <w:rFonts w:hint="eastAsia"/>
                <w:sz w:val="24"/>
              </w:rPr>
              <w:t>设有专责对环境保护档案，包括项目环境影响评价报告表，评价执行标准、四川省环保厅的环境影响批复等文件档案进行管理，对于项目在建设过程中的相关措施及技术资料，在项目竣工后将作为技术档案移交</w:t>
            </w:r>
            <w:r w:rsidRPr="00E46E96">
              <w:rPr>
                <w:rFonts w:hint="eastAsia"/>
                <w:sz w:val="24"/>
                <w:szCs w:val="24"/>
              </w:rPr>
              <w:t>四川省水电投资经营集团万源市龙源电力有限责任公司</w:t>
            </w:r>
            <w:r w:rsidR="00666A37" w:rsidRPr="00E46E96">
              <w:rPr>
                <w:rFonts w:hint="eastAsia"/>
                <w:sz w:val="24"/>
              </w:rPr>
              <w:t>档案室及相关部门。</w:t>
            </w:r>
          </w:p>
        </w:tc>
      </w:tr>
      <w:tr w:rsidR="00666A37" w:rsidTr="00E46E96">
        <w:trPr>
          <w:trHeight w:val="3122"/>
          <w:jc w:val="center"/>
        </w:trPr>
        <w:tc>
          <w:tcPr>
            <w:tcW w:w="9089" w:type="dxa"/>
            <w:tcBorders>
              <w:top w:val="single" w:sz="12" w:space="0" w:color="auto"/>
              <w:left w:val="single" w:sz="12" w:space="0" w:color="auto"/>
              <w:bottom w:val="single" w:sz="12" w:space="0" w:color="auto"/>
              <w:right w:val="single" w:sz="12" w:space="0" w:color="auto"/>
            </w:tcBorders>
          </w:tcPr>
          <w:p w:rsidR="00666A37" w:rsidRPr="00E46E96" w:rsidRDefault="00666A37">
            <w:pPr>
              <w:spacing w:line="360" w:lineRule="auto"/>
              <w:rPr>
                <w:b/>
                <w:bCs/>
                <w:sz w:val="24"/>
                <w:szCs w:val="24"/>
              </w:rPr>
            </w:pPr>
            <w:r w:rsidRPr="00E46E96">
              <w:rPr>
                <w:rFonts w:hint="eastAsia"/>
                <w:b/>
                <w:bCs/>
                <w:sz w:val="24"/>
                <w:szCs w:val="24"/>
              </w:rPr>
              <w:t>9.3</w:t>
            </w:r>
            <w:r w:rsidRPr="00E46E96">
              <w:rPr>
                <w:rFonts w:hint="eastAsia"/>
                <w:b/>
                <w:bCs/>
                <w:sz w:val="24"/>
                <w:szCs w:val="24"/>
              </w:rPr>
              <w:t>环境管理状态分析</w:t>
            </w:r>
          </w:p>
          <w:p w:rsidR="00666A37" w:rsidRDefault="00E46E96" w:rsidP="00406FDF">
            <w:pPr>
              <w:spacing w:line="360" w:lineRule="auto"/>
              <w:ind w:firstLineChars="200" w:firstLine="480"/>
              <w:rPr>
                <w:bCs/>
                <w:sz w:val="24"/>
              </w:rPr>
            </w:pPr>
            <w:r w:rsidRPr="00E46E96">
              <w:rPr>
                <w:rFonts w:hint="eastAsia"/>
                <w:sz w:val="24"/>
                <w:szCs w:val="24"/>
              </w:rPr>
              <w:t>四川省水电投资经营集团万源市龙源电力有限责任公司</w:t>
            </w:r>
            <w:r w:rsidR="00666A37" w:rsidRPr="00E46E96">
              <w:rPr>
                <w:rFonts w:hint="eastAsia"/>
                <w:bCs/>
                <w:sz w:val="24"/>
              </w:rPr>
              <w:t>在项目的立项、可研、实施、验收阶段都制定了相应的管理制度和技术规范，并在业主项目部设置了环保专责进行环保工作的管理，在各基层单位设置了兼职环保人员协助进行管理。</w:t>
            </w:r>
          </w:p>
          <w:p w:rsidR="00406FDF" w:rsidRPr="00E46E96" w:rsidRDefault="00406FDF" w:rsidP="009F22F0">
            <w:pPr>
              <w:spacing w:line="360" w:lineRule="auto"/>
              <w:ind w:firstLineChars="200" w:firstLine="480"/>
              <w:rPr>
                <w:b/>
                <w:bCs/>
                <w:sz w:val="24"/>
                <w:szCs w:val="24"/>
              </w:rPr>
            </w:pPr>
            <w:r>
              <w:rPr>
                <w:rFonts w:hint="eastAsia"/>
                <w:bCs/>
                <w:sz w:val="24"/>
              </w:rPr>
              <w:t>环保工作管理较为规范，项目落实了</w:t>
            </w:r>
            <w:r w:rsidR="009F22F0">
              <w:rPr>
                <w:rFonts w:hint="eastAsia"/>
                <w:bCs/>
                <w:sz w:val="24"/>
              </w:rPr>
              <w:t>环境影响评价制度和环境保护“三同时”制度。有关环境保护规章制度落实较好，从而避免了项目建设造成生态破坏和环境污染事故的发生。</w:t>
            </w:r>
          </w:p>
        </w:tc>
      </w:tr>
    </w:tbl>
    <w:p w:rsidR="00666A37" w:rsidRDefault="00666A37">
      <w:pPr>
        <w:jc w:val="left"/>
        <w:rPr>
          <w:b/>
          <w:sz w:val="32"/>
          <w:szCs w:val="32"/>
        </w:rPr>
        <w:sectPr w:rsidR="00666A37">
          <w:pgSz w:w="11906" w:h="16838"/>
          <w:pgMar w:top="1440" w:right="1800" w:bottom="1440" w:left="1800" w:header="851" w:footer="992" w:gutter="0"/>
          <w:cols w:space="720"/>
          <w:docGrid w:type="lines" w:linePitch="312"/>
        </w:sectPr>
      </w:pPr>
    </w:p>
    <w:p w:rsidR="00666A37" w:rsidRDefault="00666A37">
      <w:pPr>
        <w:pStyle w:val="1"/>
        <w:spacing w:before="0" w:after="0" w:line="360" w:lineRule="auto"/>
        <w:rPr>
          <w:b w:val="0"/>
          <w:sz w:val="32"/>
          <w:szCs w:val="32"/>
        </w:rPr>
      </w:pPr>
      <w:bookmarkStart w:id="21" w:name="_Toc455152070"/>
      <w:r>
        <w:rPr>
          <w:rFonts w:ascii="宋体" w:hAnsi="宋体" w:hint="eastAsia"/>
          <w:sz w:val="32"/>
          <w:szCs w:val="32"/>
        </w:rPr>
        <w:lastRenderedPageBreak/>
        <w:t>表十 竣工环保验收调查结论与建议</w:t>
      </w:r>
      <w:bookmarkEnd w:id="21"/>
    </w:p>
    <w:tbl>
      <w:tblPr>
        <w:tblW w:w="90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9089"/>
      </w:tblGrid>
      <w:tr w:rsidR="00666A37" w:rsidTr="00B80A5F">
        <w:trPr>
          <w:trHeight w:val="12950"/>
          <w:jc w:val="center"/>
        </w:trPr>
        <w:tc>
          <w:tcPr>
            <w:tcW w:w="9089" w:type="dxa"/>
            <w:tcBorders>
              <w:top w:val="single" w:sz="12" w:space="0" w:color="auto"/>
              <w:left w:val="single" w:sz="12" w:space="0" w:color="auto"/>
              <w:bottom w:val="single" w:sz="12" w:space="0" w:color="auto"/>
              <w:right w:val="single" w:sz="12" w:space="0" w:color="auto"/>
            </w:tcBorders>
          </w:tcPr>
          <w:p w:rsidR="00666A37" w:rsidRDefault="00666A37">
            <w:pPr>
              <w:rPr>
                <w:b/>
                <w:bCs/>
                <w:spacing w:val="-4"/>
                <w:sz w:val="24"/>
                <w:szCs w:val="24"/>
              </w:rPr>
            </w:pPr>
            <w:r>
              <w:rPr>
                <w:rFonts w:hint="eastAsia"/>
                <w:b/>
                <w:bCs/>
                <w:spacing w:val="-4"/>
                <w:sz w:val="24"/>
                <w:szCs w:val="24"/>
              </w:rPr>
              <w:t>10.1</w:t>
            </w:r>
            <w:r>
              <w:rPr>
                <w:rFonts w:hint="eastAsia"/>
                <w:b/>
                <w:bCs/>
                <w:spacing w:val="-4"/>
                <w:sz w:val="24"/>
                <w:szCs w:val="24"/>
              </w:rPr>
              <w:t>调查结论</w:t>
            </w:r>
          </w:p>
          <w:p w:rsidR="008D7462" w:rsidRPr="008D7462" w:rsidRDefault="008D7462" w:rsidP="008D7462">
            <w:pPr>
              <w:spacing w:line="360" w:lineRule="auto"/>
              <w:rPr>
                <w:b/>
                <w:bCs/>
                <w:sz w:val="24"/>
              </w:rPr>
            </w:pPr>
            <w:r w:rsidRPr="008D7462">
              <w:rPr>
                <w:rFonts w:hint="eastAsia"/>
                <w:b/>
                <w:bCs/>
                <w:sz w:val="24"/>
              </w:rPr>
              <w:t xml:space="preserve">10.1.1 </w:t>
            </w:r>
            <w:r w:rsidRPr="008D7462">
              <w:rPr>
                <w:rFonts w:hint="eastAsia"/>
                <w:b/>
                <w:bCs/>
                <w:sz w:val="24"/>
              </w:rPr>
              <w:t>工程建设内容</w:t>
            </w:r>
          </w:p>
          <w:p w:rsidR="007E0FD5" w:rsidRPr="007E0FD5" w:rsidRDefault="007E0FD5" w:rsidP="007E0FD5">
            <w:pPr>
              <w:spacing w:line="360" w:lineRule="auto"/>
              <w:ind w:firstLineChars="200" w:firstLine="480"/>
              <w:rPr>
                <w:bCs/>
                <w:sz w:val="24"/>
              </w:rPr>
            </w:pPr>
            <w:r w:rsidRPr="007E0FD5">
              <w:rPr>
                <w:rFonts w:hint="eastAsia"/>
                <w:bCs/>
                <w:sz w:val="24"/>
              </w:rPr>
              <w:t>（</w:t>
            </w:r>
            <w:r w:rsidRPr="007E0FD5">
              <w:rPr>
                <w:rFonts w:hint="eastAsia"/>
                <w:bCs/>
                <w:sz w:val="24"/>
              </w:rPr>
              <w:t>1</w:t>
            </w:r>
            <w:r w:rsidRPr="007E0FD5">
              <w:rPr>
                <w:rFonts w:hint="eastAsia"/>
                <w:bCs/>
                <w:sz w:val="24"/>
              </w:rPr>
              <w:t>）罗文</w:t>
            </w:r>
            <w:r w:rsidRPr="007E0FD5">
              <w:rPr>
                <w:rFonts w:hint="eastAsia"/>
                <w:bCs/>
                <w:sz w:val="24"/>
              </w:rPr>
              <w:t>110kV</w:t>
            </w:r>
            <w:r w:rsidRPr="007E0FD5">
              <w:rPr>
                <w:rFonts w:hint="eastAsia"/>
                <w:bCs/>
                <w:sz w:val="24"/>
              </w:rPr>
              <w:t>变电站新建工程</w:t>
            </w:r>
          </w:p>
          <w:p w:rsidR="007E0FD5" w:rsidRPr="007E0FD5" w:rsidRDefault="007E0FD5" w:rsidP="007E0FD5">
            <w:pPr>
              <w:spacing w:line="360" w:lineRule="auto"/>
              <w:ind w:firstLineChars="200" w:firstLine="480"/>
              <w:rPr>
                <w:bCs/>
                <w:sz w:val="24"/>
              </w:rPr>
            </w:pPr>
            <w:r w:rsidRPr="007E0FD5">
              <w:rPr>
                <w:rFonts w:hint="eastAsia"/>
                <w:bCs/>
                <w:sz w:val="24"/>
              </w:rPr>
              <w:t>已建罗文</w:t>
            </w:r>
            <w:r w:rsidRPr="007E0FD5">
              <w:rPr>
                <w:rFonts w:hint="eastAsia"/>
                <w:bCs/>
                <w:sz w:val="24"/>
              </w:rPr>
              <w:t>110kV</w:t>
            </w:r>
            <w:r w:rsidRPr="007E0FD5">
              <w:rPr>
                <w:rFonts w:hint="eastAsia"/>
                <w:bCs/>
                <w:sz w:val="24"/>
              </w:rPr>
              <w:t>变电站位于万源市罗文镇严家坝村原农校旧址，主变采用户外布置，</w:t>
            </w:r>
            <w:r w:rsidRPr="007E0FD5">
              <w:rPr>
                <w:rFonts w:hint="eastAsia"/>
                <w:bCs/>
                <w:sz w:val="24"/>
              </w:rPr>
              <w:t>110kV</w:t>
            </w:r>
            <w:r w:rsidRPr="007E0FD5">
              <w:rPr>
                <w:rFonts w:hint="eastAsia"/>
                <w:bCs/>
                <w:sz w:val="24"/>
              </w:rPr>
              <w:t>配电装置采用户外</w:t>
            </w:r>
            <w:r w:rsidRPr="007E0FD5">
              <w:rPr>
                <w:rFonts w:hint="eastAsia"/>
                <w:bCs/>
                <w:sz w:val="24"/>
              </w:rPr>
              <w:t>AIS</w:t>
            </w:r>
            <w:r w:rsidRPr="007E0FD5">
              <w:rPr>
                <w:rFonts w:hint="eastAsia"/>
                <w:bCs/>
                <w:sz w:val="24"/>
              </w:rPr>
              <w:t>构架式布置，架空出线。变电站的建设内容为：①主变压器：终期</w:t>
            </w:r>
            <w:r w:rsidRPr="007E0FD5">
              <w:rPr>
                <w:rFonts w:hint="eastAsia"/>
                <w:bCs/>
                <w:sz w:val="24"/>
              </w:rPr>
              <w:t>2</w:t>
            </w:r>
            <w:r w:rsidRPr="007E0FD5">
              <w:rPr>
                <w:rFonts w:hint="eastAsia"/>
                <w:bCs/>
                <w:sz w:val="24"/>
              </w:rPr>
              <w:t>×</w:t>
            </w:r>
            <w:r w:rsidRPr="007E0FD5">
              <w:rPr>
                <w:rFonts w:hint="eastAsia"/>
                <w:bCs/>
                <w:sz w:val="24"/>
              </w:rPr>
              <w:t>25MVA</w:t>
            </w:r>
            <w:r w:rsidRPr="007E0FD5">
              <w:rPr>
                <w:rFonts w:hint="eastAsia"/>
                <w:bCs/>
                <w:sz w:val="24"/>
              </w:rPr>
              <w:t>，本期</w:t>
            </w:r>
            <w:r w:rsidR="002848D1">
              <w:rPr>
                <w:rFonts w:hint="eastAsia"/>
                <w:bCs/>
                <w:sz w:val="24"/>
              </w:rPr>
              <w:t>2</w:t>
            </w:r>
            <w:r w:rsidRPr="007E0FD5">
              <w:rPr>
                <w:rFonts w:hint="eastAsia"/>
                <w:bCs/>
                <w:sz w:val="24"/>
              </w:rPr>
              <w:t>×</w:t>
            </w:r>
            <w:r w:rsidRPr="007E0FD5">
              <w:rPr>
                <w:rFonts w:hint="eastAsia"/>
                <w:bCs/>
                <w:sz w:val="24"/>
              </w:rPr>
              <w:t>25MVA</w:t>
            </w:r>
            <w:r w:rsidRPr="007E0FD5">
              <w:rPr>
                <w:rFonts w:hint="eastAsia"/>
                <w:bCs/>
                <w:sz w:val="24"/>
              </w:rPr>
              <w:t>；②</w:t>
            </w:r>
            <w:r w:rsidRPr="007E0FD5">
              <w:rPr>
                <w:rFonts w:hint="eastAsia"/>
                <w:bCs/>
                <w:sz w:val="24"/>
              </w:rPr>
              <w:t>110kV</w:t>
            </w:r>
            <w:r w:rsidRPr="007E0FD5">
              <w:rPr>
                <w:rFonts w:hint="eastAsia"/>
                <w:bCs/>
                <w:sz w:val="24"/>
              </w:rPr>
              <w:t>出线：终期</w:t>
            </w:r>
            <w:r w:rsidRPr="007E0FD5">
              <w:rPr>
                <w:rFonts w:hint="eastAsia"/>
                <w:bCs/>
                <w:sz w:val="24"/>
              </w:rPr>
              <w:t>6</w:t>
            </w:r>
            <w:r w:rsidRPr="007E0FD5">
              <w:rPr>
                <w:rFonts w:hint="eastAsia"/>
                <w:bCs/>
                <w:sz w:val="24"/>
              </w:rPr>
              <w:t>回，本期</w:t>
            </w:r>
            <w:r w:rsidRPr="007E0FD5">
              <w:rPr>
                <w:rFonts w:hint="eastAsia"/>
                <w:bCs/>
                <w:sz w:val="24"/>
              </w:rPr>
              <w:t>3</w:t>
            </w:r>
            <w:r w:rsidRPr="007E0FD5">
              <w:rPr>
                <w:rFonts w:hint="eastAsia"/>
                <w:bCs/>
                <w:sz w:val="24"/>
              </w:rPr>
              <w:t>回；③</w:t>
            </w:r>
            <w:r w:rsidRPr="007E0FD5">
              <w:rPr>
                <w:rFonts w:hint="eastAsia"/>
                <w:bCs/>
                <w:sz w:val="24"/>
              </w:rPr>
              <w:t>35kV</w:t>
            </w:r>
            <w:r w:rsidRPr="007E0FD5">
              <w:rPr>
                <w:rFonts w:hint="eastAsia"/>
                <w:bCs/>
                <w:sz w:val="24"/>
              </w:rPr>
              <w:t>出线：终期</w:t>
            </w:r>
            <w:r w:rsidRPr="007E0FD5">
              <w:rPr>
                <w:rFonts w:hint="eastAsia"/>
                <w:bCs/>
                <w:sz w:val="24"/>
              </w:rPr>
              <w:t>9</w:t>
            </w:r>
            <w:r w:rsidRPr="007E0FD5">
              <w:rPr>
                <w:rFonts w:hint="eastAsia"/>
                <w:bCs/>
                <w:sz w:val="24"/>
              </w:rPr>
              <w:t>回，本期</w:t>
            </w:r>
            <w:r w:rsidRPr="007E0FD5">
              <w:rPr>
                <w:rFonts w:hint="eastAsia"/>
                <w:bCs/>
                <w:sz w:val="24"/>
              </w:rPr>
              <w:t>2</w:t>
            </w:r>
            <w:r w:rsidRPr="007E0FD5">
              <w:rPr>
                <w:rFonts w:hint="eastAsia"/>
                <w:bCs/>
                <w:sz w:val="24"/>
              </w:rPr>
              <w:t>回；④</w:t>
            </w:r>
            <w:r w:rsidRPr="007E0FD5">
              <w:rPr>
                <w:rFonts w:hint="eastAsia"/>
                <w:bCs/>
                <w:sz w:val="24"/>
              </w:rPr>
              <w:t>10kV</w:t>
            </w:r>
            <w:r w:rsidRPr="007E0FD5">
              <w:rPr>
                <w:rFonts w:hint="eastAsia"/>
                <w:bCs/>
                <w:sz w:val="24"/>
              </w:rPr>
              <w:t>出线终期</w:t>
            </w:r>
            <w:r w:rsidRPr="007E0FD5">
              <w:rPr>
                <w:rFonts w:hint="eastAsia"/>
                <w:bCs/>
                <w:sz w:val="24"/>
              </w:rPr>
              <w:t>7</w:t>
            </w:r>
            <w:r w:rsidRPr="007E0FD5">
              <w:rPr>
                <w:rFonts w:hint="eastAsia"/>
                <w:bCs/>
                <w:sz w:val="24"/>
              </w:rPr>
              <w:t>回，本期</w:t>
            </w:r>
            <w:r w:rsidRPr="007E0FD5">
              <w:rPr>
                <w:rFonts w:hint="eastAsia"/>
                <w:bCs/>
                <w:sz w:val="24"/>
              </w:rPr>
              <w:t>2</w:t>
            </w:r>
            <w:r w:rsidRPr="007E0FD5">
              <w:rPr>
                <w:rFonts w:hint="eastAsia"/>
                <w:bCs/>
                <w:sz w:val="24"/>
              </w:rPr>
              <w:t>回；⑤</w:t>
            </w:r>
            <w:r w:rsidRPr="007E0FD5">
              <w:rPr>
                <w:rFonts w:hint="eastAsia"/>
                <w:bCs/>
                <w:sz w:val="24"/>
              </w:rPr>
              <w:t>10kV</w:t>
            </w:r>
            <w:r w:rsidRPr="007E0FD5">
              <w:rPr>
                <w:rFonts w:hint="eastAsia"/>
                <w:bCs/>
                <w:sz w:val="24"/>
              </w:rPr>
              <w:t>无功补偿终期</w:t>
            </w:r>
            <w:r w:rsidRPr="007E0FD5">
              <w:rPr>
                <w:rFonts w:hint="eastAsia"/>
                <w:bCs/>
                <w:sz w:val="24"/>
              </w:rPr>
              <w:t>4</w:t>
            </w:r>
            <w:r w:rsidRPr="007E0FD5">
              <w:rPr>
                <w:rFonts w:hint="eastAsia"/>
                <w:bCs/>
                <w:sz w:val="24"/>
              </w:rPr>
              <w:t>×</w:t>
            </w:r>
            <w:r w:rsidRPr="007E0FD5">
              <w:rPr>
                <w:rFonts w:hint="eastAsia"/>
                <w:bCs/>
                <w:sz w:val="24"/>
              </w:rPr>
              <w:t>3006kVar</w:t>
            </w:r>
            <w:r w:rsidRPr="007E0FD5">
              <w:rPr>
                <w:rFonts w:hint="eastAsia"/>
                <w:bCs/>
                <w:sz w:val="24"/>
              </w:rPr>
              <w:t>，本期</w:t>
            </w:r>
            <w:r w:rsidRPr="007E0FD5">
              <w:rPr>
                <w:rFonts w:hint="eastAsia"/>
                <w:bCs/>
                <w:sz w:val="24"/>
              </w:rPr>
              <w:t>2</w:t>
            </w:r>
            <w:r w:rsidRPr="007E0FD5">
              <w:rPr>
                <w:rFonts w:hint="eastAsia"/>
                <w:bCs/>
                <w:sz w:val="24"/>
              </w:rPr>
              <w:t>×</w:t>
            </w:r>
            <w:r w:rsidRPr="007E0FD5">
              <w:rPr>
                <w:rFonts w:hint="eastAsia"/>
                <w:bCs/>
                <w:sz w:val="24"/>
              </w:rPr>
              <w:t>3006kVar</w:t>
            </w:r>
            <w:r w:rsidRPr="007E0FD5">
              <w:rPr>
                <w:rFonts w:hint="eastAsia"/>
                <w:bCs/>
                <w:sz w:val="24"/>
              </w:rPr>
              <w:t>；土建已按照终期规模一次建成。</w:t>
            </w:r>
          </w:p>
          <w:p w:rsidR="007E0FD5" w:rsidRPr="007E0FD5" w:rsidRDefault="007E0FD5" w:rsidP="007E0FD5">
            <w:pPr>
              <w:spacing w:line="360" w:lineRule="auto"/>
              <w:ind w:firstLineChars="200" w:firstLine="480"/>
              <w:rPr>
                <w:bCs/>
                <w:sz w:val="24"/>
              </w:rPr>
            </w:pPr>
            <w:r w:rsidRPr="007E0FD5">
              <w:rPr>
                <w:rFonts w:hint="eastAsia"/>
                <w:bCs/>
                <w:sz w:val="24"/>
              </w:rPr>
              <w:t>（</w:t>
            </w:r>
            <w:r w:rsidRPr="007E0FD5">
              <w:rPr>
                <w:rFonts w:hint="eastAsia"/>
                <w:bCs/>
                <w:sz w:val="24"/>
              </w:rPr>
              <w:t>2</w:t>
            </w:r>
            <w:r w:rsidRPr="007E0FD5">
              <w:rPr>
                <w:rFonts w:hint="eastAsia"/>
                <w:bCs/>
                <w:sz w:val="24"/>
              </w:rPr>
              <w:t>）罗文至城东</w:t>
            </w:r>
            <w:r w:rsidRPr="007E0FD5">
              <w:rPr>
                <w:rFonts w:hint="eastAsia"/>
                <w:bCs/>
                <w:sz w:val="24"/>
              </w:rPr>
              <w:t>110kV</w:t>
            </w:r>
            <w:r w:rsidRPr="007E0FD5">
              <w:rPr>
                <w:rFonts w:hint="eastAsia"/>
                <w:bCs/>
                <w:sz w:val="24"/>
              </w:rPr>
              <w:t>新建线路</w:t>
            </w:r>
          </w:p>
          <w:p w:rsidR="008D7462" w:rsidRPr="007E0FD5" w:rsidRDefault="007E0FD5" w:rsidP="007E0FD5">
            <w:pPr>
              <w:spacing w:line="360" w:lineRule="auto"/>
              <w:ind w:firstLineChars="200" w:firstLine="480"/>
              <w:rPr>
                <w:bCs/>
                <w:sz w:val="24"/>
              </w:rPr>
            </w:pPr>
            <w:r w:rsidRPr="007E0FD5">
              <w:rPr>
                <w:rFonts w:hint="eastAsia"/>
                <w:bCs/>
                <w:sz w:val="24"/>
              </w:rPr>
              <w:t>罗文至城东</w:t>
            </w:r>
            <w:r w:rsidRPr="007E0FD5">
              <w:rPr>
                <w:rFonts w:hint="eastAsia"/>
                <w:bCs/>
                <w:sz w:val="24"/>
              </w:rPr>
              <w:t>110kV</w:t>
            </w:r>
            <w:r w:rsidRPr="007E0FD5">
              <w:rPr>
                <w:rFonts w:hint="eastAsia"/>
                <w:bCs/>
                <w:sz w:val="24"/>
              </w:rPr>
              <w:t>线路全长</w:t>
            </w:r>
            <w:r w:rsidRPr="007E0FD5">
              <w:rPr>
                <w:rFonts w:hint="eastAsia"/>
                <w:bCs/>
                <w:sz w:val="24"/>
              </w:rPr>
              <w:t>53km</w:t>
            </w:r>
            <w:r w:rsidRPr="007E0FD5">
              <w:rPr>
                <w:rFonts w:hint="eastAsia"/>
                <w:bCs/>
                <w:sz w:val="24"/>
              </w:rPr>
              <w:t>，其中单回塔架设段约</w:t>
            </w:r>
            <w:r w:rsidRPr="007E0FD5">
              <w:rPr>
                <w:rFonts w:hint="eastAsia"/>
                <w:bCs/>
                <w:sz w:val="24"/>
              </w:rPr>
              <w:t>52km</w:t>
            </w:r>
            <w:r w:rsidRPr="007E0FD5">
              <w:rPr>
                <w:rFonts w:hint="eastAsia"/>
                <w:bCs/>
                <w:sz w:val="24"/>
              </w:rPr>
              <w:t>，导线呈三角形排列，双回终端塔架设段约</w:t>
            </w:r>
            <w:r w:rsidRPr="007E0FD5">
              <w:rPr>
                <w:rFonts w:hint="eastAsia"/>
                <w:bCs/>
                <w:sz w:val="24"/>
              </w:rPr>
              <w:t>1km</w:t>
            </w:r>
            <w:r w:rsidRPr="007E0FD5">
              <w:rPr>
                <w:rFonts w:hint="eastAsia"/>
                <w:bCs/>
                <w:sz w:val="24"/>
              </w:rPr>
              <w:t>，导线呈垂直排列，单边挂线。全线设杆塔</w:t>
            </w:r>
            <w:r w:rsidRPr="007E0FD5">
              <w:rPr>
                <w:rFonts w:hint="eastAsia"/>
                <w:bCs/>
                <w:sz w:val="24"/>
              </w:rPr>
              <w:t>107</w:t>
            </w:r>
            <w:r w:rsidRPr="007E0FD5">
              <w:rPr>
                <w:rFonts w:hint="eastAsia"/>
                <w:bCs/>
                <w:sz w:val="24"/>
              </w:rPr>
              <w:t>基，导线采用</w:t>
            </w:r>
            <w:r w:rsidRPr="007E0FD5">
              <w:rPr>
                <w:rFonts w:hint="eastAsia"/>
                <w:bCs/>
                <w:sz w:val="24"/>
              </w:rPr>
              <w:t>LGJ-240/30</w:t>
            </w:r>
            <w:r w:rsidRPr="007E0FD5">
              <w:rPr>
                <w:rFonts w:hint="eastAsia"/>
                <w:bCs/>
                <w:sz w:val="24"/>
              </w:rPr>
              <w:t>型钢芯铝绞线，塔基占地约</w:t>
            </w:r>
            <w:r w:rsidRPr="007E0FD5">
              <w:rPr>
                <w:rFonts w:hint="eastAsia"/>
                <w:bCs/>
                <w:sz w:val="24"/>
              </w:rPr>
              <w:t>0.40hm</w:t>
            </w:r>
            <w:r w:rsidRPr="007E0FD5">
              <w:rPr>
                <w:rFonts w:hint="eastAsia"/>
                <w:bCs/>
                <w:sz w:val="24"/>
                <w:vertAlign w:val="superscript"/>
              </w:rPr>
              <w:t>2</w:t>
            </w:r>
            <w:r w:rsidRPr="007E0FD5">
              <w:rPr>
                <w:rFonts w:hint="eastAsia"/>
                <w:bCs/>
                <w:sz w:val="24"/>
              </w:rPr>
              <w:t>。</w:t>
            </w:r>
          </w:p>
          <w:p w:rsidR="00666A37" w:rsidRPr="008D7462" w:rsidRDefault="008D7462" w:rsidP="008D7462">
            <w:pPr>
              <w:spacing w:line="360" w:lineRule="auto"/>
              <w:rPr>
                <w:b/>
                <w:sz w:val="24"/>
                <w:szCs w:val="24"/>
              </w:rPr>
            </w:pPr>
            <w:r w:rsidRPr="008D7462">
              <w:rPr>
                <w:rFonts w:hint="eastAsia"/>
                <w:b/>
                <w:bCs/>
                <w:sz w:val="24"/>
              </w:rPr>
              <w:t xml:space="preserve">10.1.2 </w:t>
            </w:r>
            <w:r w:rsidRPr="008D7462">
              <w:rPr>
                <w:rFonts w:hint="eastAsia"/>
                <w:b/>
                <w:bCs/>
                <w:sz w:val="24"/>
              </w:rPr>
              <w:t>主要环境影响</w:t>
            </w:r>
          </w:p>
          <w:p w:rsidR="00666A37" w:rsidRDefault="00666A37" w:rsidP="00972CDA">
            <w:pPr>
              <w:spacing w:line="355" w:lineRule="auto"/>
              <w:ind w:left="19" w:firstLineChars="200" w:firstLine="482"/>
              <w:rPr>
                <w:sz w:val="24"/>
              </w:rPr>
            </w:pPr>
            <w:r>
              <w:rPr>
                <w:rFonts w:hint="eastAsia"/>
                <w:b/>
                <w:sz w:val="24"/>
              </w:rPr>
              <w:t>1</w:t>
            </w:r>
            <w:r>
              <w:rPr>
                <w:rFonts w:hint="eastAsia"/>
                <w:b/>
                <w:sz w:val="24"/>
              </w:rPr>
              <w:t>、工频电磁场：</w:t>
            </w:r>
            <w:r w:rsidR="002F4FF7">
              <w:rPr>
                <w:rFonts w:hint="eastAsia"/>
                <w:sz w:val="24"/>
              </w:rPr>
              <w:t>根据现场监测，变电站及线路沿线敏感点的电场强度、</w:t>
            </w:r>
            <w:r w:rsidR="00B80A5F" w:rsidRPr="00B80A5F">
              <w:rPr>
                <w:rFonts w:hint="eastAsia"/>
                <w:sz w:val="24"/>
              </w:rPr>
              <w:t>磁感应强度低于《电磁环境控制限值》（</w:t>
            </w:r>
            <w:r w:rsidR="00B80A5F" w:rsidRPr="00B80A5F">
              <w:rPr>
                <w:rFonts w:hint="eastAsia"/>
                <w:sz w:val="24"/>
              </w:rPr>
              <w:t>GB8702-2014</w:t>
            </w:r>
            <w:r w:rsidR="00B80A5F" w:rsidRPr="00B80A5F">
              <w:rPr>
                <w:rFonts w:hint="eastAsia"/>
                <w:sz w:val="24"/>
              </w:rPr>
              <w:t>）中规定的工频电场</w:t>
            </w:r>
            <w:r w:rsidR="00B80A5F" w:rsidRPr="00B80A5F">
              <w:rPr>
                <w:rFonts w:hint="eastAsia"/>
                <w:sz w:val="24"/>
              </w:rPr>
              <w:t>4000V/m</w:t>
            </w:r>
            <w:r w:rsidR="00B80A5F" w:rsidRPr="00B80A5F">
              <w:rPr>
                <w:rFonts w:hint="eastAsia"/>
                <w:sz w:val="24"/>
              </w:rPr>
              <w:t>、工频磁感应强度</w:t>
            </w:r>
            <w:r w:rsidR="00B80A5F" w:rsidRPr="00B80A5F">
              <w:rPr>
                <w:rFonts w:hint="eastAsia"/>
                <w:sz w:val="24"/>
              </w:rPr>
              <w:t>10</w:t>
            </w:r>
            <w:r w:rsidR="00B80A5F" w:rsidRPr="00B80A5F">
              <w:rPr>
                <w:sz w:val="24"/>
              </w:rPr>
              <w:t>0μ</w:t>
            </w:r>
            <w:r w:rsidR="00B80A5F">
              <w:rPr>
                <w:rFonts w:hint="eastAsia"/>
                <w:sz w:val="24"/>
              </w:rPr>
              <w:t>T</w:t>
            </w:r>
            <w:r w:rsidR="00B80A5F" w:rsidRPr="00B80A5F">
              <w:rPr>
                <w:rFonts w:hint="eastAsia"/>
                <w:sz w:val="24"/>
              </w:rPr>
              <w:t>的限值要求。</w:t>
            </w:r>
          </w:p>
          <w:p w:rsidR="00666A37" w:rsidRPr="00B80A5F" w:rsidRDefault="00666A37" w:rsidP="00B80A5F">
            <w:pPr>
              <w:spacing w:line="355" w:lineRule="auto"/>
              <w:ind w:left="19" w:firstLineChars="200" w:firstLine="482"/>
              <w:rPr>
                <w:sz w:val="24"/>
              </w:rPr>
            </w:pPr>
            <w:r>
              <w:rPr>
                <w:b/>
                <w:sz w:val="24"/>
              </w:rPr>
              <w:t>2</w:t>
            </w:r>
            <w:r>
              <w:rPr>
                <w:rFonts w:hint="eastAsia"/>
                <w:b/>
                <w:sz w:val="24"/>
              </w:rPr>
              <w:t>、噪声：</w:t>
            </w:r>
            <w:r w:rsidR="00B80A5F" w:rsidRPr="00B80A5F">
              <w:rPr>
                <w:rFonts w:hint="eastAsia"/>
                <w:sz w:val="24"/>
              </w:rPr>
              <w:t>变电站厂界噪声均低于《工业企业厂界环境噪声排放标准》（</w:t>
            </w:r>
            <w:r w:rsidR="00B80A5F" w:rsidRPr="00B80A5F">
              <w:rPr>
                <w:rFonts w:hint="eastAsia"/>
                <w:sz w:val="24"/>
              </w:rPr>
              <w:t>GB12348-2008</w:t>
            </w:r>
            <w:r w:rsidR="00B80A5F" w:rsidRPr="00B80A5F">
              <w:rPr>
                <w:rFonts w:hint="eastAsia"/>
                <w:sz w:val="24"/>
              </w:rPr>
              <w:t>）</w:t>
            </w:r>
            <w:r w:rsidR="00B80A5F">
              <w:rPr>
                <w:rFonts w:hint="eastAsia"/>
                <w:sz w:val="24"/>
              </w:rPr>
              <w:t>2</w:t>
            </w:r>
            <w:r w:rsidR="00B80A5F" w:rsidRPr="00B80A5F">
              <w:rPr>
                <w:rFonts w:hint="eastAsia"/>
                <w:sz w:val="24"/>
              </w:rPr>
              <w:t>类标准昼间</w:t>
            </w:r>
            <w:r w:rsidR="00B80A5F" w:rsidRPr="00B80A5F">
              <w:rPr>
                <w:rFonts w:hint="eastAsia"/>
                <w:sz w:val="24"/>
              </w:rPr>
              <w:t>60dB</w:t>
            </w:r>
            <w:r w:rsidR="00B80A5F" w:rsidRPr="00B80A5F">
              <w:rPr>
                <w:rFonts w:hint="eastAsia"/>
                <w:sz w:val="24"/>
              </w:rPr>
              <w:t>（</w:t>
            </w:r>
            <w:r w:rsidR="00B80A5F" w:rsidRPr="00B80A5F">
              <w:rPr>
                <w:rFonts w:hint="eastAsia"/>
                <w:sz w:val="24"/>
              </w:rPr>
              <w:t>A</w:t>
            </w:r>
            <w:r w:rsidR="00B80A5F" w:rsidRPr="00B80A5F">
              <w:rPr>
                <w:rFonts w:hint="eastAsia"/>
                <w:sz w:val="24"/>
              </w:rPr>
              <w:t>）、夜间</w:t>
            </w:r>
            <w:r w:rsidR="00B80A5F" w:rsidRPr="00B80A5F">
              <w:rPr>
                <w:rFonts w:hint="eastAsia"/>
                <w:sz w:val="24"/>
              </w:rPr>
              <w:t>50dB</w:t>
            </w:r>
            <w:r w:rsidR="00B80A5F" w:rsidRPr="00B80A5F">
              <w:rPr>
                <w:rFonts w:hint="eastAsia"/>
                <w:sz w:val="24"/>
              </w:rPr>
              <w:t>（</w:t>
            </w:r>
            <w:r w:rsidR="00B80A5F" w:rsidRPr="00B80A5F">
              <w:rPr>
                <w:rFonts w:hint="eastAsia"/>
                <w:sz w:val="24"/>
              </w:rPr>
              <w:t>A</w:t>
            </w:r>
            <w:r w:rsidR="00B80A5F" w:rsidRPr="00B80A5F">
              <w:rPr>
                <w:rFonts w:hint="eastAsia"/>
                <w:sz w:val="24"/>
              </w:rPr>
              <w:t>）的限值。工程距离较近的居民点环境噪声符合《声环境质量标准》（</w:t>
            </w:r>
            <w:r w:rsidR="00B80A5F" w:rsidRPr="00B80A5F">
              <w:rPr>
                <w:rFonts w:hint="eastAsia"/>
                <w:sz w:val="24"/>
              </w:rPr>
              <w:t>GB 3096-2008</w:t>
            </w:r>
            <w:r w:rsidR="00B80A5F" w:rsidRPr="00B80A5F">
              <w:rPr>
                <w:rFonts w:hint="eastAsia"/>
                <w:sz w:val="24"/>
              </w:rPr>
              <w:t>）</w:t>
            </w:r>
            <w:r w:rsidR="00B508C1">
              <w:rPr>
                <w:rFonts w:hint="eastAsia"/>
                <w:sz w:val="24"/>
              </w:rPr>
              <w:t>2</w:t>
            </w:r>
            <w:r w:rsidR="00B80A5F" w:rsidRPr="00B80A5F">
              <w:rPr>
                <w:rFonts w:hint="eastAsia"/>
                <w:sz w:val="24"/>
              </w:rPr>
              <w:t>类标准昼间</w:t>
            </w:r>
            <w:r w:rsidR="00B80A5F">
              <w:rPr>
                <w:rFonts w:hint="eastAsia"/>
                <w:sz w:val="24"/>
              </w:rPr>
              <w:t>60</w:t>
            </w:r>
            <w:r w:rsidR="00B80A5F" w:rsidRPr="00B80A5F">
              <w:rPr>
                <w:rFonts w:hint="eastAsia"/>
                <w:sz w:val="24"/>
              </w:rPr>
              <w:t>dB</w:t>
            </w:r>
            <w:r w:rsidR="00B80A5F" w:rsidRPr="00B80A5F">
              <w:rPr>
                <w:rFonts w:hint="eastAsia"/>
                <w:sz w:val="24"/>
              </w:rPr>
              <w:t>（</w:t>
            </w:r>
            <w:r w:rsidR="00B80A5F" w:rsidRPr="00B80A5F">
              <w:rPr>
                <w:rFonts w:hint="eastAsia"/>
                <w:sz w:val="24"/>
              </w:rPr>
              <w:t>A</w:t>
            </w:r>
            <w:r w:rsidR="00B80A5F" w:rsidRPr="00B80A5F">
              <w:rPr>
                <w:rFonts w:hint="eastAsia"/>
                <w:sz w:val="24"/>
              </w:rPr>
              <w:t>）、夜间</w:t>
            </w:r>
            <w:r w:rsidR="00B80A5F">
              <w:rPr>
                <w:rFonts w:hint="eastAsia"/>
                <w:sz w:val="24"/>
              </w:rPr>
              <w:t>50</w:t>
            </w:r>
            <w:r w:rsidR="00B80A5F" w:rsidRPr="00B80A5F">
              <w:rPr>
                <w:rFonts w:hint="eastAsia"/>
                <w:sz w:val="24"/>
              </w:rPr>
              <w:t>dB</w:t>
            </w:r>
            <w:r w:rsidR="00B80A5F" w:rsidRPr="00B80A5F">
              <w:rPr>
                <w:rFonts w:hint="eastAsia"/>
                <w:sz w:val="24"/>
              </w:rPr>
              <w:t>（</w:t>
            </w:r>
            <w:r w:rsidR="00B80A5F" w:rsidRPr="00B80A5F">
              <w:rPr>
                <w:rFonts w:hint="eastAsia"/>
                <w:sz w:val="24"/>
              </w:rPr>
              <w:t>A</w:t>
            </w:r>
            <w:r w:rsidR="00B80A5F" w:rsidRPr="00B80A5F">
              <w:rPr>
                <w:rFonts w:hint="eastAsia"/>
                <w:sz w:val="24"/>
              </w:rPr>
              <w:t>）的限值。</w:t>
            </w:r>
          </w:p>
          <w:p w:rsidR="00666A37" w:rsidRPr="001A0246" w:rsidRDefault="00666A37" w:rsidP="00972CDA">
            <w:pPr>
              <w:spacing w:line="355" w:lineRule="auto"/>
              <w:ind w:left="19" w:firstLineChars="200" w:firstLine="482"/>
              <w:rPr>
                <w:sz w:val="24"/>
                <w:szCs w:val="24"/>
              </w:rPr>
            </w:pPr>
            <w:r>
              <w:rPr>
                <w:b/>
                <w:sz w:val="24"/>
              </w:rPr>
              <w:t>3</w:t>
            </w:r>
            <w:r>
              <w:rPr>
                <w:rFonts w:hint="eastAsia"/>
                <w:sz w:val="24"/>
              </w:rPr>
              <w:t>、</w:t>
            </w:r>
            <w:r>
              <w:rPr>
                <w:rFonts w:hint="eastAsia"/>
                <w:b/>
                <w:sz w:val="24"/>
              </w:rPr>
              <w:t>生活污水及垃圾：</w:t>
            </w:r>
            <w:r w:rsidR="001A0246">
              <w:rPr>
                <w:rFonts w:hint="eastAsia"/>
                <w:sz w:val="24"/>
              </w:rPr>
              <w:t>罗文</w:t>
            </w:r>
            <w:r w:rsidR="00B508C1" w:rsidRPr="00B508C1">
              <w:rPr>
                <w:rFonts w:hint="eastAsia"/>
                <w:sz w:val="24"/>
              </w:rPr>
              <w:t>变电站</w:t>
            </w:r>
            <w:r w:rsidR="001A0246">
              <w:rPr>
                <w:rFonts w:hint="eastAsia"/>
                <w:sz w:val="24"/>
              </w:rPr>
              <w:t>建有地埋式污水处理设施</w:t>
            </w:r>
            <w:r w:rsidR="00B508C1" w:rsidRPr="00B508C1">
              <w:rPr>
                <w:rFonts w:hint="eastAsia"/>
                <w:sz w:val="24"/>
              </w:rPr>
              <w:t>。</w:t>
            </w:r>
            <w:r w:rsidR="001A0246">
              <w:rPr>
                <w:rFonts w:hint="eastAsia"/>
                <w:sz w:val="24"/>
              </w:rPr>
              <w:t>变电站值班人员产生的生活污水</w:t>
            </w:r>
            <w:r w:rsidR="006B4D11" w:rsidRPr="006B4D11">
              <w:rPr>
                <w:rFonts w:hint="eastAsia"/>
                <w:sz w:val="24"/>
              </w:rPr>
              <w:t>经站内化粪池收集后用于周围农田施肥</w:t>
            </w:r>
            <w:r w:rsidR="001A0246">
              <w:rPr>
                <w:rFonts w:hint="eastAsia"/>
                <w:sz w:val="24"/>
              </w:rPr>
              <w:t>。变电站运行期间生活垃圾产生量很</w:t>
            </w:r>
            <w:r w:rsidR="001A0246" w:rsidRPr="001A0246">
              <w:rPr>
                <w:rFonts w:hint="eastAsia"/>
                <w:sz w:val="24"/>
                <w:szCs w:val="24"/>
              </w:rPr>
              <w:t>小，利用站内设置的垃圾桶收集后</w:t>
            </w:r>
            <w:r w:rsidR="006B4D11" w:rsidRPr="006B4D11">
              <w:rPr>
                <w:rFonts w:hint="eastAsia"/>
                <w:sz w:val="24"/>
                <w:szCs w:val="24"/>
              </w:rPr>
              <w:t>由环卫部门统一清运</w:t>
            </w:r>
            <w:r w:rsidR="001A0246" w:rsidRPr="001A0246">
              <w:rPr>
                <w:rFonts w:hint="eastAsia"/>
                <w:sz w:val="24"/>
                <w:szCs w:val="24"/>
              </w:rPr>
              <w:t>。</w:t>
            </w:r>
          </w:p>
          <w:p w:rsidR="001A0246" w:rsidRPr="001A0246" w:rsidRDefault="001A0246" w:rsidP="001A0246">
            <w:pPr>
              <w:spacing w:line="355" w:lineRule="auto"/>
              <w:ind w:left="19" w:firstLineChars="200" w:firstLine="480"/>
              <w:rPr>
                <w:sz w:val="24"/>
                <w:szCs w:val="24"/>
              </w:rPr>
            </w:pPr>
            <w:r w:rsidRPr="001A0246">
              <w:rPr>
                <w:rFonts w:hint="eastAsia"/>
                <w:sz w:val="24"/>
                <w:szCs w:val="24"/>
              </w:rPr>
              <w:t>本项目</w:t>
            </w:r>
            <w:r>
              <w:rPr>
                <w:rFonts w:hint="eastAsia"/>
                <w:sz w:val="24"/>
                <w:szCs w:val="24"/>
              </w:rPr>
              <w:t>输电线路运行期间无固体废物排放。</w:t>
            </w:r>
          </w:p>
          <w:p w:rsidR="00666A37" w:rsidRDefault="00666A37" w:rsidP="00972CDA">
            <w:pPr>
              <w:spacing w:line="355" w:lineRule="auto"/>
              <w:ind w:left="19" w:firstLineChars="200" w:firstLine="482"/>
              <w:rPr>
                <w:sz w:val="24"/>
              </w:rPr>
            </w:pPr>
            <w:r>
              <w:rPr>
                <w:b/>
                <w:sz w:val="24"/>
              </w:rPr>
              <w:t>4</w:t>
            </w:r>
            <w:r>
              <w:rPr>
                <w:rFonts w:hint="eastAsia"/>
                <w:b/>
                <w:sz w:val="24"/>
              </w:rPr>
              <w:t>、变压器油：</w:t>
            </w:r>
            <w:r>
              <w:rPr>
                <w:rFonts w:hint="eastAsia"/>
                <w:sz w:val="24"/>
              </w:rPr>
              <w:t>变电站设施日常维护良好，极低概率变压器漏油事故状态下，变电站内按照设计标准建设了足够容积的事故油池，可完全容纳变压器油。事故状态或更换时产生的变压器油过滤回用，不能回用的少量废油交由有资质的单位处置（目前尚未产生）。</w:t>
            </w:r>
          </w:p>
          <w:p w:rsidR="00666A37" w:rsidRDefault="00666A37" w:rsidP="00972CDA">
            <w:pPr>
              <w:spacing w:line="355" w:lineRule="auto"/>
              <w:ind w:left="19" w:firstLineChars="200" w:firstLine="482"/>
              <w:rPr>
                <w:sz w:val="24"/>
              </w:rPr>
            </w:pPr>
            <w:r>
              <w:rPr>
                <w:b/>
                <w:sz w:val="24"/>
              </w:rPr>
              <w:lastRenderedPageBreak/>
              <w:t>5</w:t>
            </w:r>
            <w:r>
              <w:rPr>
                <w:rFonts w:hint="eastAsia"/>
                <w:b/>
                <w:sz w:val="24"/>
              </w:rPr>
              <w:t>、生态：</w:t>
            </w:r>
            <w:r>
              <w:rPr>
                <w:rFonts w:hint="eastAsia"/>
                <w:sz w:val="24"/>
              </w:rPr>
              <w:t>项目对生态影响主要在施工期对施工区域植被有轻微破坏，建设单位已进行了相应的补偿措施，工程建设对生态环境影响很小。</w:t>
            </w:r>
          </w:p>
          <w:p w:rsidR="008D7462" w:rsidRDefault="00666A37" w:rsidP="008D7462">
            <w:pPr>
              <w:spacing w:line="355" w:lineRule="auto"/>
              <w:ind w:firstLineChars="200" w:firstLine="480"/>
              <w:rPr>
                <w:sz w:val="24"/>
              </w:rPr>
            </w:pPr>
            <w:r>
              <w:rPr>
                <w:rFonts w:hint="eastAsia"/>
                <w:sz w:val="24"/>
              </w:rPr>
              <w:t>综上所述，</w:t>
            </w:r>
            <w:r w:rsidR="008D7462" w:rsidRPr="008D7462">
              <w:rPr>
                <w:rFonts w:hint="eastAsia"/>
                <w:bCs/>
                <w:sz w:val="24"/>
              </w:rPr>
              <w:t>四川省水电投资经营集团万源市龙源电力有限责任公司</w:t>
            </w:r>
            <w:r>
              <w:rPr>
                <w:rFonts w:ascii="宋体" w:hAnsi="宋体" w:cs="宋体" w:hint="eastAsia"/>
                <w:sz w:val="24"/>
              </w:rPr>
              <w:t>“</w:t>
            </w:r>
            <w:r w:rsidR="008D7462" w:rsidRPr="008D7462">
              <w:rPr>
                <w:rFonts w:hint="eastAsia"/>
                <w:bCs/>
                <w:sz w:val="24"/>
              </w:rPr>
              <w:t>万源市</w:t>
            </w:r>
            <w:r w:rsidR="001A0246">
              <w:rPr>
                <w:rFonts w:hint="eastAsia"/>
                <w:bCs/>
                <w:sz w:val="24"/>
              </w:rPr>
              <w:t>城东</w:t>
            </w:r>
            <w:r w:rsidR="008D7462" w:rsidRPr="008D7462">
              <w:rPr>
                <w:rFonts w:hint="eastAsia"/>
                <w:bCs/>
                <w:sz w:val="24"/>
              </w:rPr>
              <w:t>至罗文</w:t>
            </w:r>
            <w:r w:rsidR="008D7462" w:rsidRPr="008D7462">
              <w:rPr>
                <w:rFonts w:hint="eastAsia"/>
                <w:bCs/>
                <w:sz w:val="24"/>
              </w:rPr>
              <w:t>110kV</w:t>
            </w:r>
            <w:r w:rsidR="008D7462" w:rsidRPr="008D7462">
              <w:rPr>
                <w:rFonts w:hint="eastAsia"/>
                <w:bCs/>
                <w:sz w:val="24"/>
              </w:rPr>
              <w:t>输电工程</w:t>
            </w:r>
            <w:r>
              <w:rPr>
                <w:rFonts w:ascii="宋体" w:hAnsi="宋体" w:cs="宋体"/>
                <w:sz w:val="24"/>
              </w:rPr>
              <w:t>”</w:t>
            </w:r>
            <w:r>
              <w:rPr>
                <w:rFonts w:hint="eastAsia"/>
                <w:sz w:val="24"/>
              </w:rPr>
              <w:t>项目均严格按照环评要求及省环保厅环评批复要求进行建设，项目试运行后运行正常，经检查，各项环保措施已实施到位；经监测，各敏感点工频电磁场及噪声监测值均满足相应标准限值要求。</w:t>
            </w:r>
          </w:p>
          <w:p w:rsidR="00666A37" w:rsidRDefault="00666A37" w:rsidP="008D7462">
            <w:pPr>
              <w:spacing w:line="355" w:lineRule="auto"/>
              <w:ind w:firstLineChars="200" w:firstLine="480"/>
              <w:rPr>
                <w:sz w:val="24"/>
              </w:rPr>
            </w:pPr>
            <w:r>
              <w:rPr>
                <w:rFonts w:hint="eastAsia"/>
                <w:sz w:val="24"/>
              </w:rPr>
              <w:t>工程达到了竣工环境保护验收的条件。</w:t>
            </w:r>
          </w:p>
          <w:p w:rsidR="00B80A5F" w:rsidRDefault="00B80A5F" w:rsidP="00B80A5F">
            <w:pPr>
              <w:rPr>
                <w:b/>
                <w:bCs/>
                <w:sz w:val="24"/>
                <w:szCs w:val="24"/>
              </w:rPr>
            </w:pPr>
            <w:r>
              <w:rPr>
                <w:rFonts w:hint="eastAsia"/>
                <w:b/>
                <w:bCs/>
                <w:sz w:val="24"/>
                <w:szCs w:val="24"/>
              </w:rPr>
              <w:t xml:space="preserve">10.2 </w:t>
            </w:r>
            <w:r>
              <w:rPr>
                <w:rFonts w:hint="eastAsia"/>
                <w:b/>
                <w:bCs/>
                <w:sz w:val="24"/>
                <w:szCs w:val="24"/>
              </w:rPr>
              <w:t>建议</w:t>
            </w:r>
          </w:p>
          <w:p w:rsidR="00B80A5F" w:rsidRPr="00B508C1" w:rsidRDefault="00B80A5F" w:rsidP="00B508C1">
            <w:pPr>
              <w:spacing w:line="360" w:lineRule="auto"/>
              <w:ind w:firstLineChars="200" w:firstLine="480"/>
              <w:rPr>
                <w:sz w:val="24"/>
                <w:szCs w:val="24"/>
              </w:rPr>
            </w:pPr>
            <w:r w:rsidRPr="00B508C1">
              <w:rPr>
                <w:sz w:val="24"/>
                <w:szCs w:val="24"/>
              </w:rPr>
              <w:t>1</w:t>
            </w:r>
            <w:r w:rsidRPr="00B508C1">
              <w:rPr>
                <w:sz w:val="24"/>
                <w:szCs w:val="24"/>
              </w:rPr>
              <w:t>、</w:t>
            </w:r>
            <w:r w:rsidRPr="00B508C1">
              <w:rPr>
                <w:rFonts w:hint="eastAsia"/>
                <w:sz w:val="24"/>
                <w:szCs w:val="24"/>
              </w:rPr>
              <w:t>对变电站周围、线路沿线的居民，建设单位应在运营期加强相应环保和科普知识的宣传，让当地居民充分了解输变电项目的环保可行性，避免居民在工程运营期中因负面宣传而导致环保方面的投诉、纠纷或引发群体事件。</w:t>
            </w:r>
          </w:p>
          <w:p w:rsidR="00B80A5F" w:rsidRPr="00B508C1" w:rsidRDefault="00B80A5F" w:rsidP="00B508C1">
            <w:pPr>
              <w:spacing w:line="360" w:lineRule="auto"/>
              <w:ind w:firstLineChars="200" w:firstLine="480"/>
              <w:rPr>
                <w:rFonts w:cs="成"/>
                <w:sz w:val="24"/>
                <w:szCs w:val="24"/>
              </w:rPr>
            </w:pPr>
            <w:r w:rsidRPr="00B508C1">
              <w:rPr>
                <w:sz w:val="24"/>
                <w:szCs w:val="24"/>
              </w:rPr>
              <w:t>2</w:t>
            </w:r>
            <w:r w:rsidRPr="00B508C1">
              <w:rPr>
                <w:sz w:val="24"/>
                <w:szCs w:val="24"/>
              </w:rPr>
              <w:t>、</w:t>
            </w:r>
            <w:r w:rsidRPr="00B508C1">
              <w:rPr>
                <w:rFonts w:cs="成" w:hint="eastAsia"/>
                <w:sz w:val="24"/>
                <w:szCs w:val="24"/>
              </w:rPr>
              <w:t>加强环保管理和环保设施的日常维护、管理，确保运行效率和处理效果的可靠性，确保各类污染物达标排放。</w:t>
            </w:r>
          </w:p>
          <w:p w:rsidR="006B4D11" w:rsidRDefault="00B80A5F" w:rsidP="006B4D11">
            <w:pPr>
              <w:spacing w:line="360" w:lineRule="auto"/>
              <w:ind w:firstLineChars="200" w:firstLine="480"/>
              <w:rPr>
                <w:sz w:val="24"/>
                <w:szCs w:val="24"/>
              </w:rPr>
            </w:pPr>
            <w:r w:rsidRPr="00B508C1">
              <w:rPr>
                <w:sz w:val="24"/>
                <w:szCs w:val="24"/>
              </w:rPr>
              <w:t>3</w:t>
            </w:r>
            <w:r w:rsidRPr="00B508C1">
              <w:rPr>
                <w:sz w:val="24"/>
                <w:szCs w:val="24"/>
              </w:rPr>
              <w:t>、完善制定与项目相关的环保管理规章制度、设备维护及安全保障制度，认真落实各项安全措施。</w:t>
            </w:r>
          </w:p>
          <w:p w:rsidR="00C30656" w:rsidRDefault="00C30656" w:rsidP="00C30656">
            <w:pPr>
              <w:rPr>
                <w:sz w:val="24"/>
                <w:szCs w:val="24"/>
              </w:rPr>
            </w:pPr>
            <w:r>
              <w:rPr>
                <w:sz w:val="24"/>
                <w:szCs w:val="24"/>
              </w:rPr>
              <w:t>..............................................................</w:t>
            </w:r>
            <w:r>
              <w:rPr>
                <w:rFonts w:hint="eastAsia"/>
                <w:sz w:val="24"/>
                <w:szCs w:val="24"/>
              </w:rPr>
              <w:t>（正文结束）</w:t>
            </w:r>
            <w:r>
              <w:rPr>
                <w:sz w:val="24"/>
                <w:szCs w:val="24"/>
              </w:rPr>
              <w:t>..............................................................</w:t>
            </w:r>
          </w:p>
          <w:p w:rsidR="00C30656" w:rsidRDefault="00C30656" w:rsidP="00C30656">
            <w:pPr>
              <w:spacing w:line="360" w:lineRule="auto"/>
              <w:ind w:firstLineChars="200" w:firstLine="466"/>
              <w:rPr>
                <w:b/>
                <w:bCs/>
                <w:spacing w:val="-4"/>
                <w:sz w:val="24"/>
                <w:szCs w:val="24"/>
              </w:rPr>
            </w:pPr>
          </w:p>
        </w:tc>
      </w:tr>
    </w:tbl>
    <w:p w:rsidR="00666A37" w:rsidRDefault="00666A37">
      <w:pPr>
        <w:jc w:val="left"/>
        <w:rPr>
          <w:b/>
          <w:sz w:val="32"/>
          <w:szCs w:val="32"/>
        </w:rPr>
      </w:pPr>
    </w:p>
    <w:sectPr w:rsidR="00666A37" w:rsidSect="006E71FC">
      <w:pgSz w:w="11906" w:h="16838"/>
      <w:pgMar w:top="1440" w:right="1800" w:bottom="1440" w:left="1800"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D7226" w:rsidRDefault="009D7226">
      <w:r>
        <w:separator/>
      </w:r>
    </w:p>
  </w:endnote>
  <w:endnote w:type="continuationSeparator" w:id="0">
    <w:p w:rsidR="009D7226" w:rsidRDefault="009D722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成">
    <w:altName w:val="宋体"/>
    <w:charset w:val="86"/>
    <w:family w:val="roman"/>
    <w:pitch w:val="default"/>
    <w:sig w:usb0="00000000" w:usb1="00000000" w:usb2="00000000"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10002FF" w:usb1="4000ACFF" w:usb2="00000009"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仿宋_GB2312">
    <w:altName w:val="黑体"/>
    <w:charset w:val="86"/>
    <w:family w:val="modern"/>
    <w:pitch w:val="fixed"/>
    <w:sig w:usb0="00000000" w:usb1="080E0000" w:usb2="00000010" w:usb3="00000000" w:csb0="0004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184E" w:rsidRDefault="0056539F">
    <w:pPr>
      <w:pStyle w:val="a9"/>
      <w:framePr w:wrap="around" w:vAnchor="text" w:hAnchor="margin" w:xAlign="center" w:y="1"/>
      <w:rPr>
        <w:rStyle w:val="a3"/>
      </w:rPr>
    </w:pPr>
    <w:r>
      <w:fldChar w:fldCharType="begin"/>
    </w:r>
    <w:r w:rsidR="0007184E">
      <w:rPr>
        <w:rStyle w:val="a3"/>
      </w:rPr>
      <w:instrText xml:space="preserve">PAGE  </w:instrText>
    </w:r>
    <w:r>
      <w:fldChar w:fldCharType="end"/>
    </w:r>
  </w:p>
  <w:p w:rsidR="0007184E" w:rsidRDefault="0007184E">
    <w:pPr>
      <w:pStyle w:val="a9"/>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184E" w:rsidRDefault="0007184E">
    <w:pPr>
      <w:pStyle w:val="a9"/>
      <w:tabs>
        <w:tab w:val="clear" w:pos="8306"/>
      </w:tabs>
    </w:pPr>
  </w:p>
  <w:p w:rsidR="0007184E" w:rsidRDefault="0007184E">
    <w:pPr>
      <w:pStyle w:val="a9"/>
      <w:ind w:left="5760" w:hangingChars="3200" w:hanging="57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184E" w:rsidRDefault="0056539F">
    <w:pPr>
      <w:pStyle w:val="a9"/>
      <w:framePr w:wrap="around" w:vAnchor="text" w:hAnchor="margin" w:xAlign="center" w:y="1"/>
      <w:rPr>
        <w:rStyle w:val="a3"/>
      </w:rPr>
    </w:pPr>
    <w:r>
      <w:fldChar w:fldCharType="begin"/>
    </w:r>
    <w:r w:rsidR="0007184E">
      <w:rPr>
        <w:rStyle w:val="a3"/>
      </w:rPr>
      <w:instrText xml:space="preserve">PAGE  </w:instrText>
    </w:r>
    <w:r>
      <w:fldChar w:fldCharType="separate"/>
    </w:r>
    <w:r w:rsidR="003F3886">
      <w:rPr>
        <w:rStyle w:val="a3"/>
        <w:noProof/>
      </w:rPr>
      <w:t>1</w:t>
    </w:r>
    <w:r>
      <w:fldChar w:fldCharType="end"/>
    </w:r>
  </w:p>
  <w:p w:rsidR="0007184E" w:rsidRDefault="0007184E">
    <w:pPr>
      <w:pStyle w:val="a9"/>
      <w:tabs>
        <w:tab w:val="clear" w:pos="8306"/>
      </w:tabs>
      <w:jc w:val="center"/>
    </w:pPr>
  </w:p>
  <w:p w:rsidR="0007184E" w:rsidRDefault="0007184E" w:rsidP="003F3886">
    <w:pPr>
      <w:pStyle w:val="a9"/>
      <w:ind w:left="5760" w:hangingChars="3200" w:hanging="5760"/>
      <w:jc w:val="right"/>
    </w:pPr>
    <w:r>
      <w:rPr>
        <w:rFonts w:hint="eastAsia"/>
      </w:rPr>
      <w:t>成都同洲科技有限责任公司</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D7226" w:rsidRDefault="009D7226">
      <w:r>
        <w:separator/>
      </w:r>
    </w:p>
  </w:footnote>
  <w:footnote w:type="continuationSeparator" w:id="0">
    <w:p w:rsidR="009D7226" w:rsidRDefault="009D722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184E" w:rsidRPr="00307E95" w:rsidRDefault="0007184E" w:rsidP="00307E95">
    <w:pPr>
      <w:pStyle w:val="a7"/>
      <w:jc w:val="both"/>
      <w:rPr>
        <w:sz w:val="16"/>
        <w:szCs w:val="16"/>
      </w:rPr>
    </w:pPr>
    <w:r w:rsidRPr="00307E95">
      <w:rPr>
        <w:rFonts w:hint="eastAsia"/>
        <w:sz w:val="16"/>
        <w:szCs w:val="16"/>
      </w:rPr>
      <w:t>四川省水电投资经营集团万源市龙源电力有限责任公司</w:t>
    </w:r>
    <w:r>
      <w:rPr>
        <w:rFonts w:hint="eastAsia"/>
        <w:sz w:val="16"/>
        <w:szCs w:val="16"/>
      </w:rPr>
      <w:t>万源市城东至罗文</w:t>
    </w:r>
    <w:r w:rsidRPr="00307E95">
      <w:rPr>
        <w:rFonts w:hint="eastAsia"/>
        <w:sz w:val="16"/>
        <w:szCs w:val="16"/>
      </w:rPr>
      <w:t>110kV</w:t>
    </w:r>
    <w:r w:rsidRPr="00307E95">
      <w:rPr>
        <w:rFonts w:hint="eastAsia"/>
        <w:sz w:val="16"/>
        <w:szCs w:val="16"/>
      </w:rPr>
      <w:t>输电工程竣工环境保护验收调查表</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4F91F2D"/>
    <w:multiLevelType w:val="multilevel"/>
    <w:tmpl w:val="24F91F2D"/>
    <w:lvl w:ilvl="0">
      <w:start w:val="1"/>
      <w:numFmt w:val="decimalEnclosedCircle"/>
      <w:lvlText w:val="%1"/>
      <w:lvlJc w:val="left"/>
      <w:pPr>
        <w:tabs>
          <w:tab w:val="num" w:pos="360"/>
        </w:tabs>
        <w:ind w:left="360" w:hanging="36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
    <w:nsid w:val="5530630E"/>
    <w:multiLevelType w:val="singleLevel"/>
    <w:tmpl w:val="5530630E"/>
    <w:lvl w:ilvl="0">
      <w:start w:val="3"/>
      <w:numFmt w:val="decimal"/>
      <w:suff w:val="nothing"/>
      <w:lvlText w:val="%1、"/>
      <w:lvlJc w:val="left"/>
    </w:lvl>
  </w:abstractNum>
  <w:abstractNum w:abstractNumId="2">
    <w:nsid w:val="55306343"/>
    <w:multiLevelType w:val="singleLevel"/>
    <w:tmpl w:val="55306343"/>
    <w:lvl w:ilvl="0">
      <w:start w:val="1"/>
      <w:numFmt w:val="decimal"/>
      <w:suff w:val="nothing"/>
      <w:lvlText w:val="%1、"/>
      <w:lvlJc w:val="left"/>
    </w:lvl>
  </w:abstractNum>
  <w:abstractNum w:abstractNumId="3">
    <w:nsid w:val="5530657F"/>
    <w:multiLevelType w:val="singleLevel"/>
    <w:tmpl w:val="5530657F"/>
    <w:lvl w:ilvl="0">
      <w:start w:val="2"/>
      <w:numFmt w:val="decimal"/>
      <w:suff w:val="nothing"/>
      <w:lvlText w:val="%1、"/>
      <w:lvlJc w:val="left"/>
    </w:lvl>
  </w:abstractNum>
  <w:abstractNum w:abstractNumId="4">
    <w:nsid w:val="55306A1F"/>
    <w:multiLevelType w:val="singleLevel"/>
    <w:tmpl w:val="55306A1F"/>
    <w:lvl w:ilvl="0">
      <w:start w:val="2"/>
      <w:numFmt w:val="decimal"/>
      <w:suff w:val="nothing"/>
      <w:lvlText w:val="%1、"/>
      <w:lvlJc w:val="left"/>
    </w:lvl>
  </w:abstractNum>
  <w:abstractNum w:abstractNumId="5">
    <w:nsid w:val="55306E0F"/>
    <w:multiLevelType w:val="singleLevel"/>
    <w:tmpl w:val="371801C2"/>
    <w:lvl w:ilvl="0">
      <w:start w:val="1"/>
      <w:numFmt w:val="decimal"/>
      <w:suff w:val="nothing"/>
      <w:lvlText w:val="%1、"/>
      <w:lvlJc w:val="left"/>
      <w:rPr>
        <w:b/>
      </w:rPr>
    </w:lvl>
  </w:abstractNum>
  <w:abstractNum w:abstractNumId="6">
    <w:nsid w:val="55306FE7"/>
    <w:multiLevelType w:val="singleLevel"/>
    <w:tmpl w:val="55306FE7"/>
    <w:lvl w:ilvl="0">
      <w:start w:val="1"/>
      <w:numFmt w:val="decimal"/>
      <w:suff w:val="nothing"/>
      <w:lvlText w:val="%1、"/>
      <w:lvlJc w:val="left"/>
    </w:lvl>
  </w:abstractNum>
  <w:abstractNum w:abstractNumId="7">
    <w:nsid w:val="5530CF25"/>
    <w:multiLevelType w:val="singleLevel"/>
    <w:tmpl w:val="5530CF25"/>
    <w:lvl w:ilvl="0">
      <w:start w:val="1"/>
      <w:numFmt w:val="chineseCounting"/>
      <w:suff w:val="nothing"/>
      <w:lvlText w:val="%1、"/>
      <w:lvlJc w:val="left"/>
    </w:lvl>
  </w:abstractNum>
  <w:abstractNum w:abstractNumId="8">
    <w:nsid w:val="5534B80D"/>
    <w:multiLevelType w:val="singleLevel"/>
    <w:tmpl w:val="F24ABB4C"/>
    <w:lvl w:ilvl="0">
      <w:start w:val="4"/>
      <w:numFmt w:val="chineseCounting"/>
      <w:suff w:val="nothing"/>
      <w:lvlText w:val="%1、"/>
      <w:lvlJc w:val="left"/>
      <w:rPr>
        <w:b/>
      </w:rPr>
    </w:lvl>
  </w:abstractNum>
  <w:abstractNum w:abstractNumId="9">
    <w:nsid w:val="5535B821"/>
    <w:multiLevelType w:val="singleLevel"/>
    <w:tmpl w:val="5535B821"/>
    <w:lvl w:ilvl="0">
      <w:start w:val="1"/>
      <w:numFmt w:val="decimal"/>
      <w:suff w:val="nothing"/>
      <w:lvlText w:val="%1、"/>
      <w:lvlJc w:val="left"/>
    </w:lvl>
  </w:abstractNum>
  <w:num w:numId="1">
    <w:abstractNumId w:val="9"/>
  </w:num>
  <w:num w:numId="2">
    <w:abstractNumId w:val="0"/>
  </w:num>
  <w:num w:numId="3">
    <w:abstractNumId w:val="1"/>
  </w:num>
  <w:num w:numId="4">
    <w:abstractNumId w:val="2"/>
  </w:num>
  <w:num w:numId="5">
    <w:abstractNumId w:val="3"/>
  </w:num>
  <w:num w:numId="6">
    <w:abstractNumId w:val="4"/>
  </w:num>
  <w:num w:numId="7">
    <w:abstractNumId w:val="5"/>
  </w:num>
  <w:num w:numId="8">
    <w:abstractNumId w:val="6"/>
  </w:num>
  <w:num w:numId="9">
    <w:abstractNumId w:val="7"/>
  </w:num>
  <w:num w:numId="10">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bordersDoNotSurroundHeader/>
  <w:bordersDoNotSurroundFooter/>
  <w:proofState w:spelling="clean"/>
  <w:stylePaneFormatFilter w:val="3F01"/>
  <w:defaultTabStop w:val="420"/>
  <w:drawingGridVerticalSpacing w:val="156"/>
  <w:displayHorizontalDrawingGridEvery w:val="0"/>
  <w:displayVerticalDrawingGridEvery w:val="2"/>
  <w:characterSpacingControl w:val="compressPunctuation"/>
  <w:doNotValidateAgainstSchema/>
  <w:doNotDemarcateInvalidXml/>
  <w:hdrShapeDefaults>
    <o:shapedefaults v:ext="edit" spidmax="73730" strokecolor="#739cc3">
      <v:fill angle="90" type="gradient">
        <o:fill v:ext="view" type="gradientUnscaled"/>
      </v:fill>
      <v:stroke color="#739cc3" weight="1.25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172A27"/>
    <w:rsid w:val="000024A0"/>
    <w:rsid w:val="000133B7"/>
    <w:rsid w:val="00024B69"/>
    <w:rsid w:val="00032B77"/>
    <w:rsid w:val="00033426"/>
    <w:rsid w:val="00034E2B"/>
    <w:rsid w:val="000350F1"/>
    <w:rsid w:val="00036556"/>
    <w:rsid w:val="00036CB9"/>
    <w:rsid w:val="0004365D"/>
    <w:rsid w:val="000522B1"/>
    <w:rsid w:val="000552FC"/>
    <w:rsid w:val="00065D56"/>
    <w:rsid w:val="0007184E"/>
    <w:rsid w:val="000746BD"/>
    <w:rsid w:val="00085862"/>
    <w:rsid w:val="00087A0B"/>
    <w:rsid w:val="00094398"/>
    <w:rsid w:val="00095A5C"/>
    <w:rsid w:val="000964AD"/>
    <w:rsid w:val="000B5ADC"/>
    <w:rsid w:val="000C7D76"/>
    <w:rsid w:val="000E4D69"/>
    <w:rsid w:val="000E766D"/>
    <w:rsid w:val="000F0AF6"/>
    <w:rsid w:val="00115611"/>
    <w:rsid w:val="00126CC2"/>
    <w:rsid w:val="00126DF7"/>
    <w:rsid w:val="00131D8C"/>
    <w:rsid w:val="00172A27"/>
    <w:rsid w:val="00176E73"/>
    <w:rsid w:val="00177221"/>
    <w:rsid w:val="001850DB"/>
    <w:rsid w:val="00194F94"/>
    <w:rsid w:val="001A0246"/>
    <w:rsid w:val="001A16B2"/>
    <w:rsid w:val="001B2020"/>
    <w:rsid w:val="001B3B3B"/>
    <w:rsid w:val="001C6206"/>
    <w:rsid w:val="001C64D3"/>
    <w:rsid w:val="001F0391"/>
    <w:rsid w:val="001F56F3"/>
    <w:rsid w:val="002068AE"/>
    <w:rsid w:val="00210AA2"/>
    <w:rsid w:val="00217914"/>
    <w:rsid w:val="00220B79"/>
    <w:rsid w:val="00223350"/>
    <w:rsid w:val="002361BC"/>
    <w:rsid w:val="00236E07"/>
    <w:rsid w:val="00237B44"/>
    <w:rsid w:val="00240FCF"/>
    <w:rsid w:val="00240FD0"/>
    <w:rsid w:val="00244F13"/>
    <w:rsid w:val="00251C1E"/>
    <w:rsid w:val="00251EAE"/>
    <w:rsid w:val="002734B4"/>
    <w:rsid w:val="00275B19"/>
    <w:rsid w:val="00281229"/>
    <w:rsid w:val="002848D1"/>
    <w:rsid w:val="002A114F"/>
    <w:rsid w:val="002B0FF1"/>
    <w:rsid w:val="002B6500"/>
    <w:rsid w:val="002E2E0D"/>
    <w:rsid w:val="002E38E9"/>
    <w:rsid w:val="002F4FF7"/>
    <w:rsid w:val="003009E7"/>
    <w:rsid w:val="00302079"/>
    <w:rsid w:val="00307E95"/>
    <w:rsid w:val="00315E82"/>
    <w:rsid w:val="003436FC"/>
    <w:rsid w:val="003443B2"/>
    <w:rsid w:val="00352A4E"/>
    <w:rsid w:val="00354199"/>
    <w:rsid w:val="003615E7"/>
    <w:rsid w:val="0036375D"/>
    <w:rsid w:val="00366AB2"/>
    <w:rsid w:val="0037105D"/>
    <w:rsid w:val="00373FE5"/>
    <w:rsid w:val="003772FB"/>
    <w:rsid w:val="00380C95"/>
    <w:rsid w:val="0038754B"/>
    <w:rsid w:val="003A18B6"/>
    <w:rsid w:val="003A25C2"/>
    <w:rsid w:val="003A37FA"/>
    <w:rsid w:val="003B547F"/>
    <w:rsid w:val="003B6C9B"/>
    <w:rsid w:val="003C37CA"/>
    <w:rsid w:val="003C66CB"/>
    <w:rsid w:val="003D4D63"/>
    <w:rsid w:val="003E2602"/>
    <w:rsid w:val="003F1798"/>
    <w:rsid w:val="003F3886"/>
    <w:rsid w:val="003F3E43"/>
    <w:rsid w:val="003F3EAE"/>
    <w:rsid w:val="00404FDF"/>
    <w:rsid w:val="00406FDF"/>
    <w:rsid w:val="00410E4E"/>
    <w:rsid w:val="00412F62"/>
    <w:rsid w:val="00413F42"/>
    <w:rsid w:val="00417276"/>
    <w:rsid w:val="004302CB"/>
    <w:rsid w:val="00430F1C"/>
    <w:rsid w:val="00432055"/>
    <w:rsid w:val="00432B33"/>
    <w:rsid w:val="00440166"/>
    <w:rsid w:val="00442AF6"/>
    <w:rsid w:val="0044342C"/>
    <w:rsid w:val="00464B37"/>
    <w:rsid w:val="00465023"/>
    <w:rsid w:val="00465D45"/>
    <w:rsid w:val="004870A4"/>
    <w:rsid w:val="004B210B"/>
    <w:rsid w:val="004B5DEB"/>
    <w:rsid w:val="004B6FB9"/>
    <w:rsid w:val="004C2F8B"/>
    <w:rsid w:val="004C6D1D"/>
    <w:rsid w:val="004C7137"/>
    <w:rsid w:val="004D4816"/>
    <w:rsid w:val="004F42C9"/>
    <w:rsid w:val="004F704F"/>
    <w:rsid w:val="00513CDA"/>
    <w:rsid w:val="005171A8"/>
    <w:rsid w:val="005246F0"/>
    <w:rsid w:val="005248F7"/>
    <w:rsid w:val="005311C7"/>
    <w:rsid w:val="00546D55"/>
    <w:rsid w:val="00555DEF"/>
    <w:rsid w:val="0056539F"/>
    <w:rsid w:val="005656C4"/>
    <w:rsid w:val="00566202"/>
    <w:rsid w:val="00580C34"/>
    <w:rsid w:val="0058108C"/>
    <w:rsid w:val="00591C31"/>
    <w:rsid w:val="00592FBB"/>
    <w:rsid w:val="005A0F9A"/>
    <w:rsid w:val="005A6523"/>
    <w:rsid w:val="005B3F07"/>
    <w:rsid w:val="005B6BF9"/>
    <w:rsid w:val="005C0409"/>
    <w:rsid w:val="005C33C3"/>
    <w:rsid w:val="005C6B6C"/>
    <w:rsid w:val="005C71E0"/>
    <w:rsid w:val="005C7CCF"/>
    <w:rsid w:val="005D66DD"/>
    <w:rsid w:val="005E6462"/>
    <w:rsid w:val="005E75DD"/>
    <w:rsid w:val="005F3FF8"/>
    <w:rsid w:val="005F6FDE"/>
    <w:rsid w:val="005F79A5"/>
    <w:rsid w:val="00611698"/>
    <w:rsid w:val="0062630C"/>
    <w:rsid w:val="006274D6"/>
    <w:rsid w:val="00631EC8"/>
    <w:rsid w:val="00641ADA"/>
    <w:rsid w:val="0064670C"/>
    <w:rsid w:val="00652F79"/>
    <w:rsid w:val="00666916"/>
    <w:rsid w:val="00666A37"/>
    <w:rsid w:val="006707FF"/>
    <w:rsid w:val="00671C2B"/>
    <w:rsid w:val="0068607F"/>
    <w:rsid w:val="00686C12"/>
    <w:rsid w:val="006904D5"/>
    <w:rsid w:val="0069270A"/>
    <w:rsid w:val="00694CD2"/>
    <w:rsid w:val="00696B1D"/>
    <w:rsid w:val="006A03C2"/>
    <w:rsid w:val="006A4D99"/>
    <w:rsid w:val="006A5DBF"/>
    <w:rsid w:val="006A5E3C"/>
    <w:rsid w:val="006B2230"/>
    <w:rsid w:val="006B4D11"/>
    <w:rsid w:val="006B58A3"/>
    <w:rsid w:val="006C1F26"/>
    <w:rsid w:val="006D0885"/>
    <w:rsid w:val="006E0A97"/>
    <w:rsid w:val="006E71FC"/>
    <w:rsid w:val="006F0527"/>
    <w:rsid w:val="007031F9"/>
    <w:rsid w:val="007043BA"/>
    <w:rsid w:val="007051CC"/>
    <w:rsid w:val="007173B0"/>
    <w:rsid w:val="0072060B"/>
    <w:rsid w:val="00722AF1"/>
    <w:rsid w:val="00726387"/>
    <w:rsid w:val="007518D8"/>
    <w:rsid w:val="00753419"/>
    <w:rsid w:val="00755DF3"/>
    <w:rsid w:val="007768D7"/>
    <w:rsid w:val="007801FC"/>
    <w:rsid w:val="00780875"/>
    <w:rsid w:val="00782431"/>
    <w:rsid w:val="0078402F"/>
    <w:rsid w:val="0078649B"/>
    <w:rsid w:val="00787393"/>
    <w:rsid w:val="00792945"/>
    <w:rsid w:val="00792BEA"/>
    <w:rsid w:val="00794395"/>
    <w:rsid w:val="007A2741"/>
    <w:rsid w:val="007A3C46"/>
    <w:rsid w:val="007A5816"/>
    <w:rsid w:val="007B5485"/>
    <w:rsid w:val="007D0589"/>
    <w:rsid w:val="007D2C49"/>
    <w:rsid w:val="007D3A27"/>
    <w:rsid w:val="007D5616"/>
    <w:rsid w:val="007E0FD5"/>
    <w:rsid w:val="007E1FA0"/>
    <w:rsid w:val="007E76E5"/>
    <w:rsid w:val="007F25AA"/>
    <w:rsid w:val="007F291C"/>
    <w:rsid w:val="007F58B6"/>
    <w:rsid w:val="00811256"/>
    <w:rsid w:val="0081213A"/>
    <w:rsid w:val="00814FE2"/>
    <w:rsid w:val="0081539D"/>
    <w:rsid w:val="00821471"/>
    <w:rsid w:val="00823547"/>
    <w:rsid w:val="008262BB"/>
    <w:rsid w:val="00826BA0"/>
    <w:rsid w:val="00840384"/>
    <w:rsid w:val="008408C5"/>
    <w:rsid w:val="008525EB"/>
    <w:rsid w:val="0086057A"/>
    <w:rsid w:val="0086089E"/>
    <w:rsid w:val="0086124F"/>
    <w:rsid w:val="008765F8"/>
    <w:rsid w:val="0088151B"/>
    <w:rsid w:val="00882BAB"/>
    <w:rsid w:val="008846C7"/>
    <w:rsid w:val="008A0B14"/>
    <w:rsid w:val="008A354F"/>
    <w:rsid w:val="008A44C5"/>
    <w:rsid w:val="008A642C"/>
    <w:rsid w:val="008B5A4D"/>
    <w:rsid w:val="008B6503"/>
    <w:rsid w:val="008C6D2C"/>
    <w:rsid w:val="008D0D0C"/>
    <w:rsid w:val="008D18FD"/>
    <w:rsid w:val="008D7462"/>
    <w:rsid w:val="008E188D"/>
    <w:rsid w:val="008E5A52"/>
    <w:rsid w:val="008E5CFC"/>
    <w:rsid w:val="008F68A8"/>
    <w:rsid w:val="008F7930"/>
    <w:rsid w:val="00900F2A"/>
    <w:rsid w:val="00901666"/>
    <w:rsid w:val="00905052"/>
    <w:rsid w:val="009314F4"/>
    <w:rsid w:val="00932335"/>
    <w:rsid w:val="00941AA4"/>
    <w:rsid w:val="00953DC4"/>
    <w:rsid w:val="00960688"/>
    <w:rsid w:val="00971350"/>
    <w:rsid w:val="00972A3F"/>
    <w:rsid w:val="00972CDA"/>
    <w:rsid w:val="00987BE4"/>
    <w:rsid w:val="009904D0"/>
    <w:rsid w:val="00991CE3"/>
    <w:rsid w:val="009A6F96"/>
    <w:rsid w:val="009A77F6"/>
    <w:rsid w:val="009B1522"/>
    <w:rsid w:val="009D68A7"/>
    <w:rsid w:val="009D7226"/>
    <w:rsid w:val="009F22F0"/>
    <w:rsid w:val="00A0626F"/>
    <w:rsid w:val="00A20ACB"/>
    <w:rsid w:val="00A20BF7"/>
    <w:rsid w:val="00A20E0A"/>
    <w:rsid w:val="00A24FF3"/>
    <w:rsid w:val="00A34929"/>
    <w:rsid w:val="00A43816"/>
    <w:rsid w:val="00A4582C"/>
    <w:rsid w:val="00A50EE9"/>
    <w:rsid w:val="00A51612"/>
    <w:rsid w:val="00A53793"/>
    <w:rsid w:val="00A8344C"/>
    <w:rsid w:val="00A905DC"/>
    <w:rsid w:val="00AB25DF"/>
    <w:rsid w:val="00AB4DB7"/>
    <w:rsid w:val="00AB55B2"/>
    <w:rsid w:val="00AB6806"/>
    <w:rsid w:val="00AB7873"/>
    <w:rsid w:val="00AE2047"/>
    <w:rsid w:val="00AE4C44"/>
    <w:rsid w:val="00B01F68"/>
    <w:rsid w:val="00B123E4"/>
    <w:rsid w:val="00B132C8"/>
    <w:rsid w:val="00B13F03"/>
    <w:rsid w:val="00B15D71"/>
    <w:rsid w:val="00B26064"/>
    <w:rsid w:val="00B26453"/>
    <w:rsid w:val="00B3147D"/>
    <w:rsid w:val="00B425B5"/>
    <w:rsid w:val="00B44717"/>
    <w:rsid w:val="00B50405"/>
    <w:rsid w:val="00B508C1"/>
    <w:rsid w:val="00B53ED9"/>
    <w:rsid w:val="00B80A5F"/>
    <w:rsid w:val="00B82E47"/>
    <w:rsid w:val="00B8378C"/>
    <w:rsid w:val="00B90289"/>
    <w:rsid w:val="00B96C16"/>
    <w:rsid w:val="00BA03E2"/>
    <w:rsid w:val="00BD2435"/>
    <w:rsid w:val="00BF2E07"/>
    <w:rsid w:val="00BF4DF0"/>
    <w:rsid w:val="00C02B33"/>
    <w:rsid w:val="00C1354F"/>
    <w:rsid w:val="00C13C6D"/>
    <w:rsid w:val="00C24388"/>
    <w:rsid w:val="00C30656"/>
    <w:rsid w:val="00C36601"/>
    <w:rsid w:val="00C464A1"/>
    <w:rsid w:val="00C73FAF"/>
    <w:rsid w:val="00C8665D"/>
    <w:rsid w:val="00C878E8"/>
    <w:rsid w:val="00C9027E"/>
    <w:rsid w:val="00CA3F79"/>
    <w:rsid w:val="00CA74A5"/>
    <w:rsid w:val="00CB122E"/>
    <w:rsid w:val="00CC00CF"/>
    <w:rsid w:val="00CD066D"/>
    <w:rsid w:val="00CD3FA3"/>
    <w:rsid w:val="00CE4A68"/>
    <w:rsid w:val="00CF0AEE"/>
    <w:rsid w:val="00CF38AF"/>
    <w:rsid w:val="00D04A93"/>
    <w:rsid w:val="00D07CA7"/>
    <w:rsid w:val="00D13572"/>
    <w:rsid w:val="00D2118C"/>
    <w:rsid w:val="00D329AC"/>
    <w:rsid w:val="00D33FA9"/>
    <w:rsid w:val="00D36561"/>
    <w:rsid w:val="00D50F69"/>
    <w:rsid w:val="00D548E1"/>
    <w:rsid w:val="00D900D5"/>
    <w:rsid w:val="00DB2347"/>
    <w:rsid w:val="00DB4964"/>
    <w:rsid w:val="00DC157D"/>
    <w:rsid w:val="00DC1D9F"/>
    <w:rsid w:val="00DD3B63"/>
    <w:rsid w:val="00DD7407"/>
    <w:rsid w:val="00DF3BCA"/>
    <w:rsid w:val="00DF53A0"/>
    <w:rsid w:val="00E02CFB"/>
    <w:rsid w:val="00E0345D"/>
    <w:rsid w:val="00E33981"/>
    <w:rsid w:val="00E37E5C"/>
    <w:rsid w:val="00E42B8B"/>
    <w:rsid w:val="00E46E96"/>
    <w:rsid w:val="00E5318F"/>
    <w:rsid w:val="00E5529C"/>
    <w:rsid w:val="00E56A9B"/>
    <w:rsid w:val="00E700E5"/>
    <w:rsid w:val="00E7094F"/>
    <w:rsid w:val="00E72CF3"/>
    <w:rsid w:val="00E77D00"/>
    <w:rsid w:val="00E81FF1"/>
    <w:rsid w:val="00E97C0A"/>
    <w:rsid w:val="00EA658E"/>
    <w:rsid w:val="00EB6185"/>
    <w:rsid w:val="00EC6456"/>
    <w:rsid w:val="00EC74BD"/>
    <w:rsid w:val="00EE155B"/>
    <w:rsid w:val="00EF5761"/>
    <w:rsid w:val="00F03841"/>
    <w:rsid w:val="00F059A0"/>
    <w:rsid w:val="00F162ED"/>
    <w:rsid w:val="00F30684"/>
    <w:rsid w:val="00F33C69"/>
    <w:rsid w:val="00F40125"/>
    <w:rsid w:val="00F40F6B"/>
    <w:rsid w:val="00F4123A"/>
    <w:rsid w:val="00F4393B"/>
    <w:rsid w:val="00F5311F"/>
    <w:rsid w:val="00F66AD8"/>
    <w:rsid w:val="00F70F1C"/>
    <w:rsid w:val="00F83378"/>
    <w:rsid w:val="00FA3C63"/>
    <w:rsid w:val="00FA5115"/>
    <w:rsid w:val="00FC0E67"/>
    <w:rsid w:val="00FC3559"/>
    <w:rsid w:val="00FC6571"/>
    <w:rsid w:val="00FD76F0"/>
    <w:rsid w:val="00FF18CB"/>
    <w:rsid w:val="00FF5E5E"/>
    <w:rsid w:val="00FF7FA2"/>
    <w:rsid w:val="0D345D4A"/>
    <w:rsid w:val="52B4110D"/>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73730" strokecolor="#739cc3">
      <v:fill angle="90" type="gradient">
        <o:fill v:ext="view" type="gradientUnscaled"/>
      </v:fill>
      <v:stroke color="#739cc3" weight="1.25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unhideWhenUsed="0"/>
    <w:lsdException w:name="toc 2" w:semiHidden="0" w:uiPriority="39" w:unhideWhenUsed="0"/>
    <w:lsdException w:name="toc 3" w:semiHidden="0" w:uiPriority="39" w:unhideWhenUsed="0"/>
    <w:lsdException w:name="toc 4" w:uiPriority="39"/>
    <w:lsdException w:name="toc 5" w:uiPriority="39"/>
    <w:lsdException w:name="toc 6" w:uiPriority="39"/>
    <w:lsdException w:name="toc 7" w:uiPriority="39"/>
    <w:lsdException w:name="toc 8" w:uiPriority="39"/>
    <w:lsdException w:name="toc 9" w:uiPriority="39"/>
    <w:lsdException w:name="Normal Indent" w:semiHidden="0" w:uiPriority="0" w:unhideWhenUsed="0"/>
    <w:lsdException w:name="header" w:semiHidden="0" w:uiPriority="0"/>
    <w:lsdException w:name="footer" w:semiHidden="0" w:uiPriority="0"/>
    <w:lsdException w:name="caption" w:uiPriority="35" w:qFormat="1"/>
    <w:lsdException w:name="page number" w:semiHidden="0"/>
    <w:lsdException w:name="Title" w:semiHidden="0" w:uiPriority="10" w:unhideWhenUsed="0" w:qFormat="1"/>
    <w:lsdException w:name="Default Paragraph Font" w:semiHidden="0" w:uiPriority="0"/>
    <w:lsdException w:name="Subtitle" w:semiHidden="0" w:uiPriority="11" w:unhideWhenUsed="0" w:qFormat="1"/>
    <w:lsdException w:name="Body Text Indent 2" w:uiPriority="0"/>
    <w:lsdException w:name="Body Text Indent 3" w:semiHidden="0"/>
    <w:lsdException w:name="Hyperlink" w:semiHidden="0" w:unhideWhenUsed="0"/>
    <w:lsdException w:name="Strong" w:semiHidden="0" w:uiPriority="22" w:unhideWhenUsed="0" w:qFormat="1"/>
    <w:lsdException w:name="Emphasis" w:semiHidden="0" w:uiPriority="20" w:unhideWhenUsed="0" w:qFormat="1"/>
    <w:lsdException w:name="Plain Text" w:semiHidden="0"/>
    <w:lsdException w:name="Normal Table" w:semiHidden="0"/>
    <w:lsdException w:name="Balloon Text" w:semiHidden="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A2741"/>
    <w:pPr>
      <w:widowControl w:val="0"/>
      <w:jc w:val="both"/>
    </w:pPr>
    <w:rPr>
      <w:kern w:val="2"/>
      <w:sz w:val="21"/>
      <w:szCs w:val="22"/>
    </w:rPr>
  </w:style>
  <w:style w:type="paragraph" w:styleId="1">
    <w:name w:val="heading 1"/>
    <w:basedOn w:val="a"/>
    <w:next w:val="a"/>
    <w:qFormat/>
    <w:rsid w:val="006E71FC"/>
    <w:pPr>
      <w:keepNext/>
      <w:keepLines/>
      <w:spacing w:before="340" w:after="330" w:line="578" w:lineRule="auto"/>
      <w:outlineLvl w:val="0"/>
    </w:pPr>
    <w:rPr>
      <w:b/>
      <w:bCs/>
      <w:kern w:val="44"/>
      <w:sz w:val="44"/>
      <w:szCs w:val="44"/>
    </w:rPr>
  </w:style>
  <w:style w:type="paragraph" w:styleId="6">
    <w:name w:val="heading 6"/>
    <w:basedOn w:val="a"/>
    <w:next w:val="a"/>
    <w:link w:val="6Char"/>
    <w:uiPriority w:val="9"/>
    <w:unhideWhenUsed/>
    <w:qFormat/>
    <w:rsid w:val="002E2E0D"/>
    <w:pPr>
      <w:keepNext/>
      <w:keepLines/>
      <w:spacing w:before="240" w:after="64" w:line="320" w:lineRule="auto"/>
      <w:outlineLvl w:val="5"/>
    </w:pPr>
    <w:rPr>
      <w:rFonts w:ascii="Cambria" w:hAnsi="Cambria"/>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age number"/>
    <w:basedOn w:val="a0"/>
    <w:uiPriority w:val="99"/>
    <w:unhideWhenUsed/>
    <w:rsid w:val="006E71FC"/>
  </w:style>
  <w:style w:type="character" w:styleId="a4">
    <w:name w:val="Hyperlink"/>
    <w:uiPriority w:val="99"/>
    <w:rsid w:val="006E71FC"/>
    <w:rPr>
      <w:color w:val="0000FF"/>
      <w:u w:val="single"/>
    </w:rPr>
  </w:style>
  <w:style w:type="character" w:customStyle="1" w:styleId="Char">
    <w:name w:val="批注框文本 Char"/>
    <w:link w:val="a5"/>
    <w:uiPriority w:val="99"/>
    <w:semiHidden/>
    <w:rsid w:val="006E71FC"/>
    <w:rPr>
      <w:kern w:val="2"/>
      <w:sz w:val="18"/>
      <w:szCs w:val="18"/>
    </w:rPr>
  </w:style>
  <w:style w:type="character" w:customStyle="1" w:styleId="Char0">
    <w:name w:val="正文缩进 Char"/>
    <w:link w:val="a6"/>
    <w:rsid w:val="006E71FC"/>
    <w:rPr>
      <w:kern w:val="2"/>
      <w:sz w:val="21"/>
    </w:rPr>
  </w:style>
  <w:style w:type="paragraph" w:styleId="10">
    <w:name w:val="toc 1"/>
    <w:basedOn w:val="a"/>
    <w:next w:val="a"/>
    <w:uiPriority w:val="39"/>
    <w:rsid w:val="006E71FC"/>
  </w:style>
  <w:style w:type="paragraph" w:styleId="a7">
    <w:name w:val="header"/>
    <w:basedOn w:val="a"/>
    <w:unhideWhenUsed/>
    <w:rsid w:val="006E71FC"/>
    <w:pPr>
      <w:pBdr>
        <w:bottom w:val="single" w:sz="6" w:space="1" w:color="auto"/>
      </w:pBdr>
      <w:tabs>
        <w:tab w:val="center" w:pos="4153"/>
        <w:tab w:val="right" w:pos="8306"/>
      </w:tabs>
      <w:snapToGrid w:val="0"/>
      <w:jc w:val="center"/>
    </w:pPr>
    <w:rPr>
      <w:sz w:val="18"/>
      <w:szCs w:val="18"/>
    </w:rPr>
  </w:style>
  <w:style w:type="paragraph" w:styleId="a8">
    <w:name w:val="Plain Text"/>
    <w:basedOn w:val="a"/>
    <w:uiPriority w:val="99"/>
    <w:unhideWhenUsed/>
    <w:rsid w:val="006E71FC"/>
    <w:rPr>
      <w:rFonts w:ascii="宋体" w:hAnsi="Courier New" w:cs="成"/>
      <w:szCs w:val="21"/>
    </w:rPr>
  </w:style>
  <w:style w:type="paragraph" w:styleId="a9">
    <w:name w:val="footer"/>
    <w:basedOn w:val="a"/>
    <w:unhideWhenUsed/>
    <w:rsid w:val="006E71FC"/>
    <w:pPr>
      <w:tabs>
        <w:tab w:val="center" w:pos="4153"/>
        <w:tab w:val="right" w:pos="8306"/>
      </w:tabs>
      <w:snapToGrid w:val="0"/>
      <w:jc w:val="left"/>
    </w:pPr>
    <w:rPr>
      <w:sz w:val="18"/>
      <w:szCs w:val="18"/>
    </w:rPr>
  </w:style>
  <w:style w:type="paragraph" w:styleId="a5">
    <w:name w:val="Balloon Text"/>
    <w:basedOn w:val="a"/>
    <w:link w:val="Char"/>
    <w:uiPriority w:val="99"/>
    <w:unhideWhenUsed/>
    <w:rsid w:val="006E71FC"/>
    <w:rPr>
      <w:sz w:val="18"/>
      <w:szCs w:val="18"/>
    </w:rPr>
  </w:style>
  <w:style w:type="paragraph" w:styleId="3">
    <w:name w:val="toc 3"/>
    <w:basedOn w:val="a"/>
    <w:next w:val="a"/>
    <w:uiPriority w:val="39"/>
    <w:rsid w:val="006E71FC"/>
    <w:pPr>
      <w:ind w:leftChars="400" w:left="840"/>
    </w:pPr>
  </w:style>
  <w:style w:type="paragraph" w:styleId="a6">
    <w:name w:val="Normal Indent"/>
    <w:basedOn w:val="a"/>
    <w:link w:val="Char0"/>
    <w:rsid w:val="006E71FC"/>
    <w:pPr>
      <w:ind w:firstLine="420"/>
    </w:pPr>
    <w:rPr>
      <w:szCs w:val="20"/>
    </w:rPr>
  </w:style>
  <w:style w:type="paragraph" w:styleId="30">
    <w:name w:val="Body Text Indent 3"/>
    <w:basedOn w:val="a"/>
    <w:uiPriority w:val="99"/>
    <w:unhideWhenUsed/>
    <w:rsid w:val="006E71FC"/>
    <w:pPr>
      <w:spacing w:after="120"/>
      <w:ind w:leftChars="200" w:left="420"/>
    </w:pPr>
    <w:rPr>
      <w:sz w:val="16"/>
      <w:szCs w:val="16"/>
    </w:rPr>
  </w:style>
  <w:style w:type="paragraph" w:styleId="2">
    <w:name w:val="toc 2"/>
    <w:basedOn w:val="a"/>
    <w:next w:val="a"/>
    <w:uiPriority w:val="39"/>
    <w:rsid w:val="006E71FC"/>
    <w:pPr>
      <w:ind w:leftChars="200" w:left="420"/>
    </w:pPr>
  </w:style>
  <w:style w:type="paragraph" w:customStyle="1" w:styleId="Char4CharCharCharCharCharChar1">
    <w:name w:val="Char4 Char Char Char Char Char Char1"/>
    <w:basedOn w:val="a"/>
    <w:rsid w:val="006E71FC"/>
    <w:pPr>
      <w:spacing w:line="360" w:lineRule="auto"/>
      <w:ind w:firstLineChars="200" w:firstLine="200"/>
    </w:pPr>
    <w:rPr>
      <w:rFonts w:ascii="宋体" w:hAnsi="宋体" w:cs="宋体"/>
      <w:sz w:val="24"/>
      <w:szCs w:val="24"/>
    </w:rPr>
  </w:style>
  <w:style w:type="paragraph" w:customStyle="1" w:styleId="aa">
    <w:name w:val="宋标一"/>
    <w:basedOn w:val="a"/>
    <w:rsid w:val="006E71FC"/>
    <w:pPr>
      <w:spacing w:beforeLines="50" w:line="360" w:lineRule="auto"/>
      <w:ind w:firstLineChars="200" w:firstLine="200"/>
    </w:pPr>
    <w:rPr>
      <w:sz w:val="24"/>
    </w:rPr>
  </w:style>
  <w:style w:type="paragraph" w:customStyle="1" w:styleId="ab">
    <w:name w:val="应填表格"/>
    <w:basedOn w:val="a"/>
    <w:rsid w:val="006E71FC"/>
    <w:pPr>
      <w:adjustRightInd w:val="0"/>
      <w:spacing w:before="40" w:after="40"/>
      <w:jc w:val="left"/>
      <w:textAlignment w:val="baseline"/>
    </w:pPr>
    <w:rPr>
      <w:kern w:val="0"/>
      <w:sz w:val="24"/>
      <w:szCs w:val="20"/>
    </w:rPr>
  </w:style>
  <w:style w:type="paragraph" w:customStyle="1" w:styleId="Char3">
    <w:name w:val="Char3"/>
    <w:basedOn w:val="a"/>
    <w:semiHidden/>
    <w:rsid w:val="006E71FC"/>
    <w:pPr>
      <w:widowControl/>
      <w:spacing w:after="160" w:line="240" w:lineRule="exact"/>
      <w:jc w:val="left"/>
    </w:pPr>
    <w:rPr>
      <w:rFonts w:ascii="Arial" w:hAnsi="Arial"/>
      <w:kern w:val="0"/>
      <w:sz w:val="22"/>
      <w:lang w:eastAsia="en-US"/>
    </w:rPr>
  </w:style>
  <w:style w:type="paragraph" w:customStyle="1" w:styleId="ac">
    <w:name w:val="表名"/>
    <w:basedOn w:val="a"/>
    <w:rsid w:val="006E71FC"/>
    <w:pPr>
      <w:overflowPunct w:val="0"/>
      <w:spacing w:before="120" w:line="300" w:lineRule="exact"/>
      <w:textAlignment w:val="baseline"/>
    </w:pPr>
    <w:rPr>
      <w:rFonts w:eastAsia="黑体"/>
      <w:sz w:val="28"/>
      <w:szCs w:val="20"/>
    </w:rPr>
  </w:style>
  <w:style w:type="paragraph" w:customStyle="1" w:styleId="Char4CharCharCharCharCharChar10">
    <w:name w:val="Char4 Char Char Char Char Char Char1"/>
    <w:basedOn w:val="a"/>
    <w:rsid w:val="006E71FC"/>
    <w:pPr>
      <w:spacing w:line="360" w:lineRule="auto"/>
      <w:ind w:firstLineChars="200" w:firstLine="200"/>
    </w:pPr>
    <w:rPr>
      <w:rFonts w:ascii="宋体" w:hAnsi="宋体" w:cs="宋体"/>
      <w:sz w:val="24"/>
      <w:szCs w:val="24"/>
    </w:rPr>
  </w:style>
  <w:style w:type="paragraph" w:customStyle="1" w:styleId="TableParagraph">
    <w:name w:val="Table Paragraph"/>
    <w:basedOn w:val="a"/>
    <w:uiPriority w:val="1"/>
    <w:qFormat/>
    <w:rsid w:val="007D5616"/>
    <w:pPr>
      <w:jc w:val="left"/>
    </w:pPr>
    <w:rPr>
      <w:rFonts w:ascii="Calibri" w:hAnsi="Calibri"/>
      <w:kern w:val="0"/>
      <w:sz w:val="22"/>
      <w:lang w:eastAsia="en-US"/>
    </w:rPr>
  </w:style>
  <w:style w:type="table" w:customStyle="1" w:styleId="TableNormal">
    <w:name w:val="Table Normal"/>
    <w:uiPriority w:val="2"/>
    <w:semiHidden/>
    <w:unhideWhenUsed/>
    <w:qFormat/>
    <w:rsid w:val="003E2602"/>
    <w:pPr>
      <w:widowControl w:val="0"/>
    </w:pPr>
    <w:rPr>
      <w:rFonts w:ascii="Calibri" w:hAnsi="Calibri"/>
      <w:sz w:val="22"/>
      <w:szCs w:val="22"/>
      <w:lang w:eastAsia="en-US"/>
    </w:rPr>
    <w:tblPr>
      <w:tblInd w:w="0" w:type="dxa"/>
      <w:tblCellMar>
        <w:top w:w="0" w:type="dxa"/>
        <w:left w:w="0" w:type="dxa"/>
        <w:bottom w:w="0" w:type="dxa"/>
        <w:right w:w="0" w:type="dxa"/>
      </w:tblCellMar>
    </w:tblPr>
  </w:style>
  <w:style w:type="paragraph" w:styleId="ad">
    <w:name w:val="Body Text"/>
    <w:basedOn w:val="a"/>
    <w:link w:val="Char1"/>
    <w:uiPriority w:val="99"/>
    <w:semiHidden/>
    <w:unhideWhenUsed/>
    <w:rsid w:val="00A4582C"/>
    <w:pPr>
      <w:spacing w:after="120"/>
    </w:pPr>
  </w:style>
  <w:style w:type="character" w:customStyle="1" w:styleId="Char1">
    <w:name w:val="正文文本 Char"/>
    <w:basedOn w:val="a0"/>
    <w:link w:val="ad"/>
    <w:uiPriority w:val="99"/>
    <w:semiHidden/>
    <w:rsid w:val="00A4582C"/>
    <w:rPr>
      <w:kern w:val="2"/>
      <w:sz w:val="21"/>
      <w:szCs w:val="22"/>
    </w:rPr>
  </w:style>
  <w:style w:type="paragraph" w:customStyle="1" w:styleId="21">
    <w:name w:val="标题 21"/>
    <w:basedOn w:val="a"/>
    <w:uiPriority w:val="1"/>
    <w:qFormat/>
    <w:rsid w:val="006E0A97"/>
    <w:pPr>
      <w:spacing w:before="26"/>
      <w:ind w:left="337"/>
      <w:jc w:val="left"/>
      <w:outlineLvl w:val="2"/>
    </w:pPr>
    <w:rPr>
      <w:rFonts w:ascii="宋体" w:hAnsi="宋体"/>
      <w:b/>
      <w:bCs/>
      <w:kern w:val="0"/>
      <w:sz w:val="24"/>
      <w:szCs w:val="24"/>
      <w:lang w:eastAsia="en-US"/>
    </w:rPr>
  </w:style>
  <w:style w:type="character" w:customStyle="1" w:styleId="6Char">
    <w:name w:val="标题 6 Char"/>
    <w:basedOn w:val="a0"/>
    <w:link w:val="6"/>
    <w:uiPriority w:val="9"/>
    <w:rsid w:val="002E2E0D"/>
    <w:rPr>
      <w:rFonts w:ascii="Cambria" w:eastAsia="宋体" w:hAnsi="Cambria" w:cs="Times New Roman"/>
      <w:b/>
      <w:bCs/>
      <w:kern w:val="2"/>
      <w:sz w:val="24"/>
      <w:szCs w:val="24"/>
    </w:rPr>
  </w:style>
  <w:style w:type="paragraph" w:styleId="20">
    <w:name w:val="Body Text Indent 2"/>
    <w:basedOn w:val="a"/>
    <w:link w:val="2Char"/>
    <w:rsid w:val="008E5CFC"/>
    <w:pPr>
      <w:spacing w:after="120" w:line="480" w:lineRule="auto"/>
      <w:ind w:leftChars="200" w:left="420"/>
    </w:pPr>
    <w:rPr>
      <w:szCs w:val="20"/>
    </w:rPr>
  </w:style>
  <w:style w:type="character" w:customStyle="1" w:styleId="2Char">
    <w:name w:val="正文文本缩进 2 Char"/>
    <w:basedOn w:val="a0"/>
    <w:link w:val="20"/>
    <w:rsid w:val="008E5CFC"/>
    <w:rPr>
      <w:kern w:val="2"/>
      <w:sz w:val="21"/>
    </w:rPr>
  </w:style>
  <w:style w:type="table" w:styleId="ae">
    <w:name w:val="Table Grid"/>
    <w:basedOn w:val="a1"/>
    <w:uiPriority w:val="99"/>
    <w:unhideWhenUsed/>
    <w:rsid w:val="00194F94"/>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00883155">
      <w:bodyDiv w:val="1"/>
      <w:marLeft w:val="0"/>
      <w:marRight w:val="0"/>
      <w:marTop w:val="0"/>
      <w:marBottom w:val="0"/>
      <w:divBdr>
        <w:top w:val="none" w:sz="0" w:space="0" w:color="auto"/>
        <w:left w:val="none" w:sz="0" w:space="0" w:color="auto"/>
        <w:bottom w:val="none" w:sz="0" w:space="0" w:color="auto"/>
        <w:right w:val="none" w:sz="0" w:space="0" w:color="auto"/>
      </w:divBdr>
    </w:div>
    <w:div w:id="1411006512">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2.xml"/><Relationship Id="rId13" Type="http://schemas.openxmlformats.org/officeDocument/2006/relationships/image" Target="media/image3.png"/><Relationship Id="rId3" Type="http://schemas.openxmlformats.org/officeDocument/2006/relationships/settings" Target="settings.xml"/><Relationship Id="rId7" Type="http://schemas.openxmlformats.org/officeDocument/2006/relationships/footer" Target="footer1.xml"/><Relationship Id="rId12" Type="http://schemas.openxmlformats.org/officeDocument/2006/relationships/image" Target="media/image2.png"/><Relationship Id="rId17" Type="http://schemas.microsoft.com/office/2007/relationships/stylesWithEffects" Target="stylesWithEffects.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image" Target="media/image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141</TotalTime>
  <Pages>35</Pages>
  <Words>3183</Words>
  <Characters>18148</Characters>
  <Application>Microsoft Office Word</Application>
  <DocSecurity>0</DocSecurity>
  <PresentationFormat/>
  <Lines>151</Lines>
  <Paragraphs>42</Paragraphs>
  <Slides>0</Slides>
  <Notes>0</Notes>
  <HiddenSlides>0</HiddenSlides>
  <MMClips>0</MMClips>
  <ScaleCrop>false</ScaleCrop>
  <Company>CDTZ</Company>
  <LinksUpToDate>false</LinksUpToDate>
  <CharactersWithSpaces>21289</CharactersWithSpaces>
  <SharedDoc>false</SharedDoc>
  <HLinks>
    <vt:vector size="60" baseType="variant">
      <vt:variant>
        <vt:i4>1441844</vt:i4>
      </vt:variant>
      <vt:variant>
        <vt:i4>56</vt:i4>
      </vt:variant>
      <vt:variant>
        <vt:i4>0</vt:i4>
      </vt:variant>
      <vt:variant>
        <vt:i4>5</vt:i4>
      </vt:variant>
      <vt:variant>
        <vt:lpwstr/>
      </vt:variant>
      <vt:variant>
        <vt:lpwstr>_Toc455152070</vt:lpwstr>
      </vt:variant>
      <vt:variant>
        <vt:i4>1507380</vt:i4>
      </vt:variant>
      <vt:variant>
        <vt:i4>50</vt:i4>
      </vt:variant>
      <vt:variant>
        <vt:i4>0</vt:i4>
      </vt:variant>
      <vt:variant>
        <vt:i4>5</vt:i4>
      </vt:variant>
      <vt:variant>
        <vt:lpwstr/>
      </vt:variant>
      <vt:variant>
        <vt:lpwstr>_Toc455152069</vt:lpwstr>
      </vt:variant>
      <vt:variant>
        <vt:i4>1507380</vt:i4>
      </vt:variant>
      <vt:variant>
        <vt:i4>44</vt:i4>
      </vt:variant>
      <vt:variant>
        <vt:i4>0</vt:i4>
      </vt:variant>
      <vt:variant>
        <vt:i4>5</vt:i4>
      </vt:variant>
      <vt:variant>
        <vt:lpwstr/>
      </vt:variant>
      <vt:variant>
        <vt:lpwstr>_Toc455152068</vt:lpwstr>
      </vt:variant>
      <vt:variant>
        <vt:i4>1507380</vt:i4>
      </vt:variant>
      <vt:variant>
        <vt:i4>38</vt:i4>
      </vt:variant>
      <vt:variant>
        <vt:i4>0</vt:i4>
      </vt:variant>
      <vt:variant>
        <vt:i4>5</vt:i4>
      </vt:variant>
      <vt:variant>
        <vt:lpwstr/>
      </vt:variant>
      <vt:variant>
        <vt:lpwstr>_Toc455152063</vt:lpwstr>
      </vt:variant>
      <vt:variant>
        <vt:i4>1507380</vt:i4>
      </vt:variant>
      <vt:variant>
        <vt:i4>32</vt:i4>
      </vt:variant>
      <vt:variant>
        <vt:i4>0</vt:i4>
      </vt:variant>
      <vt:variant>
        <vt:i4>5</vt:i4>
      </vt:variant>
      <vt:variant>
        <vt:lpwstr/>
      </vt:variant>
      <vt:variant>
        <vt:lpwstr>_Toc455152062</vt:lpwstr>
      </vt:variant>
      <vt:variant>
        <vt:i4>1507380</vt:i4>
      </vt:variant>
      <vt:variant>
        <vt:i4>26</vt:i4>
      </vt:variant>
      <vt:variant>
        <vt:i4>0</vt:i4>
      </vt:variant>
      <vt:variant>
        <vt:i4>5</vt:i4>
      </vt:variant>
      <vt:variant>
        <vt:lpwstr/>
      </vt:variant>
      <vt:variant>
        <vt:lpwstr>_Toc455152061</vt:lpwstr>
      </vt:variant>
      <vt:variant>
        <vt:i4>1507380</vt:i4>
      </vt:variant>
      <vt:variant>
        <vt:i4>20</vt:i4>
      </vt:variant>
      <vt:variant>
        <vt:i4>0</vt:i4>
      </vt:variant>
      <vt:variant>
        <vt:i4>5</vt:i4>
      </vt:variant>
      <vt:variant>
        <vt:lpwstr/>
      </vt:variant>
      <vt:variant>
        <vt:lpwstr>_Toc455152060</vt:lpwstr>
      </vt:variant>
      <vt:variant>
        <vt:i4>1310772</vt:i4>
      </vt:variant>
      <vt:variant>
        <vt:i4>14</vt:i4>
      </vt:variant>
      <vt:variant>
        <vt:i4>0</vt:i4>
      </vt:variant>
      <vt:variant>
        <vt:i4>5</vt:i4>
      </vt:variant>
      <vt:variant>
        <vt:lpwstr/>
      </vt:variant>
      <vt:variant>
        <vt:lpwstr>_Toc455152059</vt:lpwstr>
      </vt:variant>
      <vt:variant>
        <vt:i4>1310772</vt:i4>
      </vt:variant>
      <vt:variant>
        <vt:i4>8</vt:i4>
      </vt:variant>
      <vt:variant>
        <vt:i4>0</vt:i4>
      </vt:variant>
      <vt:variant>
        <vt:i4>5</vt:i4>
      </vt:variant>
      <vt:variant>
        <vt:lpwstr/>
      </vt:variant>
      <vt:variant>
        <vt:lpwstr>_Toc455152058</vt:lpwstr>
      </vt:variant>
      <vt:variant>
        <vt:i4>1310772</vt:i4>
      </vt:variant>
      <vt:variant>
        <vt:i4>2</vt:i4>
      </vt:variant>
      <vt:variant>
        <vt:i4>0</vt:i4>
      </vt:variant>
      <vt:variant>
        <vt:i4>5</vt:i4>
      </vt:variant>
      <vt:variant>
        <vt:lpwstr/>
      </vt:variant>
      <vt:variant>
        <vt:lpwstr>_Toc455152057</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建 设 项 目 竣 工 </dc:title>
  <dc:creator>delll</dc:creator>
  <cp:lastModifiedBy>Administrator</cp:lastModifiedBy>
  <cp:revision>49</cp:revision>
  <cp:lastPrinted>2017-07-12T10:14:00Z</cp:lastPrinted>
  <dcterms:created xsi:type="dcterms:W3CDTF">2017-06-24T06:15:00Z</dcterms:created>
  <dcterms:modified xsi:type="dcterms:W3CDTF">2017-07-12T10:15:00Z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2052-10.1.0.6391</vt:lpwstr>
  </property>
</Properties>
</file>